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25081" w14:textId="77777777" w:rsidR="00EB63D9" w:rsidRPr="009C4FB3" w:rsidRDefault="00257683">
      <w:pPr>
        <w:jc w:val="center"/>
        <w:rPr>
          <w:sz w:val="48"/>
        </w:rPr>
      </w:pPr>
      <w:r w:rsidRPr="009C4FB3">
        <w:rPr>
          <w:noProof/>
          <w:sz w:val="28"/>
        </w:rPr>
        <w:drawing>
          <wp:anchor distT="0" distB="0" distL="114300" distR="114300" simplePos="0" relativeHeight="251657728" behindDoc="0" locked="0" layoutInCell="1" allowOverlap="1" wp14:anchorId="016663A4" wp14:editId="5009488B">
            <wp:simplePos x="0" y="0"/>
            <wp:positionH relativeFrom="column">
              <wp:posOffset>-142240</wp:posOffset>
            </wp:positionH>
            <wp:positionV relativeFrom="paragraph">
              <wp:posOffset>-230505</wp:posOffset>
            </wp:positionV>
            <wp:extent cx="3792855" cy="890905"/>
            <wp:effectExtent l="19050" t="0" r="0" b="0"/>
            <wp:wrapNone/>
            <wp:docPr id="590" name="Picture 1014" descr="Maven_Logo_F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Maven_Logo_FS3"/>
                    <pic:cNvPicPr>
                      <a:picLocks noChangeAspect="1" noChangeArrowheads="1"/>
                    </pic:cNvPicPr>
                  </pic:nvPicPr>
                  <pic:blipFill>
                    <a:blip r:embed="rId8" cstate="print"/>
                    <a:srcRect/>
                    <a:stretch>
                      <a:fillRect/>
                    </a:stretch>
                  </pic:blipFill>
                  <pic:spPr bwMode="auto">
                    <a:xfrm>
                      <a:off x="0" y="0"/>
                      <a:ext cx="3792855" cy="890905"/>
                    </a:xfrm>
                    <a:prstGeom prst="rect">
                      <a:avLst/>
                    </a:prstGeom>
                    <a:noFill/>
                    <a:ln w="9525">
                      <a:noFill/>
                      <a:miter lim="800000"/>
                      <a:headEnd/>
                      <a:tailEnd/>
                    </a:ln>
                  </pic:spPr>
                </pic:pic>
              </a:graphicData>
            </a:graphic>
          </wp:anchor>
        </w:drawing>
      </w:r>
      <w:r w:rsidR="00EB63D9" w:rsidRPr="009C4FB3">
        <w:rPr>
          <w:sz w:val="48"/>
        </w:rPr>
        <w:t xml:space="preserve">             </w:t>
      </w:r>
    </w:p>
    <w:p w14:paraId="636710C5" w14:textId="77777777" w:rsidR="00D27236" w:rsidRPr="009C4FB3" w:rsidRDefault="00D27236" w:rsidP="00D27236">
      <w:pPr>
        <w:pStyle w:val="Subtitle"/>
        <w:rPr>
          <w:bCs/>
          <w:sz w:val="40"/>
          <w:szCs w:val="40"/>
        </w:rPr>
      </w:pPr>
    </w:p>
    <w:p w14:paraId="03FB4058" w14:textId="77777777" w:rsidR="0023300E" w:rsidRPr="009C4FB3" w:rsidRDefault="00D27236" w:rsidP="00D27236">
      <w:pPr>
        <w:pStyle w:val="Subtitle"/>
        <w:rPr>
          <w:sz w:val="40"/>
        </w:rPr>
      </w:pPr>
      <w:r w:rsidRPr="009C4FB3">
        <w:rPr>
          <w:bCs/>
          <w:sz w:val="40"/>
          <w:szCs w:val="40"/>
        </w:rPr>
        <w:t>Mars Atmosphere and Volatile Evolution</w:t>
      </w:r>
      <w:r w:rsidRPr="009C4FB3">
        <w:t xml:space="preserve"> </w:t>
      </w:r>
      <w:r w:rsidRPr="009C4FB3">
        <w:rPr>
          <w:bCs/>
          <w:sz w:val="40"/>
          <w:szCs w:val="40"/>
        </w:rPr>
        <w:t xml:space="preserve">(MAVEN) </w:t>
      </w:r>
      <w:r w:rsidR="0023300E" w:rsidRPr="009C4FB3">
        <w:rPr>
          <w:sz w:val="40"/>
        </w:rPr>
        <w:t>Mission</w:t>
      </w:r>
    </w:p>
    <w:p w14:paraId="58E01D39" w14:textId="77777777" w:rsidR="00D27236" w:rsidRPr="009C4FB3" w:rsidRDefault="00D27236" w:rsidP="00D27236">
      <w:pPr>
        <w:pStyle w:val="Subtitle"/>
      </w:pPr>
      <w:r w:rsidRPr="009C4FB3">
        <w:rPr>
          <w:sz w:val="40"/>
        </w:rPr>
        <w:t xml:space="preserve"> </w:t>
      </w:r>
      <w:r w:rsidR="00172AD1" w:rsidRPr="009C4FB3">
        <w:rPr>
          <w:sz w:val="40"/>
        </w:rPr>
        <w:t>Extreme Ultraviolet Monitor (EUV)</w:t>
      </w:r>
    </w:p>
    <w:p w14:paraId="28CE08D2" w14:textId="77777777" w:rsidR="00D27236" w:rsidRPr="009C4FB3" w:rsidRDefault="00D27236" w:rsidP="00D27236">
      <w:pPr>
        <w:pStyle w:val="Textbody"/>
        <w:rPr>
          <w:i/>
          <w:iCs/>
        </w:rPr>
      </w:pPr>
    </w:p>
    <w:p w14:paraId="03353676" w14:textId="77777777" w:rsidR="00D27236" w:rsidRPr="009C4FB3" w:rsidRDefault="0072600A" w:rsidP="00D27236">
      <w:pPr>
        <w:pStyle w:val="Title"/>
      </w:pPr>
      <w:r w:rsidRPr="009C4FB3">
        <w:t xml:space="preserve">PDS Archive </w:t>
      </w:r>
    </w:p>
    <w:p w14:paraId="2B76FC00" w14:textId="77777777" w:rsidR="00D27236" w:rsidRPr="009C4FB3" w:rsidRDefault="00D27236" w:rsidP="00D27236">
      <w:pPr>
        <w:pStyle w:val="Title"/>
      </w:pPr>
      <w:r w:rsidRPr="009C4FB3">
        <w:t>Software Interface Specification</w:t>
      </w:r>
    </w:p>
    <w:p w14:paraId="0EAE4926" w14:textId="77777777" w:rsidR="00D27236" w:rsidRPr="009C4FB3" w:rsidRDefault="00D27236" w:rsidP="00D27236">
      <w:pPr>
        <w:pStyle w:val="Standard"/>
        <w:jc w:val="center"/>
        <w:rPr>
          <w:sz w:val="28"/>
        </w:rPr>
      </w:pPr>
    </w:p>
    <w:p w14:paraId="4F38E350" w14:textId="1AC5142E" w:rsidR="00D27236" w:rsidRPr="009C4FB3" w:rsidRDefault="009A7D8D" w:rsidP="0083276D">
      <w:pPr>
        <w:pStyle w:val="Standard"/>
        <w:jc w:val="center"/>
        <w:rPr>
          <w:sz w:val="28"/>
        </w:rPr>
      </w:pPr>
      <w:r w:rsidRPr="009C4FB3">
        <w:rPr>
          <w:sz w:val="28"/>
        </w:rPr>
        <w:t>[</w:t>
      </w:r>
      <w:r w:rsidR="00B06F1C" w:rsidRPr="009C4FB3">
        <w:rPr>
          <w:sz w:val="28"/>
        </w:rPr>
        <w:t xml:space="preserve">Rev. </w:t>
      </w:r>
      <w:r w:rsidR="0099236F">
        <w:rPr>
          <w:sz w:val="28"/>
        </w:rPr>
        <w:t>5</w:t>
      </w:r>
      <w:r w:rsidR="001A539E">
        <w:rPr>
          <w:sz w:val="28"/>
        </w:rPr>
        <w:t>.</w:t>
      </w:r>
      <w:r w:rsidR="006475DD">
        <w:rPr>
          <w:sz w:val="28"/>
        </w:rPr>
        <w:t>1</w:t>
      </w:r>
      <w:r w:rsidR="00F67705" w:rsidRPr="009C4FB3">
        <w:rPr>
          <w:sz w:val="28"/>
        </w:rPr>
        <w:t xml:space="preserve">, </w:t>
      </w:r>
      <w:r w:rsidR="006475DD">
        <w:rPr>
          <w:sz w:val="28"/>
        </w:rPr>
        <w:t>15 February 2019</w:t>
      </w:r>
      <w:r w:rsidRPr="009C4FB3">
        <w:rPr>
          <w:sz w:val="28"/>
        </w:rPr>
        <w:t>]</w:t>
      </w:r>
    </w:p>
    <w:p w14:paraId="547549DB" w14:textId="77777777" w:rsidR="00D27236" w:rsidRPr="009C4FB3" w:rsidRDefault="00D27236" w:rsidP="00D27236">
      <w:pPr>
        <w:pStyle w:val="Standard"/>
        <w:tabs>
          <w:tab w:val="left" w:pos="-720"/>
        </w:tabs>
        <w:jc w:val="center"/>
        <w:rPr>
          <w:sz w:val="28"/>
        </w:rPr>
      </w:pPr>
    </w:p>
    <w:p w14:paraId="329F2F93" w14:textId="77777777" w:rsidR="00D27236" w:rsidRPr="009C4FB3" w:rsidRDefault="00D27236" w:rsidP="00D27236">
      <w:pPr>
        <w:pStyle w:val="Standard"/>
        <w:tabs>
          <w:tab w:val="left" w:pos="-720"/>
        </w:tabs>
        <w:jc w:val="center"/>
        <w:rPr>
          <w:sz w:val="28"/>
        </w:rPr>
      </w:pPr>
    </w:p>
    <w:p w14:paraId="1FF0EC27" w14:textId="77777777" w:rsidR="00D27236" w:rsidRPr="009C4FB3" w:rsidRDefault="00D27236" w:rsidP="00D27236">
      <w:pPr>
        <w:pStyle w:val="Standard"/>
        <w:tabs>
          <w:tab w:val="left" w:pos="-720"/>
        </w:tabs>
        <w:jc w:val="center"/>
        <w:rPr>
          <w:sz w:val="28"/>
        </w:rPr>
      </w:pPr>
    </w:p>
    <w:p w14:paraId="78A04E29" w14:textId="77777777" w:rsidR="00D27236" w:rsidRPr="009C4FB3" w:rsidRDefault="00D27236" w:rsidP="00D27236">
      <w:pPr>
        <w:pStyle w:val="Standard"/>
        <w:tabs>
          <w:tab w:val="left" w:pos="-720"/>
        </w:tabs>
        <w:jc w:val="center"/>
        <w:rPr>
          <w:sz w:val="28"/>
        </w:rPr>
      </w:pPr>
    </w:p>
    <w:p w14:paraId="38E36B5D" w14:textId="77777777" w:rsidR="00D27236" w:rsidRPr="009C4FB3" w:rsidRDefault="00D27236" w:rsidP="00D27236">
      <w:pPr>
        <w:pStyle w:val="Standard"/>
        <w:tabs>
          <w:tab w:val="left" w:pos="-720"/>
        </w:tabs>
        <w:jc w:val="center"/>
        <w:rPr>
          <w:sz w:val="28"/>
        </w:rPr>
      </w:pPr>
    </w:p>
    <w:p w14:paraId="079A9AFE" w14:textId="77777777" w:rsidR="00D27236" w:rsidRPr="009C4FB3" w:rsidRDefault="00D27236" w:rsidP="00D27236">
      <w:pPr>
        <w:pStyle w:val="Standard"/>
        <w:tabs>
          <w:tab w:val="left" w:pos="-720"/>
        </w:tabs>
        <w:jc w:val="center"/>
        <w:rPr>
          <w:sz w:val="28"/>
        </w:rPr>
      </w:pPr>
      <w:r w:rsidRPr="009C4FB3">
        <w:rPr>
          <w:sz w:val="28"/>
        </w:rPr>
        <w:t>Prepared by</w:t>
      </w:r>
    </w:p>
    <w:p w14:paraId="5138AB55" w14:textId="77777777" w:rsidR="00D27236" w:rsidRPr="009C4FB3" w:rsidRDefault="00D27236" w:rsidP="00D27236">
      <w:pPr>
        <w:pStyle w:val="Standard"/>
        <w:tabs>
          <w:tab w:val="left" w:pos="-720"/>
        </w:tabs>
        <w:jc w:val="center"/>
        <w:rPr>
          <w:sz w:val="28"/>
        </w:rPr>
      </w:pPr>
    </w:p>
    <w:p w14:paraId="0611CA67" w14:textId="303ECBA5" w:rsidR="00D27236" w:rsidRPr="009C4FB3" w:rsidRDefault="00172AD1" w:rsidP="00D27236">
      <w:pPr>
        <w:pStyle w:val="Standard"/>
        <w:jc w:val="center"/>
        <w:rPr>
          <w:sz w:val="28"/>
        </w:rPr>
      </w:pPr>
      <w:r w:rsidRPr="009C4FB3">
        <w:rPr>
          <w:sz w:val="28"/>
        </w:rPr>
        <w:t>Francis G. Eparvier</w:t>
      </w:r>
      <w:r w:rsidR="00BC5240">
        <w:rPr>
          <w:sz w:val="28"/>
        </w:rPr>
        <w:t xml:space="preserve"> and Brian Templeman</w:t>
      </w:r>
    </w:p>
    <w:p w14:paraId="738E81D2" w14:textId="77777777" w:rsidR="00D27236" w:rsidRPr="009C4FB3" w:rsidRDefault="00D27236" w:rsidP="00D27236">
      <w:pPr>
        <w:pStyle w:val="Standard"/>
        <w:jc w:val="center"/>
        <w:rPr>
          <w:sz w:val="28"/>
        </w:rPr>
      </w:pPr>
    </w:p>
    <w:p w14:paraId="3D173C2B" w14:textId="77777777" w:rsidR="00D27236" w:rsidRPr="009C4FB3" w:rsidRDefault="00D27236" w:rsidP="00D27236">
      <w:pPr>
        <w:pStyle w:val="Standard"/>
        <w:jc w:val="center"/>
        <w:rPr>
          <w:sz w:val="28"/>
        </w:rPr>
      </w:pPr>
    </w:p>
    <w:p w14:paraId="3F6C003C" w14:textId="77777777" w:rsidR="00D27236" w:rsidRPr="009C4FB3" w:rsidRDefault="00172AD1" w:rsidP="00D27236">
      <w:pPr>
        <w:pStyle w:val="Standard"/>
        <w:jc w:val="center"/>
      </w:pPr>
      <w:r w:rsidRPr="009C4FB3">
        <w:t>eparvier@colorado.edu</w:t>
      </w:r>
    </w:p>
    <w:p w14:paraId="2D51C3A2" w14:textId="77777777" w:rsidR="00D27236" w:rsidRPr="009C4FB3" w:rsidRDefault="00EB63D9" w:rsidP="00D27236">
      <w:pPr>
        <w:pStyle w:val="Standard"/>
        <w:pageBreakBefore/>
        <w:jc w:val="center"/>
        <w:rPr>
          <w:b/>
          <w:sz w:val="24"/>
        </w:rPr>
      </w:pPr>
      <w:r w:rsidRPr="009C4FB3">
        <w:rPr>
          <w:rFonts w:ascii="Palatino" w:hAnsi="Palatino"/>
          <w:b/>
          <w:sz w:val="28"/>
          <w:lang w:val="fr-FR"/>
        </w:rPr>
        <w:lastRenderedPageBreak/>
        <w:br w:type="page"/>
      </w:r>
      <w:r w:rsidR="00D27236" w:rsidRPr="009C4FB3">
        <w:rPr>
          <w:b/>
          <w:sz w:val="24"/>
        </w:rPr>
        <w:lastRenderedPageBreak/>
        <w:t>MAVEN</w:t>
      </w:r>
    </w:p>
    <w:p w14:paraId="34CADC6B" w14:textId="77777777" w:rsidR="00D27236" w:rsidRPr="009C4FB3" w:rsidRDefault="00F67705" w:rsidP="00D27236">
      <w:pPr>
        <w:pStyle w:val="Standard"/>
        <w:jc w:val="center"/>
        <w:rPr>
          <w:b/>
          <w:sz w:val="24"/>
        </w:rPr>
      </w:pPr>
      <w:r w:rsidRPr="009C4FB3">
        <w:rPr>
          <w:b/>
          <w:sz w:val="24"/>
        </w:rPr>
        <w:t>Extreme Ultraviolet Monitor (EUV)</w:t>
      </w:r>
    </w:p>
    <w:p w14:paraId="6576C20C" w14:textId="77777777" w:rsidR="00D27236" w:rsidRPr="009C4FB3" w:rsidRDefault="00D27236" w:rsidP="00D27236">
      <w:pPr>
        <w:pStyle w:val="Standard"/>
        <w:tabs>
          <w:tab w:val="left" w:pos="-720"/>
        </w:tabs>
        <w:jc w:val="center"/>
        <w:rPr>
          <w:b/>
          <w:sz w:val="24"/>
        </w:rPr>
      </w:pPr>
    </w:p>
    <w:p w14:paraId="17FF23A6" w14:textId="77777777" w:rsidR="00D27236" w:rsidRPr="009C4FB3" w:rsidRDefault="0072600A" w:rsidP="00D27236">
      <w:pPr>
        <w:pStyle w:val="Standard"/>
        <w:jc w:val="center"/>
        <w:rPr>
          <w:b/>
          <w:sz w:val="24"/>
        </w:rPr>
      </w:pPr>
      <w:r w:rsidRPr="009C4FB3">
        <w:rPr>
          <w:b/>
          <w:sz w:val="24"/>
        </w:rPr>
        <w:t>PDS Archive</w:t>
      </w:r>
    </w:p>
    <w:p w14:paraId="32075040" w14:textId="77777777" w:rsidR="00D27236" w:rsidRPr="009C4FB3" w:rsidRDefault="00D27236" w:rsidP="00D27236">
      <w:pPr>
        <w:pStyle w:val="Standard"/>
        <w:jc w:val="center"/>
        <w:rPr>
          <w:b/>
          <w:sz w:val="24"/>
        </w:rPr>
      </w:pPr>
      <w:r w:rsidRPr="009C4FB3">
        <w:rPr>
          <w:b/>
          <w:sz w:val="24"/>
        </w:rPr>
        <w:t>Software Interface Specification</w:t>
      </w:r>
    </w:p>
    <w:p w14:paraId="5D9E82E3" w14:textId="77777777" w:rsidR="00D27236" w:rsidRPr="009C4FB3" w:rsidRDefault="00D27236" w:rsidP="00D27236">
      <w:pPr>
        <w:pStyle w:val="Standard"/>
        <w:tabs>
          <w:tab w:val="left" w:pos="-720"/>
        </w:tabs>
        <w:jc w:val="center"/>
        <w:rPr>
          <w:b/>
          <w:sz w:val="24"/>
        </w:rPr>
      </w:pPr>
    </w:p>
    <w:p w14:paraId="25101DED" w14:textId="60E8722F" w:rsidR="00D27236" w:rsidRPr="009C4FB3" w:rsidRDefault="00643B90" w:rsidP="0083276D">
      <w:pPr>
        <w:pStyle w:val="Standard"/>
        <w:jc w:val="center"/>
        <w:rPr>
          <w:b/>
          <w:sz w:val="24"/>
        </w:rPr>
      </w:pPr>
      <w:r w:rsidRPr="009C4FB3">
        <w:rPr>
          <w:b/>
          <w:sz w:val="24"/>
        </w:rPr>
        <w:t>[</w:t>
      </w:r>
      <w:r w:rsidR="00B06F1C" w:rsidRPr="009C4FB3">
        <w:rPr>
          <w:b/>
          <w:sz w:val="24"/>
        </w:rPr>
        <w:t xml:space="preserve">Rev. </w:t>
      </w:r>
      <w:r w:rsidR="0099236F">
        <w:rPr>
          <w:b/>
          <w:sz w:val="24"/>
        </w:rPr>
        <w:t>5</w:t>
      </w:r>
      <w:r w:rsidR="001A539E">
        <w:rPr>
          <w:b/>
          <w:sz w:val="24"/>
        </w:rPr>
        <w:t>.</w:t>
      </w:r>
      <w:r w:rsidR="006659F1">
        <w:rPr>
          <w:b/>
          <w:sz w:val="24"/>
        </w:rPr>
        <w:t>1</w:t>
      </w:r>
      <w:r w:rsidR="0083276D">
        <w:rPr>
          <w:b/>
          <w:sz w:val="24"/>
        </w:rPr>
        <w:t xml:space="preserve">, </w:t>
      </w:r>
      <w:r w:rsidR="006659F1">
        <w:rPr>
          <w:b/>
          <w:sz w:val="24"/>
        </w:rPr>
        <w:t>15 February 2019</w:t>
      </w:r>
      <w:r w:rsidRPr="009C4FB3">
        <w:rPr>
          <w:b/>
          <w:sz w:val="24"/>
        </w:rPr>
        <w:t>]</w:t>
      </w:r>
    </w:p>
    <w:p w14:paraId="7658D04E" w14:textId="77777777" w:rsidR="00EB63D9" w:rsidRPr="009C4FB3" w:rsidRDefault="00EB63D9" w:rsidP="00D27236">
      <w:pPr>
        <w:suppressAutoHyphens/>
        <w:jc w:val="center"/>
      </w:pPr>
    </w:p>
    <w:p w14:paraId="483C3DEA" w14:textId="77777777" w:rsidR="00EB63D9" w:rsidRPr="009C4FB3" w:rsidRDefault="00EB63D9">
      <w:pPr>
        <w:tabs>
          <w:tab w:val="left" w:pos="-1440"/>
        </w:tabs>
        <w:suppressAutoHyphens/>
      </w:pPr>
    </w:p>
    <w:p w14:paraId="4A202455" w14:textId="77777777" w:rsidR="00EB63D9" w:rsidRPr="009C4FB3" w:rsidRDefault="00EB63D9">
      <w:pPr>
        <w:tabs>
          <w:tab w:val="left" w:pos="-1440"/>
        </w:tabs>
        <w:suppressAutoHyphens/>
      </w:pPr>
    </w:p>
    <w:p w14:paraId="4E1EA10D" w14:textId="77777777" w:rsidR="0033027C" w:rsidRPr="009C4FB3" w:rsidRDefault="0033027C" w:rsidP="0033027C">
      <w:pPr>
        <w:tabs>
          <w:tab w:val="left" w:pos="-1440"/>
        </w:tabs>
        <w:suppressAutoHyphens/>
        <w:rPr>
          <w:lang w:val="fr-FR"/>
        </w:rPr>
      </w:pPr>
      <w:r w:rsidRPr="009C4FB3">
        <w:rPr>
          <w:lang w:val="fr-FR"/>
        </w:rPr>
        <w:t>Custodian:</w:t>
      </w:r>
    </w:p>
    <w:p w14:paraId="08155734" w14:textId="77777777" w:rsidR="0033027C" w:rsidRPr="009C4FB3" w:rsidRDefault="0033027C" w:rsidP="0033027C">
      <w:pPr>
        <w:tabs>
          <w:tab w:val="left" w:pos="-1440"/>
        </w:tabs>
        <w:suppressAutoHyphens/>
        <w:rPr>
          <w:lang w:val="fr-FR"/>
        </w:rPr>
      </w:pPr>
    </w:p>
    <w:p w14:paraId="35BF1373" w14:textId="77777777" w:rsidR="0033027C" w:rsidRPr="009C4FB3" w:rsidRDefault="0033027C" w:rsidP="0033027C">
      <w:pPr>
        <w:tabs>
          <w:tab w:val="left" w:pos="-1440"/>
        </w:tabs>
        <w:suppressAutoHyphens/>
        <w:rPr>
          <w:lang w:val="fr-FR"/>
        </w:rPr>
      </w:pPr>
    </w:p>
    <w:p w14:paraId="7E59E709" w14:textId="77777777" w:rsidR="0033027C" w:rsidRPr="009C4FB3" w:rsidRDefault="0033027C" w:rsidP="0033027C">
      <w:pPr>
        <w:tabs>
          <w:tab w:val="left" w:pos="-1440"/>
          <w:tab w:val="left" w:pos="1418"/>
          <w:tab w:val="left" w:pos="5580"/>
          <w:tab w:val="left" w:pos="7200"/>
          <w:tab w:val="left" w:pos="8550"/>
        </w:tabs>
        <w:suppressAutoHyphens/>
        <w:rPr>
          <w:u w:val="single"/>
          <w:lang w:val="fr-FR"/>
        </w:rPr>
      </w:pPr>
      <w:r w:rsidRPr="009C4FB3">
        <w:rPr>
          <w:lang w:val="fr-FR"/>
        </w:rPr>
        <w:tab/>
      </w:r>
      <w:r w:rsidRPr="009C4FB3">
        <w:rPr>
          <w:u w:val="single"/>
          <w:lang w:val="fr-FR"/>
        </w:rPr>
        <w:tab/>
      </w:r>
      <w:r w:rsidRPr="009C4FB3">
        <w:rPr>
          <w:lang w:val="fr-FR"/>
        </w:rPr>
        <w:tab/>
      </w:r>
      <w:r w:rsidRPr="009C4FB3">
        <w:rPr>
          <w:u w:val="single"/>
          <w:lang w:val="fr-FR"/>
        </w:rPr>
        <w:tab/>
      </w:r>
    </w:p>
    <w:p w14:paraId="5A013051" w14:textId="77777777" w:rsidR="0033027C" w:rsidRPr="009C4FB3" w:rsidRDefault="0033027C" w:rsidP="0033027C">
      <w:pPr>
        <w:tabs>
          <w:tab w:val="left" w:pos="-1440"/>
          <w:tab w:val="left" w:pos="1418"/>
          <w:tab w:val="left" w:pos="7200"/>
        </w:tabs>
        <w:suppressAutoHyphens/>
        <w:rPr>
          <w:rStyle w:val="Emphasis"/>
        </w:rPr>
      </w:pPr>
      <w:r w:rsidRPr="009C4FB3">
        <w:rPr>
          <w:lang w:val="fr-FR"/>
        </w:rPr>
        <w:tab/>
      </w:r>
      <w:r w:rsidR="007A0AE9" w:rsidRPr="009C4FB3">
        <w:rPr>
          <w:lang w:val="fr-FR"/>
        </w:rPr>
        <w:t>Francis G. Eparvier</w:t>
      </w:r>
      <w:r w:rsidRPr="009C4FB3">
        <w:rPr>
          <w:rStyle w:val="Emphasis"/>
          <w:i w:val="0"/>
        </w:rPr>
        <w:tab/>
        <w:t>Date</w:t>
      </w:r>
    </w:p>
    <w:p w14:paraId="7AA76A90" w14:textId="77777777" w:rsidR="00057AD7" w:rsidRPr="009C4FB3" w:rsidRDefault="00057AD7" w:rsidP="0033027C">
      <w:pPr>
        <w:tabs>
          <w:tab w:val="left" w:pos="-1440"/>
          <w:tab w:val="left" w:pos="1418"/>
          <w:tab w:val="left" w:pos="7200"/>
        </w:tabs>
        <w:suppressAutoHyphens/>
        <w:rPr>
          <w:rStyle w:val="Emphasis"/>
        </w:rPr>
      </w:pPr>
      <w:r w:rsidRPr="009C4FB3">
        <w:rPr>
          <w:rStyle w:val="Emphasis"/>
          <w:i w:val="0"/>
        </w:rPr>
        <w:tab/>
      </w:r>
      <w:r w:rsidR="007A0AE9" w:rsidRPr="009C4FB3">
        <w:t>EUV</w:t>
      </w:r>
      <w:r w:rsidRPr="009C4FB3">
        <w:t xml:space="preserve"> Archivist</w:t>
      </w:r>
      <w:r w:rsidR="00433DB2" w:rsidRPr="009C4FB3">
        <w:t xml:space="preserve"> and Instrument Scientist</w:t>
      </w:r>
    </w:p>
    <w:p w14:paraId="03B02009" w14:textId="77777777" w:rsidR="0033027C" w:rsidRPr="009C4FB3" w:rsidRDefault="0033027C" w:rsidP="00057AD7">
      <w:pPr>
        <w:pStyle w:val="CommentText"/>
        <w:tabs>
          <w:tab w:val="left" w:pos="1418"/>
        </w:tabs>
      </w:pPr>
      <w:r w:rsidRPr="009C4FB3">
        <w:tab/>
      </w:r>
    </w:p>
    <w:p w14:paraId="16C9A75A" w14:textId="77777777" w:rsidR="00EB63D9" w:rsidRPr="009C4FB3" w:rsidRDefault="00EB63D9">
      <w:pPr>
        <w:tabs>
          <w:tab w:val="left" w:pos="-1440"/>
        </w:tabs>
        <w:suppressAutoHyphens/>
      </w:pPr>
      <w:r w:rsidRPr="009C4FB3">
        <w:t>Approved:</w:t>
      </w:r>
    </w:p>
    <w:p w14:paraId="5125F65F" w14:textId="77777777" w:rsidR="00EB63D9" w:rsidRPr="009C4FB3" w:rsidRDefault="00EB63D9">
      <w:pPr>
        <w:tabs>
          <w:tab w:val="left" w:pos="-1440"/>
        </w:tabs>
        <w:suppressAutoHyphens/>
      </w:pPr>
    </w:p>
    <w:p w14:paraId="386969B6" w14:textId="77777777" w:rsidR="00EB63D9" w:rsidRPr="009C4FB3" w:rsidRDefault="00EB63D9">
      <w:pPr>
        <w:tabs>
          <w:tab w:val="left" w:pos="-1440"/>
        </w:tabs>
        <w:suppressAutoHyphens/>
      </w:pPr>
    </w:p>
    <w:p w14:paraId="3F0944BB" w14:textId="77777777" w:rsidR="00EB63D9" w:rsidRPr="009C4FB3" w:rsidRDefault="00EB63D9">
      <w:pPr>
        <w:tabs>
          <w:tab w:val="left" w:pos="-1440"/>
          <w:tab w:val="left" w:pos="1418"/>
          <w:tab w:val="left" w:pos="5580"/>
          <w:tab w:val="left" w:pos="7200"/>
          <w:tab w:val="left" w:pos="8550"/>
        </w:tabs>
        <w:suppressAutoHyphens/>
        <w:rPr>
          <w:u w:val="single"/>
        </w:rPr>
      </w:pPr>
      <w:r w:rsidRPr="009C4FB3">
        <w:tab/>
      </w:r>
      <w:r w:rsidRPr="009C4FB3">
        <w:rPr>
          <w:u w:val="single"/>
        </w:rPr>
        <w:tab/>
      </w:r>
      <w:r w:rsidRPr="009C4FB3">
        <w:tab/>
      </w:r>
      <w:r w:rsidRPr="009C4FB3">
        <w:rPr>
          <w:u w:val="single"/>
        </w:rPr>
        <w:tab/>
      </w:r>
    </w:p>
    <w:p w14:paraId="619E9D10" w14:textId="77777777" w:rsidR="00EB63D9" w:rsidRPr="009C4FB3" w:rsidRDefault="00EB63D9">
      <w:pPr>
        <w:tabs>
          <w:tab w:val="left" w:pos="-1440"/>
          <w:tab w:val="left" w:pos="1418"/>
          <w:tab w:val="left" w:pos="7200"/>
        </w:tabs>
        <w:suppressAutoHyphens/>
      </w:pPr>
      <w:r w:rsidRPr="009C4FB3">
        <w:tab/>
      </w:r>
      <w:r w:rsidR="00433DB2" w:rsidRPr="009C4FB3">
        <w:t>Laila Andersson</w:t>
      </w:r>
      <w:r w:rsidRPr="009C4FB3">
        <w:tab/>
        <w:t>Date</w:t>
      </w:r>
    </w:p>
    <w:p w14:paraId="1CFC5491" w14:textId="77777777" w:rsidR="00EB63D9" w:rsidRPr="009C4FB3" w:rsidRDefault="00EB63D9">
      <w:pPr>
        <w:tabs>
          <w:tab w:val="left" w:pos="-1440"/>
          <w:tab w:val="left" w:pos="-720"/>
          <w:tab w:val="left" w:pos="1418"/>
        </w:tabs>
        <w:suppressAutoHyphens/>
      </w:pPr>
      <w:r w:rsidRPr="009C4FB3">
        <w:tab/>
      </w:r>
      <w:r w:rsidR="00900D4A" w:rsidRPr="009C4FB3">
        <w:t>LPW</w:t>
      </w:r>
      <w:r w:rsidR="007A0AE9" w:rsidRPr="009C4FB3">
        <w:t>-EUV</w:t>
      </w:r>
      <w:r w:rsidRPr="009C4FB3">
        <w:t xml:space="preserve"> </w:t>
      </w:r>
      <w:r w:rsidR="00433DB2" w:rsidRPr="009C4FB3">
        <w:t>Instrument Scientist</w:t>
      </w:r>
    </w:p>
    <w:p w14:paraId="17450BC8" w14:textId="77777777" w:rsidR="00EB63D9" w:rsidRPr="009C4FB3" w:rsidRDefault="00EB63D9">
      <w:pPr>
        <w:tabs>
          <w:tab w:val="left" w:pos="-1440"/>
        </w:tabs>
        <w:suppressAutoHyphens/>
      </w:pPr>
    </w:p>
    <w:p w14:paraId="4EE1A79C" w14:textId="77777777" w:rsidR="0083276D" w:rsidRPr="007E0FAD" w:rsidRDefault="0083276D" w:rsidP="0083276D">
      <w:pPr>
        <w:tabs>
          <w:tab w:val="left" w:pos="-1440"/>
        </w:tabs>
        <w:suppressAutoHyphens/>
      </w:pPr>
    </w:p>
    <w:p w14:paraId="41E7EF1A" w14:textId="77777777" w:rsidR="0083276D" w:rsidRPr="007E0FAD" w:rsidRDefault="0083276D" w:rsidP="0083276D">
      <w:pPr>
        <w:tabs>
          <w:tab w:val="left" w:pos="-1440"/>
          <w:tab w:val="left" w:pos="1418"/>
          <w:tab w:val="left" w:pos="5580"/>
          <w:tab w:val="left" w:pos="7200"/>
          <w:tab w:val="left" w:pos="8550"/>
        </w:tabs>
        <w:suppressAutoHyphens/>
        <w:rPr>
          <w:u w:val="single"/>
        </w:rPr>
      </w:pPr>
      <w:r w:rsidRPr="007E0FAD">
        <w:tab/>
      </w:r>
      <w:r w:rsidRPr="007E0FAD">
        <w:rPr>
          <w:u w:val="single"/>
        </w:rPr>
        <w:tab/>
      </w:r>
      <w:r w:rsidRPr="007E0FAD">
        <w:tab/>
      </w:r>
      <w:r w:rsidRPr="007E0FAD">
        <w:rPr>
          <w:u w:val="single"/>
        </w:rPr>
        <w:tab/>
      </w:r>
    </w:p>
    <w:p w14:paraId="79CC93B4" w14:textId="77777777" w:rsidR="0083276D" w:rsidRPr="007E0FAD" w:rsidRDefault="0083276D" w:rsidP="0083276D">
      <w:pPr>
        <w:tabs>
          <w:tab w:val="left" w:pos="-1440"/>
          <w:tab w:val="left" w:pos="1418"/>
          <w:tab w:val="left" w:pos="7200"/>
        </w:tabs>
        <w:suppressAutoHyphens/>
      </w:pPr>
      <w:r w:rsidRPr="007E0FAD">
        <w:tab/>
        <w:t>Robert R Ergun</w:t>
      </w:r>
      <w:r w:rsidRPr="007E0FAD">
        <w:tab/>
        <w:t>Date</w:t>
      </w:r>
    </w:p>
    <w:p w14:paraId="384B69BC" w14:textId="77777777" w:rsidR="0083276D" w:rsidRPr="007E0FAD" w:rsidRDefault="0083276D" w:rsidP="0083276D">
      <w:pPr>
        <w:tabs>
          <w:tab w:val="left" w:pos="-1440"/>
          <w:tab w:val="left" w:pos="-720"/>
          <w:tab w:val="left" w:pos="1418"/>
        </w:tabs>
        <w:suppressAutoHyphens/>
      </w:pPr>
      <w:r w:rsidRPr="007E0FAD">
        <w:tab/>
      </w:r>
      <w:r w:rsidRPr="00AF679D">
        <w:t>LPW</w:t>
      </w:r>
      <w:r w:rsidRPr="007E0FAD">
        <w:t xml:space="preserve"> Principal Investigator</w:t>
      </w:r>
    </w:p>
    <w:p w14:paraId="40242930" w14:textId="77777777" w:rsidR="00EB63D9" w:rsidRPr="009C4FB3" w:rsidRDefault="00EB63D9">
      <w:pPr>
        <w:tabs>
          <w:tab w:val="left" w:pos="-1440"/>
        </w:tabs>
        <w:suppressAutoHyphens/>
        <w:rPr>
          <w:lang w:val="fr-FR"/>
        </w:rPr>
      </w:pPr>
    </w:p>
    <w:p w14:paraId="464CF2C0" w14:textId="77777777" w:rsidR="0083276D" w:rsidRDefault="0083276D" w:rsidP="0083276D">
      <w:pPr>
        <w:tabs>
          <w:tab w:val="left" w:pos="-1440"/>
        </w:tabs>
        <w:suppressAutoHyphens/>
      </w:pPr>
    </w:p>
    <w:p w14:paraId="11098133" w14:textId="77777777" w:rsidR="0083276D" w:rsidRDefault="0083276D" w:rsidP="0083276D">
      <w:pPr>
        <w:tabs>
          <w:tab w:val="left" w:pos="-1440"/>
          <w:tab w:val="left" w:pos="1418"/>
          <w:tab w:val="left" w:pos="5580"/>
          <w:tab w:val="left" w:pos="7200"/>
          <w:tab w:val="left" w:pos="8550"/>
        </w:tabs>
        <w:suppressAutoHyphens/>
        <w:rPr>
          <w:u w:val="single"/>
        </w:rPr>
      </w:pPr>
      <w:r>
        <w:tab/>
      </w:r>
      <w:r>
        <w:rPr>
          <w:u w:val="single"/>
        </w:rPr>
        <w:tab/>
      </w:r>
      <w:r>
        <w:tab/>
      </w:r>
      <w:r>
        <w:rPr>
          <w:u w:val="single"/>
        </w:rPr>
        <w:tab/>
      </w:r>
    </w:p>
    <w:p w14:paraId="34AE4603" w14:textId="77777777" w:rsidR="0083276D" w:rsidRPr="00C52C7C" w:rsidRDefault="0083276D" w:rsidP="0083276D">
      <w:pPr>
        <w:tabs>
          <w:tab w:val="left" w:pos="-1440"/>
          <w:tab w:val="left" w:pos="1418"/>
          <w:tab w:val="left" w:pos="7200"/>
        </w:tabs>
        <w:suppressAutoHyphens/>
      </w:pPr>
      <w:r>
        <w:tab/>
        <w:t>David L. Mitchell</w:t>
      </w:r>
      <w:r w:rsidRPr="00C52C7C">
        <w:tab/>
        <w:t>Date</w:t>
      </w:r>
    </w:p>
    <w:p w14:paraId="1CC0BBAE" w14:textId="77777777" w:rsidR="0083276D" w:rsidRDefault="0083276D" w:rsidP="0083276D">
      <w:pPr>
        <w:tabs>
          <w:tab w:val="left" w:pos="-1440"/>
          <w:tab w:val="left" w:pos="-720"/>
          <w:tab w:val="left" w:pos="1418"/>
        </w:tabs>
        <w:suppressAutoHyphens/>
      </w:pPr>
      <w:r w:rsidRPr="00C52C7C">
        <w:tab/>
      </w:r>
      <w:r>
        <w:t>MAVEN SDWG Lead</w:t>
      </w:r>
    </w:p>
    <w:p w14:paraId="28ECCCD7" w14:textId="77777777" w:rsidR="0083276D" w:rsidRDefault="0083276D" w:rsidP="0083276D">
      <w:pPr>
        <w:tabs>
          <w:tab w:val="left" w:pos="-1440"/>
        </w:tabs>
        <w:suppressAutoHyphens/>
      </w:pPr>
    </w:p>
    <w:p w14:paraId="1F7B2AA6" w14:textId="77777777" w:rsidR="0083276D" w:rsidRDefault="0083276D" w:rsidP="0083276D">
      <w:pPr>
        <w:tabs>
          <w:tab w:val="left" w:pos="-1440"/>
          <w:tab w:val="left" w:pos="1418"/>
          <w:tab w:val="left" w:pos="5580"/>
          <w:tab w:val="left" w:pos="7200"/>
          <w:tab w:val="left" w:pos="8550"/>
        </w:tabs>
        <w:suppressAutoHyphens/>
        <w:rPr>
          <w:u w:val="single"/>
        </w:rPr>
      </w:pPr>
    </w:p>
    <w:p w14:paraId="531FF447" w14:textId="77777777" w:rsidR="0083276D" w:rsidRDefault="0083276D" w:rsidP="0083276D">
      <w:pPr>
        <w:tabs>
          <w:tab w:val="left" w:pos="-1440"/>
          <w:tab w:val="left" w:pos="1418"/>
          <w:tab w:val="left" w:pos="5580"/>
          <w:tab w:val="left" w:pos="7200"/>
          <w:tab w:val="left" w:pos="8550"/>
        </w:tabs>
        <w:suppressAutoHyphens/>
        <w:ind w:left="1418"/>
        <w:rPr>
          <w:u w:val="single"/>
        </w:rPr>
      </w:pPr>
      <w:r>
        <w:rPr>
          <w:u w:val="single"/>
        </w:rPr>
        <w:tab/>
      </w:r>
      <w:r>
        <w:tab/>
      </w:r>
      <w:r>
        <w:rPr>
          <w:u w:val="single"/>
        </w:rPr>
        <w:tab/>
      </w:r>
    </w:p>
    <w:p w14:paraId="0BEB16B2" w14:textId="77777777" w:rsidR="0083276D" w:rsidRDefault="0083276D" w:rsidP="0083276D">
      <w:pPr>
        <w:tabs>
          <w:tab w:val="left" w:pos="-1440"/>
          <w:tab w:val="left" w:pos="1418"/>
          <w:tab w:val="left" w:pos="7200"/>
        </w:tabs>
        <w:suppressAutoHyphens/>
      </w:pPr>
      <w:r>
        <w:tab/>
        <w:t>Alexandria DeWolfe</w:t>
      </w:r>
      <w:r>
        <w:tab/>
        <w:t>Date</w:t>
      </w:r>
    </w:p>
    <w:p w14:paraId="54D26867" w14:textId="77777777" w:rsidR="0083276D" w:rsidRPr="00930BCD" w:rsidRDefault="0083276D" w:rsidP="0083276D">
      <w:pPr>
        <w:tabs>
          <w:tab w:val="left" w:pos="-1440"/>
          <w:tab w:val="left" w:pos="1418"/>
        </w:tabs>
        <w:suppressAutoHyphens/>
        <w:rPr>
          <w:lang w:val="fr-FR"/>
        </w:rPr>
      </w:pPr>
      <w:r>
        <w:tab/>
      </w:r>
      <w:r>
        <w:rPr>
          <w:lang w:val="fr-FR"/>
        </w:rPr>
        <w:t xml:space="preserve">MAVEN Science Data Center </w:t>
      </w:r>
    </w:p>
    <w:p w14:paraId="26FC2B09" w14:textId="77777777" w:rsidR="0083276D" w:rsidRPr="007E0FAD" w:rsidRDefault="0083276D" w:rsidP="0083276D">
      <w:pPr>
        <w:tabs>
          <w:tab w:val="left" w:pos="-1440"/>
        </w:tabs>
        <w:suppressAutoHyphens/>
        <w:rPr>
          <w:lang w:val="fr-FR"/>
        </w:rPr>
      </w:pPr>
    </w:p>
    <w:p w14:paraId="330BB629" w14:textId="77777777" w:rsidR="0083276D" w:rsidRPr="007E0FAD" w:rsidRDefault="0083276D" w:rsidP="0083276D">
      <w:pPr>
        <w:tabs>
          <w:tab w:val="left" w:pos="-1440"/>
          <w:tab w:val="left" w:pos="1418"/>
          <w:tab w:val="left" w:pos="5580"/>
          <w:tab w:val="left" w:pos="7200"/>
          <w:tab w:val="left" w:pos="8550"/>
        </w:tabs>
        <w:suppressAutoHyphens/>
      </w:pPr>
      <w:r w:rsidRPr="007E0FAD">
        <w:tab/>
      </w:r>
    </w:p>
    <w:p w14:paraId="63581E15" w14:textId="77777777" w:rsidR="0083276D" w:rsidRPr="007E0FAD" w:rsidRDefault="0083276D" w:rsidP="0083276D">
      <w:pPr>
        <w:tabs>
          <w:tab w:val="left" w:pos="-1440"/>
          <w:tab w:val="left" w:pos="1418"/>
          <w:tab w:val="left" w:pos="5580"/>
          <w:tab w:val="left" w:pos="7200"/>
          <w:tab w:val="left" w:pos="8550"/>
        </w:tabs>
        <w:suppressAutoHyphens/>
        <w:rPr>
          <w:u w:val="single"/>
        </w:rPr>
      </w:pPr>
      <w:r w:rsidRPr="007E0FAD">
        <w:tab/>
      </w:r>
      <w:r w:rsidRPr="007E0FAD">
        <w:rPr>
          <w:u w:val="single"/>
        </w:rPr>
        <w:tab/>
      </w:r>
      <w:r w:rsidRPr="007E0FAD">
        <w:tab/>
      </w:r>
      <w:r w:rsidRPr="007E0FAD">
        <w:rPr>
          <w:u w:val="single"/>
        </w:rPr>
        <w:tab/>
      </w:r>
    </w:p>
    <w:p w14:paraId="4686E7A4" w14:textId="77777777" w:rsidR="0083276D" w:rsidRPr="007E0FAD" w:rsidRDefault="0083276D" w:rsidP="0083276D">
      <w:pPr>
        <w:tabs>
          <w:tab w:val="left" w:pos="-1440"/>
          <w:tab w:val="left" w:pos="1418"/>
          <w:tab w:val="left" w:pos="7200"/>
        </w:tabs>
        <w:suppressAutoHyphens/>
      </w:pPr>
      <w:r w:rsidRPr="007E0FAD">
        <w:tab/>
        <w:t>Raymond J. Walker</w:t>
      </w:r>
      <w:r w:rsidRPr="007E0FAD">
        <w:tab/>
        <w:t>Date</w:t>
      </w:r>
    </w:p>
    <w:p w14:paraId="40715A84" w14:textId="77777777" w:rsidR="0083276D" w:rsidRPr="007E0FAD" w:rsidRDefault="0083276D" w:rsidP="0083276D">
      <w:pPr>
        <w:tabs>
          <w:tab w:val="left" w:pos="-1440"/>
          <w:tab w:val="left" w:pos="1418"/>
        </w:tabs>
        <w:suppressAutoHyphens/>
        <w:rPr>
          <w:lang w:val="fr-FR"/>
        </w:rPr>
      </w:pPr>
      <w:r w:rsidRPr="007E0FAD">
        <w:tab/>
      </w:r>
      <w:r w:rsidRPr="007E0FAD">
        <w:rPr>
          <w:lang w:val="fr-FR"/>
        </w:rPr>
        <w:t>PDS PPI Node Manager</w:t>
      </w:r>
    </w:p>
    <w:p w14:paraId="57AA4EEC" w14:textId="77777777" w:rsidR="0083276D" w:rsidRDefault="0083276D" w:rsidP="0083276D">
      <w:pPr>
        <w:tabs>
          <w:tab w:val="left" w:pos="-1440"/>
          <w:tab w:val="left" w:pos="5580"/>
          <w:tab w:val="left" w:pos="8550"/>
        </w:tabs>
        <w:suppressAutoHyphens/>
      </w:pPr>
    </w:p>
    <w:p w14:paraId="3BA28CD3" w14:textId="77777777" w:rsidR="0083276D" w:rsidRDefault="0083276D" w:rsidP="0083276D">
      <w:pPr>
        <w:tabs>
          <w:tab w:val="left" w:pos="-1440"/>
          <w:tab w:val="left" w:pos="1418"/>
          <w:tab w:val="left" w:pos="5580"/>
          <w:tab w:val="left" w:pos="7200"/>
          <w:tab w:val="left" w:pos="8550"/>
        </w:tabs>
        <w:suppressAutoHyphens/>
      </w:pPr>
    </w:p>
    <w:p w14:paraId="6601535E" w14:textId="77777777" w:rsidR="0083276D" w:rsidRDefault="0083276D" w:rsidP="0083276D">
      <w:pPr>
        <w:tabs>
          <w:tab w:val="left" w:pos="-1440"/>
          <w:tab w:val="left" w:pos="1418"/>
          <w:tab w:val="left" w:pos="5580"/>
          <w:tab w:val="left" w:pos="7200"/>
          <w:tab w:val="left" w:pos="8550"/>
        </w:tabs>
        <w:suppressAutoHyphens/>
        <w:rPr>
          <w:u w:val="single"/>
        </w:rPr>
      </w:pPr>
      <w:r>
        <w:tab/>
      </w:r>
      <w:r>
        <w:rPr>
          <w:u w:val="single"/>
        </w:rPr>
        <w:tab/>
      </w:r>
      <w:r>
        <w:tab/>
      </w:r>
      <w:r>
        <w:rPr>
          <w:u w:val="single"/>
        </w:rPr>
        <w:tab/>
      </w:r>
    </w:p>
    <w:p w14:paraId="5BE81962" w14:textId="77777777" w:rsidR="0083276D" w:rsidRDefault="0083276D" w:rsidP="0083276D">
      <w:pPr>
        <w:tabs>
          <w:tab w:val="left" w:pos="-1440"/>
          <w:tab w:val="left" w:pos="1418"/>
          <w:tab w:val="left" w:pos="7200"/>
        </w:tabs>
        <w:suppressAutoHyphens/>
      </w:pPr>
      <w:r>
        <w:tab/>
        <w:t>Thomas H. Morgan</w:t>
      </w:r>
      <w:r>
        <w:tab/>
        <w:t>Date</w:t>
      </w:r>
    </w:p>
    <w:p w14:paraId="7222B571" w14:textId="77777777" w:rsidR="0083276D" w:rsidRPr="007E0FAD" w:rsidRDefault="0083276D" w:rsidP="0083276D">
      <w:pPr>
        <w:tabs>
          <w:tab w:val="left" w:pos="-1440"/>
          <w:tab w:val="left" w:pos="1418"/>
        </w:tabs>
        <w:suppressAutoHyphens/>
        <w:rPr>
          <w:lang w:val="fr-FR"/>
        </w:rPr>
      </w:pPr>
      <w:r>
        <w:tab/>
      </w:r>
      <w:r w:rsidRPr="00930BCD">
        <w:rPr>
          <w:lang w:val="fr-FR"/>
        </w:rPr>
        <w:t xml:space="preserve">PDS </w:t>
      </w:r>
      <w:r>
        <w:rPr>
          <w:lang w:val="fr-FR"/>
        </w:rPr>
        <w:t>Project</w:t>
      </w:r>
      <w:r w:rsidRPr="00930BCD">
        <w:rPr>
          <w:lang w:val="fr-FR"/>
        </w:rPr>
        <w:t xml:space="preserve"> Manager</w:t>
      </w:r>
    </w:p>
    <w:p w14:paraId="38979F05" w14:textId="77777777" w:rsidR="0083276D" w:rsidRPr="007E0FAD" w:rsidRDefault="0083276D" w:rsidP="0083276D">
      <w:pPr>
        <w:tabs>
          <w:tab w:val="left" w:pos="-1440"/>
        </w:tabs>
        <w:suppressAutoHyphens/>
        <w:rPr>
          <w:lang w:val="fr-FR"/>
        </w:rPr>
      </w:pPr>
    </w:p>
    <w:p w14:paraId="2BBC5D1B" w14:textId="77777777" w:rsidR="00EB63D9" w:rsidRPr="009C4FB3" w:rsidRDefault="00EB63D9">
      <w:pPr>
        <w:tabs>
          <w:tab w:val="left" w:pos="-1440"/>
        </w:tabs>
        <w:suppressAutoHyphens/>
        <w:rPr>
          <w:lang w:val="fr-FR"/>
        </w:rPr>
      </w:pPr>
    </w:p>
    <w:p w14:paraId="744CA9ED" w14:textId="77777777" w:rsidR="00EB63D9" w:rsidRPr="009C4FB3" w:rsidRDefault="00EB63D9">
      <w:pPr>
        <w:tabs>
          <w:tab w:val="left" w:pos="-1440"/>
        </w:tabs>
        <w:suppressAutoHyphens/>
        <w:rPr>
          <w:lang w:val="fr-FR"/>
        </w:rPr>
      </w:pPr>
    </w:p>
    <w:p w14:paraId="3C1FD020" w14:textId="77777777" w:rsidR="00EB63D9" w:rsidRPr="009C4FB3" w:rsidRDefault="00EB63D9">
      <w:pPr>
        <w:tabs>
          <w:tab w:val="left" w:pos="-1440"/>
        </w:tabs>
        <w:suppressAutoHyphens/>
        <w:rPr>
          <w:lang w:val="fr-FR"/>
        </w:rPr>
      </w:pPr>
    </w:p>
    <w:p w14:paraId="2B802C2D" w14:textId="77777777" w:rsidR="00EB63D9" w:rsidRPr="009C4FB3" w:rsidRDefault="00EB63D9">
      <w:pPr>
        <w:tabs>
          <w:tab w:val="left" w:pos="-1440"/>
        </w:tabs>
        <w:suppressAutoHyphens/>
        <w:rPr>
          <w:lang w:val="fr-FR"/>
        </w:rPr>
      </w:pPr>
    </w:p>
    <w:p w14:paraId="6F2B77F0" w14:textId="77777777" w:rsidR="00EB63D9" w:rsidRPr="009C4FB3" w:rsidRDefault="00EB63D9">
      <w:pPr>
        <w:tabs>
          <w:tab w:val="left" w:pos="-1440"/>
          <w:tab w:val="left" w:pos="5580"/>
          <w:tab w:val="left" w:pos="8550"/>
        </w:tabs>
        <w:suppressAutoHyphens/>
        <w:rPr>
          <w:lang w:val="fr-FR"/>
        </w:rPr>
      </w:pPr>
    </w:p>
    <w:p w14:paraId="71A517DD" w14:textId="77777777" w:rsidR="009D4012" w:rsidRPr="009C4FB3" w:rsidRDefault="009D4012">
      <w:pPr>
        <w:spacing w:after="0"/>
        <w:jc w:val="left"/>
      </w:pPr>
      <w:r w:rsidRPr="009C4FB3">
        <w:br w:type="page"/>
      </w:r>
      <w:bookmarkStart w:id="0" w:name="_GoBack"/>
      <w:bookmarkEnd w:id="0"/>
    </w:p>
    <w:p w14:paraId="659165DB" w14:textId="77777777" w:rsidR="009D4012" w:rsidRPr="009C4FB3" w:rsidRDefault="009D4012">
      <w:pPr>
        <w:tabs>
          <w:tab w:val="left" w:pos="-1440"/>
          <w:tab w:val="left" w:pos="1418"/>
        </w:tabs>
        <w:suppressAutoHyphens/>
      </w:pPr>
    </w:p>
    <w:sdt>
      <w:sdtPr>
        <w:rPr>
          <w:rFonts w:ascii="Times New Roman" w:hAnsi="Times New Roman"/>
          <w:b w:val="0"/>
          <w:bCs w:val="0"/>
          <w:color w:val="auto"/>
          <w:sz w:val="24"/>
          <w:szCs w:val="20"/>
        </w:rPr>
        <w:id w:val="639577501"/>
        <w:docPartObj>
          <w:docPartGallery w:val="Table of Contents"/>
          <w:docPartUnique/>
        </w:docPartObj>
      </w:sdtPr>
      <w:sdtEndPr>
        <w:rPr>
          <w:szCs w:val="24"/>
        </w:rPr>
      </w:sdtEndPr>
      <w:sdtContent>
        <w:p w14:paraId="15FD640B" w14:textId="77777777" w:rsidR="00EA56C4" w:rsidRPr="009C4FB3" w:rsidRDefault="00EA56C4">
          <w:pPr>
            <w:pStyle w:val="TOCHeading"/>
            <w:rPr>
              <w:color w:val="auto"/>
            </w:rPr>
          </w:pPr>
          <w:r w:rsidRPr="009C4FB3">
            <w:rPr>
              <w:color w:val="auto"/>
            </w:rPr>
            <w:t>Contents</w:t>
          </w:r>
        </w:p>
        <w:p w14:paraId="00FB17DE" w14:textId="1843F953" w:rsidR="00246F10" w:rsidRDefault="002E4FCE">
          <w:pPr>
            <w:pStyle w:val="TOC1"/>
            <w:rPr>
              <w:rFonts w:asciiTheme="minorHAnsi" w:eastAsiaTheme="minorEastAsia" w:hAnsiTheme="minorHAnsi" w:cstheme="minorBidi"/>
              <w:b w:val="0"/>
              <w:snapToGrid/>
              <w:spacing w:val="0"/>
              <w:sz w:val="22"/>
              <w:szCs w:val="22"/>
            </w:rPr>
          </w:pPr>
          <w:r w:rsidRPr="009C4FB3">
            <w:fldChar w:fldCharType="begin"/>
          </w:r>
          <w:r w:rsidR="00EA56C4" w:rsidRPr="009C4FB3">
            <w:instrText xml:space="preserve"> TOC \o "1-3" \h \z \u </w:instrText>
          </w:r>
          <w:r w:rsidRPr="009C4FB3">
            <w:fldChar w:fldCharType="separate"/>
          </w:r>
          <w:hyperlink w:anchor="_Toc1109976" w:history="1">
            <w:r w:rsidR="00246F10" w:rsidRPr="00F5576E">
              <w:rPr>
                <w:rStyle w:val="Hyperlink"/>
              </w:rPr>
              <w:t>1</w:t>
            </w:r>
            <w:r w:rsidR="00246F10">
              <w:rPr>
                <w:rFonts w:asciiTheme="minorHAnsi" w:eastAsiaTheme="minorEastAsia" w:hAnsiTheme="minorHAnsi" w:cstheme="minorBidi"/>
                <w:b w:val="0"/>
                <w:snapToGrid/>
                <w:spacing w:val="0"/>
                <w:sz w:val="22"/>
                <w:szCs w:val="22"/>
              </w:rPr>
              <w:tab/>
            </w:r>
            <w:r w:rsidR="00246F10" w:rsidRPr="00F5576E">
              <w:rPr>
                <w:rStyle w:val="Hyperlink"/>
              </w:rPr>
              <w:t>Introduction</w:t>
            </w:r>
            <w:r w:rsidR="00246F10">
              <w:rPr>
                <w:webHidden/>
              </w:rPr>
              <w:tab/>
            </w:r>
            <w:r w:rsidR="00246F10">
              <w:rPr>
                <w:webHidden/>
              </w:rPr>
              <w:fldChar w:fldCharType="begin"/>
            </w:r>
            <w:r w:rsidR="00246F10">
              <w:rPr>
                <w:webHidden/>
              </w:rPr>
              <w:instrText xml:space="preserve"> PAGEREF _Toc1109976 \h </w:instrText>
            </w:r>
            <w:r w:rsidR="00246F10">
              <w:rPr>
                <w:webHidden/>
              </w:rPr>
            </w:r>
            <w:r w:rsidR="00246F10">
              <w:rPr>
                <w:webHidden/>
              </w:rPr>
              <w:fldChar w:fldCharType="separate"/>
            </w:r>
            <w:r w:rsidR="00246F10">
              <w:rPr>
                <w:webHidden/>
              </w:rPr>
              <w:t>1</w:t>
            </w:r>
            <w:r w:rsidR="00246F10">
              <w:rPr>
                <w:webHidden/>
              </w:rPr>
              <w:fldChar w:fldCharType="end"/>
            </w:r>
          </w:hyperlink>
        </w:p>
        <w:p w14:paraId="3BCF5333" w14:textId="35D0DA71" w:rsidR="00246F10" w:rsidRDefault="00246F10">
          <w:pPr>
            <w:pStyle w:val="TOC2"/>
            <w:rPr>
              <w:rFonts w:asciiTheme="minorHAnsi" w:eastAsiaTheme="minorEastAsia" w:hAnsiTheme="minorHAnsi" w:cstheme="minorBidi"/>
              <w:sz w:val="22"/>
              <w:szCs w:val="22"/>
            </w:rPr>
          </w:pPr>
          <w:hyperlink w:anchor="_Toc1109977" w:history="1">
            <w:r w:rsidRPr="00F5576E">
              <w:rPr>
                <w:rStyle w:val="Hyperlink"/>
                <w:rFonts w:ascii="Times New Roman" w:hAnsi="Times New Roman"/>
              </w:rPr>
              <w:t>1.1</w:t>
            </w:r>
            <w:r>
              <w:rPr>
                <w:rFonts w:asciiTheme="minorHAnsi" w:eastAsiaTheme="minorEastAsia" w:hAnsiTheme="minorHAnsi" w:cstheme="minorBidi"/>
                <w:sz w:val="22"/>
                <w:szCs w:val="22"/>
              </w:rPr>
              <w:tab/>
            </w:r>
            <w:r w:rsidRPr="00F5576E">
              <w:rPr>
                <w:rStyle w:val="Hyperlink"/>
              </w:rPr>
              <w:t>Distribution List</w:t>
            </w:r>
            <w:r>
              <w:rPr>
                <w:webHidden/>
              </w:rPr>
              <w:tab/>
            </w:r>
            <w:r>
              <w:rPr>
                <w:webHidden/>
              </w:rPr>
              <w:fldChar w:fldCharType="begin"/>
            </w:r>
            <w:r>
              <w:rPr>
                <w:webHidden/>
              </w:rPr>
              <w:instrText xml:space="preserve"> PAGEREF _Toc1109977 \h </w:instrText>
            </w:r>
            <w:r>
              <w:rPr>
                <w:webHidden/>
              </w:rPr>
            </w:r>
            <w:r>
              <w:rPr>
                <w:webHidden/>
              </w:rPr>
              <w:fldChar w:fldCharType="separate"/>
            </w:r>
            <w:r>
              <w:rPr>
                <w:webHidden/>
              </w:rPr>
              <w:t>1</w:t>
            </w:r>
            <w:r>
              <w:rPr>
                <w:webHidden/>
              </w:rPr>
              <w:fldChar w:fldCharType="end"/>
            </w:r>
          </w:hyperlink>
        </w:p>
        <w:p w14:paraId="1BB7A42C" w14:textId="74E0B091" w:rsidR="00246F10" w:rsidRDefault="00246F10">
          <w:pPr>
            <w:pStyle w:val="TOC2"/>
            <w:rPr>
              <w:rFonts w:asciiTheme="minorHAnsi" w:eastAsiaTheme="minorEastAsia" w:hAnsiTheme="minorHAnsi" w:cstheme="minorBidi"/>
              <w:sz w:val="22"/>
              <w:szCs w:val="22"/>
            </w:rPr>
          </w:pPr>
          <w:hyperlink w:anchor="_Toc1109978" w:history="1">
            <w:r w:rsidRPr="00F5576E">
              <w:rPr>
                <w:rStyle w:val="Hyperlink"/>
                <w:rFonts w:ascii="Times New Roman" w:hAnsi="Times New Roman"/>
              </w:rPr>
              <w:t>1.2</w:t>
            </w:r>
            <w:r>
              <w:rPr>
                <w:rFonts w:asciiTheme="minorHAnsi" w:eastAsiaTheme="minorEastAsia" w:hAnsiTheme="minorHAnsi" w:cstheme="minorBidi"/>
                <w:sz w:val="22"/>
                <w:szCs w:val="22"/>
              </w:rPr>
              <w:tab/>
            </w:r>
            <w:r w:rsidRPr="00F5576E">
              <w:rPr>
                <w:rStyle w:val="Hyperlink"/>
              </w:rPr>
              <w:t>Document Change Log</w:t>
            </w:r>
            <w:r>
              <w:rPr>
                <w:webHidden/>
              </w:rPr>
              <w:tab/>
            </w:r>
            <w:r>
              <w:rPr>
                <w:webHidden/>
              </w:rPr>
              <w:fldChar w:fldCharType="begin"/>
            </w:r>
            <w:r>
              <w:rPr>
                <w:webHidden/>
              </w:rPr>
              <w:instrText xml:space="preserve"> PAGEREF _Toc1109978 \h </w:instrText>
            </w:r>
            <w:r>
              <w:rPr>
                <w:webHidden/>
              </w:rPr>
            </w:r>
            <w:r>
              <w:rPr>
                <w:webHidden/>
              </w:rPr>
              <w:fldChar w:fldCharType="separate"/>
            </w:r>
            <w:r>
              <w:rPr>
                <w:webHidden/>
              </w:rPr>
              <w:t>1</w:t>
            </w:r>
            <w:r>
              <w:rPr>
                <w:webHidden/>
              </w:rPr>
              <w:fldChar w:fldCharType="end"/>
            </w:r>
          </w:hyperlink>
        </w:p>
        <w:p w14:paraId="6F21E65A" w14:textId="1204EB0B" w:rsidR="00246F10" w:rsidRDefault="00246F10">
          <w:pPr>
            <w:pStyle w:val="TOC2"/>
            <w:rPr>
              <w:rFonts w:asciiTheme="minorHAnsi" w:eastAsiaTheme="minorEastAsia" w:hAnsiTheme="minorHAnsi" w:cstheme="minorBidi"/>
              <w:sz w:val="22"/>
              <w:szCs w:val="22"/>
            </w:rPr>
          </w:pPr>
          <w:hyperlink w:anchor="_Toc1109979" w:history="1">
            <w:r w:rsidRPr="00F5576E">
              <w:rPr>
                <w:rStyle w:val="Hyperlink"/>
                <w:rFonts w:ascii="Times New Roman" w:hAnsi="Times New Roman"/>
              </w:rPr>
              <w:t>1.3</w:t>
            </w:r>
            <w:r>
              <w:rPr>
                <w:rFonts w:asciiTheme="minorHAnsi" w:eastAsiaTheme="minorEastAsia" w:hAnsiTheme="minorHAnsi" w:cstheme="minorBidi"/>
                <w:sz w:val="22"/>
                <w:szCs w:val="22"/>
              </w:rPr>
              <w:tab/>
            </w:r>
            <w:r w:rsidRPr="00F5576E">
              <w:rPr>
                <w:rStyle w:val="Hyperlink"/>
              </w:rPr>
              <w:t>TBD Items</w:t>
            </w:r>
            <w:r>
              <w:rPr>
                <w:webHidden/>
              </w:rPr>
              <w:tab/>
            </w:r>
            <w:r>
              <w:rPr>
                <w:webHidden/>
              </w:rPr>
              <w:fldChar w:fldCharType="begin"/>
            </w:r>
            <w:r>
              <w:rPr>
                <w:webHidden/>
              </w:rPr>
              <w:instrText xml:space="preserve"> PAGEREF _Toc1109979 \h </w:instrText>
            </w:r>
            <w:r>
              <w:rPr>
                <w:webHidden/>
              </w:rPr>
            </w:r>
            <w:r>
              <w:rPr>
                <w:webHidden/>
              </w:rPr>
              <w:fldChar w:fldCharType="separate"/>
            </w:r>
            <w:r>
              <w:rPr>
                <w:webHidden/>
              </w:rPr>
              <w:t>2</w:t>
            </w:r>
            <w:r>
              <w:rPr>
                <w:webHidden/>
              </w:rPr>
              <w:fldChar w:fldCharType="end"/>
            </w:r>
          </w:hyperlink>
        </w:p>
        <w:p w14:paraId="028EF7A5" w14:textId="2F1A3248" w:rsidR="00246F10" w:rsidRDefault="00246F10">
          <w:pPr>
            <w:pStyle w:val="TOC2"/>
            <w:rPr>
              <w:rFonts w:asciiTheme="minorHAnsi" w:eastAsiaTheme="minorEastAsia" w:hAnsiTheme="minorHAnsi" w:cstheme="minorBidi"/>
              <w:sz w:val="22"/>
              <w:szCs w:val="22"/>
            </w:rPr>
          </w:pPr>
          <w:hyperlink w:anchor="_Toc1109980" w:history="1">
            <w:r w:rsidRPr="00F5576E">
              <w:rPr>
                <w:rStyle w:val="Hyperlink"/>
                <w:rFonts w:ascii="Times New Roman" w:hAnsi="Times New Roman"/>
              </w:rPr>
              <w:t>1.4</w:t>
            </w:r>
            <w:r>
              <w:rPr>
                <w:rFonts w:asciiTheme="minorHAnsi" w:eastAsiaTheme="minorEastAsia" w:hAnsiTheme="minorHAnsi" w:cstheme="minorBidi"/>
                <w:sz w:val="22"/>
                <w:szCs w:val="22"/>
              </w:rPr>
              <w:tab/>
            </w:r>
            <w:r w:rsidRPr="00F5576E">
              <w:rPr>
                <w:rStyle w:val="Hyperlink"/>
              </w:rPr>
              <w:t>Abbreviations</w:t>
            </w:r>
            <w:r>
              <w:rPr>
                <w:webHidden/>
              </w:rPr>
              <w:tab/>
            </w:r>
            <w:r>
              <w:rPr>
                <w:webHidden/>
              </w:rPr>
              <w:fldChar w:fldCharType="begin"/>
            </w:r>
            <w:r>
              <w:rPr>
                <w:webHidden/>
              </w:rPr>
              <w:instrText xml:space="preserve"> PAGEREF _Toc1109980 \h </w:instrText>
            </w:r>
            <w:r>
              <w:rPr>
                <w:webHidden/>
              </w:rPr>
            </w:r>
            <w:r>
              <w:rPr>
                <w:webHidden/>
              </w:rPr>
              <w:fldChar w:fldCharType="separate"/>
            </w:r>
            <w:r>
              <w:rPr>
                <w:webHidden/>
              </w:rPr>
              <w:t>2</w:t>
            </w:r>
            <w:r>
              <w:rPr>
                <w:webHidden/>
              </w:rPr>
              <w:fldChar w:fldCharType="end"/>
            </w:r>
          </w:hyperlink>
        </w:p>
        <w:p w14:paraId="41BF2C9D" w14:textId="1514C5B5" w:rsidR="00246F10" w:rsidRDefault="00246F10">
          <w:pPr>
            <w:pStyle w:val="TOC2"/>
            <w:rPr>
              <w:rFonts w:asciiTheme="minorHAnsi" w:eastAsiaTheme="minorEastAsia" w:hAnsiTheme="minorHAnsi" w:cstheme="minorBidi"/>
              <w:sz w:val="22"/>
              <w:szCs w:val="22"/>
            </w:rPr>
          </w:pPr>
          <w:hyperlink w:anchor="_Toc1109981" w:history="1">
            <w:r w:rsidRPr="00F5576E">
              <w:rPr>
                <w:rStyle w:val="Hyperlink"/>
                <w:rFonts w:ascii="Times New Roman" w:hAnsi="Times New Roman"/>
              </w:rPr>
              <w:t>1.5</w:t>
            </w:r>
            <w:r>
              <w:rPr>
                <w:rFonts w:asciiTheme="minorHAnsi" w:eastAsiaTheme="minorEastAsia" w:hAnsiTheme="minorHAnsi" w:cstheme="minorBidi"/>
                <w:sz w:val="22"/>
                <w:szCs w:val="22"/>
              </w:rPr>
              <w:tab/>
            </w:r>
            <w:r w:rsidRPr="00F5576E">
              <w:rPr>
                <w:rStyle w:val="Hyperlink"/>
              </w:rPr>
              <w:t>Glossary</w:t>
            </w:r>
            <w:r>
              <w:rPr>
                <w:webHidden/>
              </w:rPr>
              <w:tab/>
            </w:r>
            <w:r>
              <w:rPr>
                <w:webHidden/>
              </w:rPr>
              <w:fldChar w:fldCharType="begin"/>
            </w:r>
            <w:r>
              <w:rPr>
                <w:webHidden/>
              </w:rPr>
              <w:instrText xml:space="preserve"> PAGEREF _Toc1109981 \h </w:instrText>
            </w:r>
            <w:r>
              <w:rPr>
                <w:webHidden/>
              </w:rPr>
            </w:r>
            <w:r>
              <w:rPr>
                <w:webHidden/>
              </w:rPr>
              <w:fldChar w:fldCharType="separate"/>
            </w:r>
            <w:r>
              <w:rPr>
                <w:webHidden/>
              </w:rPr>
              <w:t>4</w:t>
            </w:r>
            <w:r>
              <w:rPr>
                <w:webHidden/>
              </w:rPr>
              <w:fldChar w:fldCharType="end"/>
            </w:r>
          </w:hyperlink>
        </w:p>
        <w:p w14:paraId="5E1F5B4D" w14:textId="434DD2B0" w:rsidR="00246F10" w:rsidRDefault="00246F10">
          <w:pPr>
            <w:pStyle w:val="TOC2"/>
            <w:rPr>
              <w:rFonts w:asciiTheme="minorHAnsi" w:eastAsiaTheme="minorEastAsia" w:hAnsiTheme="minorHAnsi" w:cstheme="minorBidi"/>
              <w:sz w:val="22"/>
              <w:szCs w:val="22"/>
            </w:rPr>
          </w:pPr>
          <w:hyperlink w:anchor="_Toc1109982" w:history="1">
            <w:r w:rsidRPr="00F5576E">
              <w:rPr>
                <w:rStyle w:val="Hyperlink"/>
                <w:rFonts w:ascii="Times New Roman" w:hAnsi="Times New Roman"/>
              </w:rPr>
              <w:t>1.6</w:t>
            </w:r>
            <w:r>
              <w:rPr>
                <w:rFonts w:asciiTheme="minorHAnsi" w:eastAsiaTheme="minorEastAsia" w:hAnsiTheme="minorHAnsi" w:cstheme="minorBidi"/>
                <w:sz w:val="22"/>
                <w:szCs w:val="22"/>
              </w:rPr>
              <w:tab/>
            </w:r>
            <w:r w:rsidRPr="00F5576E">
              <w:rPr>
                <w:rStyle w:val="Hyperlink"/>
              </w:rPr>
              <w:t>MAVEN Mission Overview</w:t>
            </w:r>
            <w:r>
              <w:rPr>
                <w:webHidden/>
              </w:rPr>
              <w:tab/>
            </w:r>
            <w:r>
              <w:rPr>
                <w:webHidden/>
              </w:rPr>
              <w:fldChar w:fldCharType="begin"/>
            </w:r>
            <w:r>
              <w:rPr>
                <w:webHidden/>
              </w:rPr>
              <w:instrText xml:space="preserve"> PAGEREF _Toc1109982 \h </w:instrText>
            </w:r>
            <w:r>
              <w:rPr>
                <w:webHidden/>
              </w:rPr>
            </w:r>
            <w:r>
              <w:rPr>
                <w:webHidden/>
              </w:rPr>
              <w:fldChar w:fldCharType="separate"/>
            </w:r>
            <w:r>
              <w:rPr>
                <w:webHidden/>
              </w:rPr>
              <w:t>6</w:t>
            </w:r>
            <w:r>
              <w:rPr>
                <w:webHidden/>
              </w:rPr>
              <w:fldChar w:fldCharType="end"/>
            </w:r>
          </w:hyperlink>
        </w:p>
        <w:p w14:paraId="73FE88C3" w14:textId="439A0B43" w:rsidR="00246F10" w:rsidRDefault="00246F10">
          <w:pPr>
            <w:pStyle w:val="TOC3"/>
            <w:rPr>
              <w:rFonts w:asciiTheme="minorHAnsi" w:eastAsiaTheme="minorEastAsia" w:hAnsiTheme="minorHAnsi" w:cstheme="minorBidi"/>
              <w:sz w:val="22"/>
              <w:szCs w:val="22"/>
            </w:rPr>
          </w:pPr>
          <w:hyperlink w:anchor="_Toc1109983" w:history="1">
            <w:r w:rsidRPr="00F5576E">
              <w:rPr>
                <w:rStyle w:val="Hyperlink"/>
              </w:rPr>
              <w:t>1.6.1</w:t>
            </w:r>
            <w:r>
              <w:rPr>
                <w:rFonts w:asciiTheme="minorHAnsi" w:eastAsiaTheme="minorEastAsia" w:hAnsiTheme="minorHAnsi" w:cstheme="minorBidi"/>
                <w:sz w:val="22"/>
                <w:szCs w:val="22"/>
              </w:rPr>
              <w:tab/>
            </w:r>
            <w:r w:rsidRPr="00F5576E">
              <w:rPr>
                <w:rStyle w:val="Hyperlink"/>
              </w:rPr>
              <w:t>Mission Objectives</w:t>
            </w:r>
            <w:r>
              <w:rPr>
                <w:webHidden/>
              </w:rPr>
              <w:tab/>
            </w:r>
            <w:r>
              <w:rPr>
                <w:webHidden/>
              </w:rPr>
              <w:fldChar w:fldCharType="begin"/>
            </w:r>
            <w:r>
              <w:rPr>
                <w:webHidden/>
              </w:rPr>
              <w:instrText xml:space="preserve"> PAGEREF _Toc1109983 \h </w:instrText>
            </w:r>
            <w:r>
              <w:rPr>
                <w:webHidden/>
              </w:rPr>
            </w:r>
            <w:r>
              <w:rPr>
                <w:webHidden/>
              </w:rPr>
              <w:fldChar w:fldCharType="separate"/>
            </w:r>
            <w:r>
              <w:rPr>
                <w:webHidden/>
              </w:rPr>
              <w:t>6</w:t>
            </w:r>
            <w:r>
              <w:rPr>
                <w:webHidden/>
              </w:rPr>
              <w:fldChar w:fldCharType="end"/>
            </w:r>
          </w:hyperlink>
        </w:p>
        <w:p w14:paraId="06D1A158" w14:textId="5890CCF0" w:rsidR="00246F10" w:rsidRDefault="00246F10">
          <w:pPr>
            <w:pStyle w:val="TOC3"/>
            <w:rPr>
              <w:rFonts w:asciiTheme="minorHAnsi" w:eastAsiaTheme="minorEastAsia" w:hAnsiTheme="minorHAnsi" w:cstheme="minorBidi"/>
              <w:sz w:val="22"/>
              <w:szCs w:val="22"/>
            </w:rPr>
          </w:pPr>
          <w:hyperlink w:anchor="_Toc1109984" w:history="1">
            <w:r w:rsidRPr="00F5576E">
              <w:rPr>
                <w:rStyle w:val="Hyperlink"/>
              </w:rPr>
              <w:t>1.6.2</w:t>
            </w:r>
            <w:r>
              <w:rPr>
                <w:rFonts w:asciiTheme="minorHAnsi" w:eastAsiaTheme="minorEastAsia" w:hAnsiTheme="minorHAnsi" w:cstheme="minorBidi"/>
                <w:sz w:val="22"/>
                <w:szCs w:val="22"/>
              </w:rPr>
              <w:tab/>
            </w:r>
            <w:r w:rsidRPr="00F5576E">
              <w:rPr>
                <w:rStyle w:val="Hyperlink"/>
              </w:rPr>
              <w:t>Payload</w:t>
            </w:r>
            <w:r>
              <w:rPr>
                <w:webHidden/>
              </w:rPr>
              <w:tab/>
            </w:r>
            <w:r>
              <w:rPr>
                <w:webHidden/>
              </w:rPr>
              <w:fldChar w:fldCharType="begin"/>
            </w:r>
            <w:r>
              <w:rPr>
                <w:webHidden/>
              </w:rPr>
              <w:instrText xml:space="preserve"> PAGEREF _Toc1109984 \h </w:instrText>
            </w:r>
            <w:r>
              <w:rPr>
                <w:webHidden/>
              </w:rPr>
            </w:r>
            <w:r>
              <w:rPr>
                <w:webHidden/>
              </w:rPr>
              <w:fldChar w:fldCharType="separate"/>
            </w:r>
            <w:r>
              <w:rPr>
                <w:webHidden/>
              </w:rPr>
              <w:t>7</w:t>
            </w:r>
            <w:r>
              <w:rPr>
                <w:webHidden/>
              </w:rPr>
              <w:fldChar w:fldCharType="end"/>
            </w:r>
          </w:hyperlink>
        </w:p>
        <w:p w14:paraId="3327743A" w14:textId="60412A06" w:rsidR="00246F10" w:rsidRDefault="00246F10">
          <w:pPr>
            <w:pStyle w:val="TOC2"/>
            <w:rPr>
              <w:rFonts w:asciiTheme="minorHAnsi" w:eastAsiaTheme="minorEastAsia" w:hAnsiTheme="minorHAnsi" w:cstheme="minorBidi"/>
              <w:sz w:val="22"/>
              <w:szCs w:val="22"/>
            </w:rPr>
          </w:pPr>
          <w:hyperlink w:anchor="_Toc1109985" w:history="1">
            <w:r w:rsidRPr="00F5576E">
              <w:rPr>
                <w:rStyle w:val="Hyperlink"/>
                <w:rFonts w:ascii="Times New Roman" w:hAnsi="Times New Roman"/>
              </w:rPr>
              <w:t>1.7</w:t>
            </w:r>
            <w:r>
              <w:rPr>
                <w:rFonts w:asciiTheme="minorHAnsi" w:eastAsiaTheme="minorEastAsia" w:hAnsiTheme="minorHAnsi" w:cstheme="minorBidi"/>
                <w:sz w:val="22"/>
                <w:szCs w:val="22"/>
              </w:rPr>
              <w:tab/>
            </w:r>
            <w:r w:rsidRPr="00F5576E">
              <w:rPr>
                <w:rStyle w:val="Hyperlink"/>
              </w:rPr>
              <w:t>SIS Content Overview</w:t>
            </w:r>
            <w:r>
              <w:rPr>
                <w:webHidden/>
              </w:rPr>
              <w:tab/>
            </w:r>
            <w:r>
              <w:rPr>
                <w:webHidden/>
              </w:rPr>
              <w:fldChar w:fldCharType="begin"/>
            </w:r>
            <w:r>
              <w:rPr>
                <w:webHidden/>
              </w:rPr>
              <w:instrText xml:space="preserve"> PAGEREF _Toc1109985 \h </w:instrText>
            </w:r>
            <w:r>
              <w:rPr>
                <w:webHidden/>
              </w:rPr>
            </w:r>
            <w:r>
              <w:rPr>
                <w:webHidden/>
              </w:rPr>
              <w:fldChar w:fldCharType="separate"/>
            </w:r>
            <w:r>
              <w:rPr>
                <w:webHidden/>
              </w:rPr>
              <w:t>8</w:t>
            </w:r>
            <w:r>
              <w:rPr>
                <w:webHidden/>
              </w:rPr>
              <w:fldChar w:fldCharType="end"/>
            </w:r>
          </w:hyperlink>
        </w:p>
        <w:p w14:paraId="0BA2A4F3" w14:textId="7EE6496A" w:rsidR="00246F10" w:rsidRDefault="00246F10">
          <w:pPr>
            <w:pStyle w:val="TOC2"/>
            <w:rPr>
              <w:rFonts w:asciiTheme="minorHAnsi" w:eastAsiaTheme="minorEastAsia" w:hAnsiTheme="minorHAnsi" w:cstheme="minorBidi"/>
              <w:sz w:val="22"/>
              <w:szCs w:val="22"/>
            </w:rPr>
          </w:pPr>
          <w:hyperlink w:anchor="_Toc1109986" w:history="1">
            <w:r w:rsidRPr="00F5576E">
              <w:rPr>
                <w:rStyle w:val="Hyperlink"/>
                <w:rFonts w:ascii="Times New Roman" w:hAnsi="Times New Roman"/>
              </w:rPr>
              <w:t>1.8</w:t>
            </w:r>
            <w:r>
              <w:rPr>
                <w:rFonts w:asciiTheme="minorHAnsi" w:eastAsiaTheme="minorEastAsia" w:hAnsiTheme="minorHAnsi" w:cstheme="minorBidi"/>
                <w:sz w:val="22"/>
                <w:szCs w:val="22"/>
              </w:rPr>
              <w:tab/>
            </w:r>
            <w:r w:rsidRPr="00F5576E">
              <w:rPr>
                <w:rStyle w:val="Hyperlink"/>
              </w:rPr>
              <w:t>Scope of this document</w:t>
            </w:r>
            <w:r>
              <w:rPr>
                <w:webHidden/>
              </w:rPr>
              <w:tab/>
            </w:r>
            <w:r>
              <w:rPr>
                <w:webHidden/>
              </w:rPr>
              <w:fldChar w:fldCharType="begin"/>
            </w:r>
            <w:r>
              <w:rPr>
                <w:webHidden/>
              </w:rPr>
              <w:instrText xml:space="preserve"> PAGEREF _Toc1109986 \h </w:instrText>
            </w:r>
            <w:r>
              <w:rPr>
                <w:webHidden/>
              </w:rPr>
            </w:r>
            <w:r>
              <w:rPr>
                <w:webHidden/>
              </w:rPr>
              <w:fldChar w:fldCharType="separate"/>
            </w:r>
            <w:r>
              <w:rPr>
                <w:webHidden/>
              </w:rPr>
              <w:t>8</w:t>
            </w:r>
            <w:r>
              <w:rPr>
                <w:webHidden/>
              </w:rPr>
              <w:fldChar w:fldCharType="end"/>
            </w:r>
          </w:hyperlink>
        </w:p>
        <w:p w14:paraId="799EA383" w14:textId="5D733104" w:rsidR="00246F10" w:rsidRDefault="00246F10">
          <w:pPr>
            <w:pStyle w:val="TOC2"/>
            <w:rPr>
              <w:rFonts w:asciiTheme="minorHAnsi" w:eastAsiaTheme="minorEastAsia" w:hAnsiTheme="minorHAnsi" w:cstheme="minorBidi"/>
              <w:sz w:val="22"/>
              <w:szCs w:val="22"/>
            </w:rPr>
          </w:pPr>
          <w:hyperlink w:anchor="_Toc1109987" w:history="1">
            <w:r w:rsidRPr="00F5576E">
              <w:rPr>
                <w:rStyle w:val="Hyperlink"/>
                <w:rFonts w:ascii="Times New Roman" w:hAnsi="Times New Roman"/>
              </w:rPr>
              <w:t>1.9</w:t>
            </w:r>
            <w:r>
              <w:rPr>
                <w:rFonts w:asciiTheme="minorHAnsi" w:eastAsiaTheme="minorEastAsia" w:hAnsiTheme="minorHAnsi" w:cstheme="minorBidi"/>
                <w:sz w:val="22"/>
                <w:szCs w:val="22"/>
              </w:rPr>
              <w:tab/>
            </w:r>
            <w:r w:rsidRPr="00F5576E">
              <w:rPr>
                <w:rStyle w:val="Hyperlink"/>
              </w:rPr>
              <w:t>Applicable Documents</w:t>
            </w:r>
            <w:r>
              <w:rPr>
                <w:webHidden/>
              </w:rPr>
              <w:tab/>
            </w:r>
            <w:r>
              <w:rPr>
                <w:webHidden/>
              </w:rPr>
              <w:fldChar w:fldCharType="begin"/>
            </w:r>
            <w:r>
              <w:rPr>
                <w:webHidden/>
              </w:rPr>
              <w:instrText xml:space="preserve"> PAGEREF _Toc1109987 \h </w:instrText>
            </w:r>
            <w:r>
              <w:rPr>
                <w:webHidden/>
              </w:rPr>
            </w:r>
            <w:r>
              <w:rPr>
                <w:webHidden/>
              </w:rPr>
              <w:fldChar w:fldCharType="separate"/>
            </w:r>
            <w:r>
              <w:rPr>
                <w:webHidden/>
              </w:rPr>
              <w:t>8</w:t>
            </w:r>
            <w:r>
              <w:rPr>
                <w:webHidden/>
              </w:rPr>
              <w:fldChar w:fldCharType="end"/>
            </w:r>
          </w:hyperlink>
        </w:p>
        <w:p w14:paraId="55F3E35B" w14:textId="69A81806" w:rsidR="00246F10" w:rsidRDefault="00246F10">
          <w:pPr>
            <w:pStyle w:val="TOC2"/>
            <w:rPr>
              <w:rFonts w:asciiTheme="minorHAnsi" w:eastAsiaTheme="minorEastAsia" w:hAnsiTheme="minorHAnsi" w:cstheme="minorBidi"/>
              <w:sz w:val="22"/>
              <w:szCs w:val="22"/>
            </w:rPr>
          </w:pPr>
          <w:hyperlink w:anchor="_Toc1109988" w:history="1">
            <w:r w:rsidRPr="00F5576E">
              <w:rPr>
                <w:rStyle w:val="Hyperlink"/>
                <w:rFonts w:ascii="Times New Roman" w:hAnsi="Times New Roman"/>
              </w:rPr>
              <w:t>1.10</w:t>
            </w:r>
            <w:r>
              <w:rPr>
                <w:rFonts w:asciiTheme="minorHAnsi" w:eastAsiaTheme="minorEastAsia" w:hAnsiTheme="minorHAnsi" w:cstheme="minorBidi"/>
                <w:sz w:val="22"/>
                <w:szCs w:val="22"/>
              </w:rPr>
              <w:tab/>
            </w:r>
            <w:r w:rsidRPr="00F5576E">
              <w:rPr>
                <w:rStyle w:val="Hyperlink"/>
              </w:rPr>
              <w:t>Audience</w:t>
            </w:r>
            <w:r>
              <w:rPr>
                <w:webHidden/>
              </w:rPr>
              <w:tab/>
            </w:r>
            <w:r>
              <w:rPr>
                <w:webHidden/>
              </w:rPr>
              <w:fldChar w:fldCharType="begin"/>
            </w:r>
            <w:r>
              <w:rPr>
                <w:webHidden/>
              </w:rPr>
              <w:instrText xml:space="preserve"> PAGEREF _Toc1109988 \h </w:instrText>
            </w:r>
            <w:r>
              <w:rPr>
                <w:webHidden/>
              </w:rPr>
            </w:r>
            <w:r>
              <w:rPr>
                <w:webHidden/>
              </w:rPr>
              <w:fldChar w:fldCharType="separate"/>
            </w:r>
            <w:r>
              <w:rPr>
                <w:webHidden/>
              </w:rPr>
              <w:t>8</w:t>
            </w:r>
            <w:r>
              <w:rPr>
                <w:webHidden/>
              </w:rPr>
              <w:fldChar w:fldCharType="end"/>
            </w:r>
          </w:hyperlink>
        </w:p>
        <w:p w14:paraId="08660330" w14:textId="75D988F4" w:rsidR="00246F10" w:rsidRDefault="00246F10">
          <w:pPr>
            <w:pStyle w:val="TOC1"/>
            <w:rPr>
              <w:rFonts w:asciiTheme="minorHAnsi" w:eastAsiaTheme="minorEastAsia" w:hAnsiTheme="minorHAnsi" w:cstheme="minorBidi"/>
              <w:b w:val="0"/>
              <w:snapToGrid/>
              <w:spacing w:val="0"/>
              <w:sz w:val="22"/>
              <w:szCs w:val="22"/>
            </w:rPr>
          </w:pPr>
          <w:hyperlink w:anchor="_Toc1109989" w:history="1">
            <w:r w:rsidRPr="00F5576E">
              <w:rPr>
                <w:rStyle w:val="Hyperlink"/>
              </w:rPr>
              <w:t>2</w:t>
            </w:r>
            <w:r>
              <w:rPr>
                <w:rFonts w:asciiTheme="minorHAnsi" w:eastAsiaTheme="minorEastAsia" w:hAnsiTheme="minorHAnsi" w:cstheme="minorBidi"/>
                <w:b w:val="0"/>
                <w:snapToGrid/>
                <w:spacing w:val="0"/>
                <w:sz w:val="22"/>
                <w:szCs w:val="22"/>
              </w:rPr>
              <w:tab/>
            </w:r>
            <w:r w:rsidRPr="00F5576E">
              <w:rPr>
                <w:rStyle w:val="Hyperlink"/>
              </w:rPr>
              <w:t>EUV Instrument Description</w:t>
            </w:r>
            <w:r>
              <w:rPr>
                <w:webHidden/>
              </w:rPr>
              <w:tab/>
            </w:r>
            <w:r>
              <w:rPr>
                <w:webHidden/>
              </w:rPr>
              <w:fldChar w:fldCharType="begin"/>
            </w:r>
            <w:r>
              <w:rPr>
                <w:webHidden/>
              </w:rPr>
              <w:instrText xml:space="preserve"> PAGEREF _Toc1109989 \h </w:instrText>
            </w:r>
            <w:r>
              <w:rPr>
                <w:webHidden/>
              </w:rPr>
            </w:r>
            <w:r>
              <w:rPr>
                <w:webHidden/>
              </w:rPr>
              <w:fldChar w:fldCharType="separate"/>
            </w:r>
            <w:r>
              <w:rPr>
                <w:webHidden/>
              </w:rPr>
              <w:t>10</w:t>
            </w:r>
            <w:r>
              <w:rPr>
                <w:webHidden/>
              </w:rPr>
              <w:fldChar w:fldCharType="end"/>
            </w:r>
          </w:hyperlink>
        </w:p>
        <w:p w14:paraId="4C94F5D8" w14:textId="6D3BB0D2" w:rsidR="00246F10" w:rsidRDefault="00246F10">
          <w:pPr>
            <w:pStyle w:val="TOC2"/>
            <w:rPr>
              <w:rFonts w:asciiTheme="minorHAnsi" w:eastAsiaTheme="minorEastAsia" w:hAnsiTheme="minorHAnsi" w:cstheme="minorBidi"/>
              <w:sz w:val="22"/>
              <w:szCs w:val="22"/>
            </w:rPr>
          </w:pPr>
          <w:hyperlink w:anchor="_Toc1109990" w:history="1">
            <w:r w:rsidRPr="00F5576E">
              <w:rPr>
                <w:rStyle w:val="Hyperlink"/>
                <w:rFonts w:ascii="Times New Roman" w:hAnsi="Times New Roman"/>
              </w:rPr>
              <w:t>2.1</w:t>
            </w:r>
            <w:r>
              <w:rPr>
                <w:rFonts w:asciiTheme="minorHAnsi" w:eastAsiaTheme="minorEastAsia" w:hAnsiTheme="minorHAnsi" w:cstheme="minorBidi"/>
                <w:sz w:val="22"/>
                <w:szCs w:val="22"/>
              </w:rPr>
              <w:tab/>
            </w:r>
            <w:r w:rsidRPr="00F5576E">
              <w:rPr>
                <w:rStyle w:val="Hyperlink"/>
              </w:rPr>
              <w:t>Science Objectives</w:t>
            </w:r>
            <w:r>
              <w:rPr>
                <w:webHidden/>
              </w:rPr>
              <w:tab/>
            </w:r>
            <w:r>
              <w:rPr>
                <w:webHidden/>
              </w:rPr>
              <w:fldChar w:fldCharType="begin"/>
            </w:r>
            <w:r>
              <w:rPr>
                <w:webHidden/>
              </w:rPr>
              <w:instrText xml:space="preserve"> PAGEREF _Toc1109990 \h </w:instrText>
            </w:r>
            <w:r>
              <w:rPr>
                <w:webHidden/>
              </w:rPr>
            </w:r>
            <w:r>
              <w:rPr>
                <w:webHidden/>
              </w:rPr>
              <w:fldChar w:fldCharType="separate"/>
            </w:r>
            <w:r>
              <w:rPr>
                <w:webHidden/>
              </w:rPr>
              <w:t>10</w:t>
            </w:r>
            <w:r>
              <w:rPr>
                <w:webHidden/>
              </w:rPr>
              <w:fldChar w:fldCharType="end"/>
            </w:r>
          </w:hyperlink>
        </w:p>
        <w:p w14:paraId="09A83C29" w14:textId="3851E20B" w:rsidR="00246F10" w:rsidRDefault="00246F10">
          <w:pPr>
            <w:pStyle w:val="TOC2"/>
            <w:rPr>
              <w:rFonts w:asciiTheme="minorHAnsi" w:eastAsiaTheme="minorEastAsia" w:hAnsiTheme="minorHAnsi" w:cstheme="minorBidi"/>
              <w:sz w:val="22"/>
              <w:szCs w:val="22"/>
            </w:rPr>
          </w:pPr>
          <w:hyperlink w:anchor="_Toc1109991" w:history="1">
            <w:r w:rsidRPr="00F5576E">
              <w:rPr>
                <w:rStyle w:val="Hyperlink"/>
                <w:rFonts w:ascii="Times New Roman" w:hAnsi="Times New Roman"/>
              </w:rPr>
              <w:t>2.2</w:t>
            </w:r>
            <w:r>
              <w:rPr>
                <w:rFonts w:asciiTheme="minorHAnsi" w:eastAsiaTheme="minorEastAsia" w:hAnsiTheme="minorHAnsi" w:cstheme="minorBidi"/>
                <w:sz w:val="22"/>
                <w:szCs w:val="22"/>
              </w:rPr>
              <w:tab/>
            </w:r>
            <w:r w:rsidRPr="00F5576E">
              <w:rPr>
                <w:rStyle w:val="Hyperlink"/>
              </w:rPr>
              <w:t>Operational Modes</w:t>
            </w:r>
            <w:r>
              <w:rPr>
                <w:webHidden/>
              </w:rPr>
              <w:tab/>
            </w:r>
            <w:r>
              <w:rPr>
                <w:webHidden/>
              </w:rPr>
              <w:fldChar w:fldCharType="begin"/>
            </w:r>
            <w:r>
              <w:rPr>
                <w:webHidden/>
              </w:rPr>
              <w:instrText xml:space="preserve"> PAGEREF _Toc1109991 \h </w:instrText>
            </w:r>
            <w:r>
              <w:rPr>
                <w:webHidden/>
              </w:rPr>
            </w:r>
            <w:r>
              <w:rPr>
                <w:webHidden/>
              </w:rPr>
              <w:fldChar w:fldCharType="separate"/>
            </w:r>
            <w:r>
              <w:rPr>
                <w:webHidden/>
              </w:rPr>
              <w:t>11</w:t>
            </w:r>
            <w:r>
              <w:rPr>
                <w:webHidden/>
              </w:rPr>
              <w:fldChar w:fldCharType="end"/>
            </w:r>
          </w:hyperlink>
        </w:p>
        <w:p w14:paraId="16189876" w14:textId="5D5EBBB8" w:rsidR="00246F10" w:rsidRDefault="00246F10">
          <w:pPr>
            <w:pStyle w:val="TOC2"/>
            <w:rPr>
              <w:rFonts w:asciiTheme="minorHAnsi" w:eastAsiaTheme="minorEastAsia" w:hAnsiTheme="minorHAnsi" w:cstheme="minorBidi"/>
              <w:sz w:val="22"/>
              <w:szCs w:val="22"/>
            </w:rPr>
          </w:pPr>
          <w:hyperlink w:anchor="_Toc1109992" w:history="1">
            <w:r w:rsidRPr="00F5576E">
              <w:rPr>
                <w:rStyle w:val="Hyperlink"/>
                <w:rFonts w:ascii="Times New Roman" w:hAnsi="Times New Roman"/>
              </w:rPr>
              <w:t>2.3</w:t>
            </w:r>
            <w:r>
              <w:rPr>
                <w:rFonts w:asciiTheme="minorHAnsi" w:eastAsiaTheme="minorEastAsia" w:hAnsiTheme="minorHAnsi" w:cstheme="minorBidi"/>
                <w:sz w:val="22"/>
                <w:szCs w:val="22"/>
              </w:rPr>
              <w:tab/>
            </w:r>
            <w:r w:rsidRPr="00F5576E">
              <w:rPr>
                <w:rStyle w:val="Hyperlink"/>
              </w:rPr>
              <w:t>Ground Calibration</w:t>
            </w:r>
            <w:r>
              <w:rPr>
                <w:webHidden/>
              </w:rPr>
              <w:tab/>
            </w:r>
            <w:r>
              <w:rPr>
                <w:webHidden/>
              </w:rPr>
              <w:fldChar w:fldCharType="begin"/>
            </w:r>
            <w:r>
              <w:rPr>
                <w:webHidden/>
              </w:rPr>
              <w:instrText xml:space="preserve"> PAGEREF _Toc1109992 \h </w:instrText>
            </w:r>
            <w:r>
              <w:rPr>
                <w:webHidden/>
              </w:rPr>
            </w:r>
            <w:r>
              <w:rPr>
                <w:webHidden/>
              </w:rPr>
              <w:fldChar w:fldCharType="separate"/>
            </w:r>
            <w:r>
              <w:rPr>
                <w:webHidden/>
              </w:rPr>
              <w:t>11</w:t>
            </w:r>
            <w:r>
              <w:rPr>
                <w:webHidden/>
              </w:rPr>
              <w:fldChar w:fldCharType="end"/>
            </w:r>
          </w:hyperlink>
        </w:p>
        <w:p w14:paraId="489D96BF" w14:textId="3F1CE56D" w:rsidR="00246F10" w:rsidRDefault="00246F10">
          <w:pPr>
            <w:pStyle w:val="TOC2"/>
            <w:rPr>
              <w:rFonts w:asciiTheme="minorHAnsi" w:eastAsiaTheme="minorEastAsia" w:hAnsiTheme="minorHAnsi" w:cstheme="minorBidi"/>
              <w:sz w:val="22"/>
              <w:szCs w:val="22"/>
            </w:rPr>
          </w:pPr>
          <w:hyperlink w:anchor="_Toc1109993" w:history="1">
            <w:r w:rsidRPr="00F5576E">
              <w:rPr>
                <w:rStyle w:val="Hyperlink"/>
                <w:rFonts w:ascii="Times New Roman" w:hAnsi="Times New Roman"/>
              </w:rPr>
              <w:t>2.4</w:t>
            </w:r>
            <w:r>
              <w:rPr>
                <w:rFonts w:asciiTheme="minorHAnsi" w:eastAsiaTheme="minorEastAsia" w:hAnsiTheme="minorHAnsi" w:cstheme="minorBidi"/>
                <w:sz w:val="22"/>
                <w:szCs w:val="22"/>
              </w:rPr>
              <w:tab/>
            </w:r>
            <w:r w:rsidRPr="00F5576E">
              <w:rPr>
                <w:rStyle w:val="Hyperlink"/>
              </w:rPr>
              <w:t>Inflight Calibration</w:t>
            </w:r>
            <w:r>
              <w:rPr>
                <w:webHidden/>
              </w:rPr>
              <w:tab/>
            </w:r>
            <w:r>
              <w:rPr>
                <w:webHidden/>
              </w:rPr>
              <w:fldChar w:fldCharType="begin"/>
            </w:r>
            <w:r>
              <w:rPr>
                <w:webHidden/>
              </w:rPr>
              <w:instrText xml:space="preserve"> PAGEREF _Toc1109993 \h </w:instrText>
            </w:r>
            <w:r>
              <w:rPr>
                <w:webHidden/>
              </w:rPr>
            </w:r>
            <w:r>
              <w:rPr>
                <w:webHidden/>
              </w:rPr>
              <w:fldChar w:fldCharType="separate"/>
            </w:r>
            <w:r>
              <w:rPr>
                <w:webHidden/>
              </w:rPr>
              <w:t>11</w:t>
            </w:r>
            <w:r>
              <w:rPr>
                <w:webHidden/>
              </w:rPr>
              <w:fldChar w:fldCharType="end"/>
            </w:r>
          </w:hyperlink>
        </w:p>
        <w:p w14:paraId="60ACF9D9" w14:textId="05AF2EAB" w:rsidR="00246F10" w:rsidRDefault="00246F10">
          <w:pPr>
            <w:pStyle w:val="TOC1"/>
            <w:rPr>
              <w:rFonts w:asciiTheme="minorHAnsi" w:eastAsiaTheme="minorEastAsia" w:hAnsiTheme="minorHAnsi" w:cstheme="minorBidi"/>
              <w:b w:val="0"/>
              <w:snapToGrid/>
              <w:spacing w:val="0"/>
              <w:sz w:val="22"/>
              <w:szCs w:val="22"/>
            </w:rPr>
          </w:pPr>
          <w:hyperlink w:anchor="_Toc1109994" w:history="1">
            <w:r w:rsidRPr="00F5576E">
              <w:rPr>
                <w:rStyle w:val="Hyperlink"/>
              </w:rPr>
              <w:t>3</w:t>
            </w:r>
            <w:r>
              <w:rPr>
                <w:rFonts w:asciiTheme="minorHAnsi" w:eastAsiaTheme="minorEastAsia" w:hAnsiTheme="minorHAnsi" w:cstheme="minorBidi"/>
                <w:b w:val="0"/>
                <w:snapToGrid/>
                <w:spacing w:val="0"/>
                <w:sz w:val="22"/>
                <w:szCs w:val="22"/>
              </w:rPr>
              <w:tab/>
            </w:r>
            <w:r w:rsidRPr="00F5576E">
              <w:rPr>
                <w:rStyle w:val="Hyperlink"/>
              </w:rPr>
              <w:t>Data Overview</w:t>
            </w:r>
            <w:r>
              <w:rPr>
                <w:webHidden/>
              </w:rPr>
              <w:tab/>
            </w:r>
            <w:r>
              <w:rPr>
                <w:webHidden/>
              </w:rPr>
              <w:fldChar w:fldCharType="begin"/>
            </w:r>
            <w:r>
              <w:rPr>
                <w:webHidden/>
              </w:rPr>
              <w:instrText xml:space="preserve"> PAGEREF _Toc1109994 \h </w:instrText>
            </w:r>
            <w:r>
              <w:rPr>
                <w:webHidden/>
              </w:rPr>
            </w:r>
            <w:r>
              <w:rPr>
                <w:webHidden/>
              </w:rPr>
              <w:fldChar w:fldCharType="separate"/>
            </w:r>
            <w:r>
              <w:rPr>
                <w:webHidden/>
              </w:rPr>
              <w:t>12</w:t>
            </w:r>
            <w:r>
              <w:rPr>
                <w:webHidden/>
              </w:rPr>
              <w:fldChar w:fldCharType="end"/>
            </w:r>
          </w:hyperlink>
        </w:p>
        <w:p w14:paraId="66F9D937" w14:textId="450B6DF4" w:rsidR="00246F10" w:rsidRDefault="00246F10">
          <w:pPr>
            <w:pStyle w:val="TOC2"/>
            <w:rPr>
              <w:rFonts w:asciiTheme="minorHAnsi" w:eastAsiaTheme="minorEastAsia" w:hAnsiTheme="minorHAnsi" w:cstheme="minorBidi"/>
              <w:sz w:val="22"/>
              <w:szCs w:val="22"/>
            </w:rPr>
          </w:pPr>
          <w:hyperlink w:anchor="_Toc1109995" w:history="1">
            <w:r w:rsidRPr="00F5576E">
              <w:rPr>
                <w:rStyle w:val="Hyperlink"/>
                <w:rFonts w:ascii="Times New Roman" w:hAnsi="Times New Roman"/>
              </w:rPr>
              <w:t>3.1</w:t>
            </w:r>
            <w:r>
              <w:rPr>
                <w:rFonts w:asciiTheme="minorHAnsi" w:eastAsiaTheme="minorEastAsia" w:hAnsiTheme="minorHAnsi" w:cstheme="minorBidi"/>
                <w:sz w:val="22"/>
                <w:szCs w:val="22"/>
              </w:rPr>
              <w:tab/>
            </w:r>
            <w:r w:rsidRPr="00F5576E">
              <w:rPr>
                <w:rStyle w:val="Hyperlink"/>
              </w:rPr>
              <w:t>Data Processing Levels</w:t>
            </w:r>
            <w:r>
              <w:rPr>
                <w:webHidden/>
              </w:rPr>
              <w:tab/>
            </w:r>
            <w:r>
              <w:rPr>
                <w:webHidden/>
              </w:rPr>
              <w:fldChar w:fldCharType="begin"/>
            </w:r>
            <w:r>
              <w:rPr>
                <w:webHidden/>
              </w:rPr>
              <w:instrText xml:space="preserve"> PAGEREF _Toc1109995 \h </w:instrText>
            </w:r>
            <w:r>
              <w:rPr>
                <w:webHidden/>
              </w:rPr>
            </w:r>
            <w:r>
              <w:rPr>
                <w:webHidden/>
              </w:rPr>
              <w:fldChar w:fldCharType="separate"/>
            </w:r>
            <w:r>
              <w:rPr>
                <w:webHidden/>
              </w:rPr>
              <w:t>12</w:t>
            </w:r>
            <w:r>
              <w:rPr>
                <w:webHidden/>
              </w:rPr>
              <w:fldChar w:fldCharType="end"/>
            </w:r>
          </w:hyperlink>
        </w:p>
        <w:p w14:paraId="1A0EF597" w14:textId="4A827461" w:rsidR="00246F10" w:rsidRDefault="00246F10">
          <w:pPr>
            <w:pStyle w:val="TOC2"/>
            <w:rPr>
              <w:rFonts w:asciiTheme="minorHAnsi" w:eastAsiaTheme="minorEastAsia" w:hAnsiTheme="minorHAnsi" w:cstheme="minorBidi"/>
              <w:sz w:val="22"/>
              <w:szCs w:val="22"/>
            </w:rPr>
          </w:pPr>
          <w:hyperlink w:anchor="_Toc1109996" w:history="1">
            <w:r w:rsidRPr="00F5576E">
              <w:rPr>
                <w:rStyle w:val="Hyperlink"/>
                <w:rFonts w:ascii="Times New Roman" w:hAnsi="Times New Roman"/>
              </w:rPr>
              <w:t>3.2</w:t>
            </w:r>
            <w:r>
              <w:rPr>
                <w:rFonts w:asciiTheme="minorHAnsi" w:eastAsiaTheme="minorEastAsia" w:hAnsiTheme="minorHAnsi" w:cstheme="minorBidi"/>
                <w:sz w:val="22"/>
                <w:szCs w:val="22"/>
              </w:rPr>
              <w:tab/>
            </w:r>
            <w:r w:rsidRPr="00F5576E">
              <w:rPr>
                <w:rStyle w:val="Hyperlink"/>
              </w:rPr>
              <w:t>Products</w:t>
            </w:r>
            <w:r>
              <w:rPr>
                <w:webHidden/>
              </w:rPr>
              <w:tab/>
            </w:r>
            <w:r>
              <w:rPr>
                <w:webHidden/>
              </w:rPr>
              <w:fldChar w:fldCharType="begin"/>
            </w:r>
            <w:r>
              <w:rPr>
                <w:webHidden/>
              </w:rPr>
              <w:instrText xml:space="preserve"> PAGEREF _Toc1109996 \h </w:instrText>
            </w:r>
            <w:r>
              <w:rPr>
                <w:webHidden/>
              </w:rPr>
            </w:r>
            <w:r>
              <w:rPr>
                <w:webHidden/>
              </w:rPr>
              <w:fldChar w:fldCharType="separate"/>
            </w:r>
            <w:r>
              <w:rPr>
                <w:webHidden/>
              </w:rPr>
              <w:t>13</w:t>
            </w:r>
            <w:r>
              <w:rPr>
                <w:webHidden/>
              </w:rPr>
              <w:fldChar w:fldCharType="end"/>
            </w:r>
          </w:hyperlink>
        </w:p>
        <w:p w14:paraId="4AF056D4" w14:textId="63BF99AA" w:rsidR="00246F10" w:rsidRDefault="00246F10">
          <w:pPr>
            <w:pStyle w:val="TOC2"/>
            <w:rPr>
              <w:rFonts w:asciiTheme="minorHAnsi" w:eastAsiaTheme="minorEastAsia" w:hAnsiTheme="minorHAnsi" w:cstheme="minorBidi"/>
              <w:sz w:val="22"/>
              <w:szCs w:val="22"/>
            </w:rPr>
          </w:pPr>
          <w:hyperlink w:anchor="_Toc1109997" w:history="1">
            <w:r w:rsidRPr="00F5576E">
              <w:rPr>
                <w:rStyle w:val="Hyperlink"/>
                <w:rFonts w:ascii="Times New Roman" w:hAnsi="Times New Roman"/>
              </w:rPr>
              <w:t>3.3</w:t>
            </w:r>
            <w:r>
              <w:rPr>
                <w:rFonts w:asciiTheme="minorHAnsi" w:eastAsiaTheme="minorEastAsia" w:hAnsiTheme="minorHAnsi" w:cstheme="minorBidi"/>
                <w:sz w:val="22"/>
                <w:szCs w:val="22"/>
              </w:rPr>
              <w:tab/>
            </w:r>
            <w:r w:rsidRPr="00F5576E">
              <w:rPr>
                <w:rStyle w:val="Hyperlink"/>
              </w:rPr>
              <w:t>Product Organization</w:t>
            </w:r>
            <w:r>
              <w:rPr>
                <w:webHidden/>
              </w:rPr>
              <w:tab/>
            </w:r>
            <w:r>
              <w:rPr>
                <w:webHidden/>
              </w:rPr>
              <w:fldChar w:fldCharType="begin"/>
            </w:r>
            <w:r>
              <w:rPr>
                <w:webHidden/>
              </w:rPr>
              <w:instrText xml:space="preserve"> PAGEREF _Toc1109997 \h </w:instrText>
            </w:r>
            <w:r>
              <w:rPr>
                <w:webHidden/>
              </w:rPr>
            </w:r>
            <w:r>
              <w:rPr>
                <w:webHidden/>
              </w:rPr>
              <w:fldChar w:fldCharType="separate"/>
            </w:r>
            <w:r>
              <w:rPr>
                <w:webHidden/>
              </w:rPr>
              <w:t>13</w:t>
            </w:r>
            <w:r>
              <w:rPr>
                <w:webHidden/>
              </w:rPr>
              <w:fldChar w:fldCharType="end"/>
            </w:r>
          </w:hyperlink>
        </w:p>
        <w:p w14:paraId="013FECF8" w14:textId="17C584BA" w:rsidR="00246F10" w:rsidRDefault="00246F10">
          <w:pPr>
            <w:pStyle w:val="TOC3"/>
            <w:rPr>
              <w:rFonts w:asciiTheme="minorHAnsi" w:eastAsiaTheme="minorEastAsia" w:hAnsiTheme="minorHAnsi" w:cstheme="minorBidi"/>
              <w:sz w:val="22"/>
              <w:szCs w:val="22"/>
            </w:rPr>
          </w:pPr>
          <w:hyperlink w:anchor="_Toc1109998" w:history="1">
            <w:r w:rsidRPr="00F5576E">
              <w:rPr>
                <w:rStyle w:val="Hyperlink"/>
              </w:rPr>
              <w:t>3.3.1</w:t>
            </w:r>
            <w:r>
              <w:rPr>
                <w:rFonts w:asciiTheme="minorHAnsi" w:eastAsiaTheme="minorEastAsia" w:hAnsiTheme="minorHAnsi" w:cstheme="minorBidi"/>
                <w:sz w:val="22"/>
                <w:szCs w:val="22"/>
              </w:rPr>
              <w:tab/>
            </w:r>
            <w:r w:rsidRPr="00F5576E">
              <w:rPr>
                <w:rStyle w:val="Hyperlink"/>
              </w:rPr>
              <w:t>Collection and Basic Product Types</w:t>
            </w:r>
            <w:r>
              <w:rPr>
                <w:webHidden/>
              </w:rPr>
              <w:tab/>
            </w:r>
            <w:r>
              <w:rPr>
                <w:webHidden/>
              </w:rPr>
              <w:fldChar w:fldCharType="begin"/>
            </w:r>
            <w:r>
              <w:rPr>
                <w:webHidden/>
              </w:rPr>
              <w:instrText xml:space="preserve"> PAGEREF _Toc1109998 \h </w:instrText>
            </w:r>
            <w:r>
              <w:rPr>
                <w:webHidden/>
              </w:rPr>
            </w:r>
            <w:r>
              <w:rPr>
                <w:webHidden/>
              </w:rPr>
              <w:fldChar w:fldCharType="separate"/>
            </w:r>
            <w:r>
              <w:rPr>
                <w:webHidden/>
              </w:rPr>
              <w:t>14</w:t>
            </w:r>
            <w:r>
              <w:rPr>
                <w:webHidden/>
              </w:rPr>
              <w:fldChar w:fldCharType="end"/>
            </w:r>
          </w:hyperlink>
        </w:p>
        <w:p w14:paraId="0C72936E" w14:textId="78E9F4B9" w:rsidR="00246F10" w:rsidRDefault="00246F10">
          <w:pPr>
            <w:pStyle w:val="TOC2"/>
            <w:rPr>
              <w:rFonts w:asciiTheme="minorHAnsi" w:eastAsiaTheme="minorEastAsia" w:hAnsiTheme="minorHAnsi" w:cstheme="minorBidi"/>
              <w:sz w:val="22"/>
              <w:szCs w:val="22"/>
            </w:rPr>
          </w:pPr>
          <w:hyperlink w:anchor="_Toc1109999" w:history="1">
            <w:r w:rsidRPr="00F5576E">
              <w:rPr>
                <w:rStyle w:val="Hyperlink"/>
                <w:rFonts w:ascii="Times New Roman" w:hAnsi="Times New Roman"/>
              </w:rPr>
              <w:t>3.4</w:t>
            </w:r>
            <w:r>
              <w:rPr>
                <w:rFonts w:asciiTheme="minorHAnsi" w:eastAsiaTheme="minorEastAsia" w:hAnsiTheme="minorHAnsi" w:cstheme="minorBidi"/>
                <w:sz w:val="22"/>
                <w:szCs w:val="22"/>
              </w:rPr>
              <w:tab/>
            </w:r>
            <w:r w:rsidRPr="00F5576E">
              <w:rPr>
                <w:rStyle w:val="Hyperlink"/>
              </w:rPr>
              <w:t>Bundle Products</w:t>
            </w:r>
            <w:r>
              <w:rPr>
                <w:webHidden/>
              </w:rPr>
              <w:tab/>
            </w:r>
            <w:r>
              <w:rPr>
                <w:webHidden/>
              </w:rPr>
              <w:fldChar w:fldCharType="begin"/>
            </w:r>
            <w:r>
              <w:rPr>
                <w:webHidden/>
              </w:rPr>
              <w:instrText xml:space="preserve"> PAGEREF _Toc1109999 \h </w:instrText>
            </w:r>
            <w:r>
              <w:rPr>
                <w:webHidden/>
              </w:rPr>
            </w:r>
            <w:r>
              <w:rPr>
                <w:webHidden/>
              </w:rPr>
              <w:fldChar w:fldCharType="separate"/>
            </w:r>
            <w:r>
              <w:rPr>
                <w:webHidden/>
              </w:rPr>
              <w:t>15</w:t>
            </w:r>
            <w:r>
              <w:rPr>
                <w:webHidden/>
              </w:rPr>
              <w:fldChar w:fldCharType="end"/>
            </w:r>
          </w:hyperlink>
        </w:p>
        <w:p w14:paraId="228E9252" w14:textId="39E76ED2" w:rsidR="00246F10" w:rsidRDefault="00246F10">
          <w:pPr>
            <w:pStyle w:val="TOC2"/>
            <w:rPr>
              <w:rFonts w:asciiTheme="minorHAnsi" w:eastAsiaTheme="minorEastAsia" w:hAnsiTheme="minorHAnsi" w:cstheme="minorBidi"/>
              <w:sz w:val="22"/>
              <w:szCs w:val="22"/>
            </w:rPr>
          </w:pPr>
          <w:hyperlink w:anchor="_Toc1110000" w:history="1">
            <w:r w:rsidRPr="00F5576E">
              <w:rPr>
                <w:rStyle w:val="Hyperlink"/>
                <w:rFonts w:ascii="Times New Roman" w:hAnsi="Times New Roman"/>
              </w:rPr>
              <w:t>3.5</w:t>
            </w:r>
            <w:r>
              <w:rPr>
                <w:rFonts w:asciiTheme="minorHAnsi" w:eastAsiaTheme="minorEastAsia" w:hAnsiTheme="minorHAnsi" w:cstheme="minorBidi"/>
                <w:sz w:val="22"/>
                <w:szCs w:val="22"/>
              </w:rPr>
              <w:tab/>
            </w:r>
            <w:r w:rsidRPr="00F5576E">
              <w:rPr>
                <w:rStyle w:val="Hyperlink"/>
              </w:rPr>
              <w:t>Data Flow</w:t>
            </w:r>
            <w:r>
              <w:rPr>
                <w:webHidden/>
              </w:rPr>
              <w:tab/>
            </w:r>
            <w:r>
              <w:rPr>
                <w:webHidden/>
              </w:rPr>
              <w:fldChar w:fldCharType="begin"/>
            </w:r>
            <w:r>
              <w:rPr>
                <w:webHidden/>
              </w:rPr>
              <w:instrText xml:space="preserve"> PAGEREF _Toc1110000 \h </w:instrText>
            </w:r>
            <w:r>
              <w:rPr>
                <w:webHidden/>
              </w:rPr>
            </w:r>
            <w:r>
              <w:rPr>
                <w:webHidden/>
              </w:rPr>
              <w:fldChar w:fldCharType="separate"/>
            </w:r>
            <w:r>
              <w:rPr>
                <w:webHidden/>
              </w:rPr>
              <w:t>16</w:t>
            </w:r>
            <w:r>
              <w:rPr>
                <w:webHidden/>
              </w:rPr>
              <w:fldChar w:fldCharType="end"/>
            </w:r>
          </w:hyperlink>
        </w:p>
        <w:p w14:paraId="52900AF9" w14:textId="70DEA734" w:rsidR="00246F10" w:rsidRDefault="00246F10">
          <w:pPr>
            <w:pStyle w:val="TOC1"/>
            <w:rPr>
              <w:rFonts w:asciiTheme="minorHAnsi" w:eastAsiaTheme="minorEastAsia" w:hAnsiTheme="minorHAnsi" w:cstheme="minorBidi"/>
              <w:b w:val="0"/>
              <w:snapToGrid/>
              <w:spacing w:val="0"/>
              <w:sz w:val="22"/>
              <w:szCs w:val="22"/>
            </w:rPr>
          </w:pPr>
          <w:hyperlink w:anchor="_Toc1110001" w:history="1">
            <w:r w:rsidRPr="00F5576E">
              <w:rPr>
                <w:rStyle w:val="Hyperlink"/>
              </w:rPr>
              <w:t>4</w:t>
            </w:r>
            <w:r>
              <w:rPr>
                <w:rFonts w:asciiTheme="minorHAnsi" w:eastAsiaTheme="minorEastAsia" w:hAnsiTheme="minorHAnsi" w:cstheme="minorBidi"/>
                <w:b w:val="0"/>
                <w:snapToGrid/>
                <w:spacing w:val="0"/>
                <w:sz w:val="22"/>
                <w:szCs w:val="22"/>
              </w:rPr>
              <w:tab/>
            </w:r>
            <w:r w:rsidRPr="00F5576E">
              <w:rPr>
                <w:rStyle w:val="Hyperlink"/>
              </w:rPr>
              <w:t>Archive Generation</w:t>
            </w:r>
            <w:r>
              <w:rPr>
                <w:webHidden/>
              </w:rPr>
              <w:tab/>
            </w:r>
            <w:r>
              <w:rPr>
                <w:webHidden/>
              </w:rPr>
              <w:fldChar w:fldCharType="begin"/>
            </w:r>
            <w:r>
              <w:rPr>
                <w:webHidden/>
              </w:rPr>
              <w:instrText xml:space="preserve"> PAGEREF _Toc1110001 \h </w:instrText>
            </w:r>
            <w:r>
              <w:rPr>
                <w:webHidden/>
              </w:rPr>
            </w:r>
            <w:r>
              <w:rPr>
                <w:webHidden/>
              </w:rPr>
              <w:fldChar w:fldCharType="separate"/>
            </w:r>
            <w:r>
              <w:rPr>
                <w:webHidden/>
              </w:rPr>
              <w:t>18</w:t>
            </w:r>
            <w:r>
              <w:rPr>
                <w:webHidden/>
              </w:rPr>
              <w:fldChar w:fldCharType="end"/>
            </w:r>
          </w:hyperlink>
        </w:p>
        <w:p w14:paraId="7B01D6F8" w14:textId="201E9101" w:rsidR="00246F10" w:rsidRDefault="00246F10">
          <w:pPr>
            <w:pStyle w:val="TOC2"/>
            <w:rPr>
              <w:rFonts w:asciiTheme="minorHAnsi" w:eastAsiaTheme="minorEastAsia" w:hAnsiTheme="minorHAnsi" w:cstheme="minorBidi"/>
              <w:sz w:val="22"/>
              <w:szCs w:val="22"/>
            </w:rPr>
          </w:pPr>
          <w:hyperlink w:anchor="_Toc1110002" w:history="1">
            <w:r w:rsidRPr="00F5576E">
              <w:rPr>
                <w:rStyle w:val="Hyperlink"/>
                <w:rFonts w:ascii="Times New Roman" w:hAnsi="Times New Roman"/>
              </w:rPr>
              <w:t>4.1</w:t>
            </w:r>
            <w:r>
              <w:rPr>
                <w:rFonts w:asciiTheme="minorHAnsi" w:eastAsiaTheme="minorEastAsia" w:hAnsiTheme="minorHAnsi" w:cstheme="minorBidi"/>
                <w:sz w:val="22"/>
                <w:szCs w:val="22"/>
              </w:rPr>
              <w:tab/>
            </w:r>
            <w:r w:rsidRPr="00F5576E">
              <w:rPr>
                <w:rStyle w:val="Hyperlink"/>
              </w:rPr>
              <w:t>Data Processing and Production Pipeline</w:t>
            </w:r>
            <w:r>
              <w:rPr>
                <w:webHidden/>
              </w:rPr>
              <w:tab/>
            </w:r>
            <w:r>
              <w:rPr>
                <w:webHidden/>
              </w:rPr>
              <w:fldChar w:fldCharType="begin"/>
            </w:r>
            <w:r>
              <w:rPr>
                <w:webHidden/>
              </w:rPr>
              <w:instrText xml:space="preserve"> PAGEREF _Toc1110002 \h </w:instrText>
            </w:r>
            <w:r>
              <w:rPr>
                <w:webHidden/>
              </w:rPr>
            </w:r>
            <w:r>
              <w:rPr>
                <w:webHidden/>
              </w:rPr>
              <w:fldChar w:fldCharType="separate"/>
            </w:r>
            <w:r>
              <w:rPr>
                <w:webHidden/>
              </w:rPr>
              <w:t>18</w:t>
            </w:r>
            <w:r>
              <w:rPr>
                <w:webHidden/>
              </w:rPr>
              <w:fldChar w:fldCharType="end"/>
            </w:r>
          </w:hyperlink>
        </w:p>
        <w:p w14:paraId="10A0EED1" w14:textId="50990694" w:rsidR="00246F10" w:rsidRDefault="00246F10">
          <w:pPr>
            <w:pStyle w:val="TOC3"/>
            <w:rPr>
              <w:rFonts w:asciiTheme="minorHAnsi" w:eastAsiaTheme="minorEastAsia" w:hAnsiTheme="minorHAnsi" w:cstheme="minorBidi"/>
              <w:sz w:val="22"/>
              <w:szCs w:val="22"/>
            </w:rPr>
          </w:pPr>
          <w:hyperlink w:anchor="_Toc1110003" w:history="1">
            <w:r w:rsidRPr="00F5576E">
              <w:rPr>
                <w:rStyle w:val="Hyperlink"/>
              </w:rPr>
              <w:t>4.1.1</w:t>
            </w:r>
            <w:r>
              <w:rPr>
                <w:rFonts w:asciiTheme="minorHAnsi" w:eastAsiaTheme="minorEastAsia" w:hAnsiTheme="minorHAnsi" w:cstheme="minorBidi"/>
                <w:sz w:val="22"/>
                <w:szCs w:val="22"/>
              </w:rPr>
              <w:tab/>
            </w:r>
            <w:r w:rsidRPr="00F5576E">
              <w:rPr>
                <w:rStyle w:val="Hyperlink"/>
              </w:rPr>
              <w:t>Raw Data Production Pipeline</w:t>
            </w:r>
            <w:r>
              <w:rPr>
                <w:webHidden/>
              </w:rPr>
              <w:tab/>
            </w:r>
            <w:r>
              <w:rPr>
                <w:webHidden/>
              </w:rPr>
              <w:fldChar w:fldCharType="begin"/>
            </w:r>
            <w:r>
              <w:rPr>
                <w:webHidden/>
              </w:rPr>
              <w:instrText xml:space="preserve"> PAGEREF _Toc1110003 \h </w:instrText>
            </w:r>
            <w:r>
              <w:rPr>
                <w:webHidden/>
              </w:rPr>
            </w:r>
            <w:r>
              <w:rPr>
                <w:webHidden/>
              </w:rPr>
              <w:fldChar w:fldCharType="separate"/>
            </w:r>
            <w:r>
              <w:rPr>
                <w:webHidden/>
              </w:rPr>
              <w:t>18</w:t>
            </w:r>
            <w:r>
              <w:rPr>
                <w:webHidden/>
              </w:rPr>
              <w:fldChar w:fldCharType="end"/>
            </w:r>
          </w:hyperlink>
        </w:p>
        <w:p w14:paraId="08F6922F" w14:textId="63C380C4" w:rsidR="00246F10" w:rsidRDefault="00246F10">
          <w:pPr>
            <w:pStyle w:val="TOC3"/>
            <w:rPr>
              <w:rFonts w:asciiTheme="minorHAnsi" w:eastAsiaTheme="minorEastAsia" w:hAnsiTheme="minorHAnsi" w:cstheme="minorBidi"/>
              <w:sz w:val="22"/>
              <w:szCs w:val="22"/>
            </w:rPr>
          </w:pPr>
          <w:hyperlink w:anchor="_Toc1110004" w:history="1">
            <w:r w:rsidRPr="00F5576E">
              <w:rPr>
                <w:rStyle w:val="Hyperlink"/>
              </w:rPr>
              <w:t>4.1.2</w:t>
            </w:r>
            <w:r>
              <w:rPr>
                <w:rFonts w:asciiTheme="minorHAnsi" w:eastAsiaTheme="minorEastAsia" w:hAnsiTheme="minorHAnsi" w:cstheme="minorBidi"/>
                <w:sz w:val="22"/>
                <w:szCs w:val="22"/>
              </w:rPr>
              <w:tab/>
            </w:r>
            <w:r w:rsidRPr="00F5576E">
              <w:rPr>
                <w:rStyle w:val="Hyperlink"/>
              </w:rPr>
              <w:t>Calibrated Data Production Pipeline</w:t>
            </w:r>
            <w:r>
              <w:rPr>
                <w:webHidden/>
              </w:rPr>
              <w:tab/>
            </w:r>
            <w:r>
              <w:rPr>
                <w:webHidden/>
              </w:rPr>
              <w:fldChar w:fldCharType="begin"/>
            </w:r>
            <w:r>
              <w:rPr>
                <w:webHidden/>
              </w:rPr>
              <w:instrText xml:space="preserve"> PAGEREF _Toc1110004 \h </w:instrText>
            </w:r>
            <w:r>
              <w:rPr>
                <w:webHidden/>
              </w:rPr>
            </w:r>
            <w:r>
              <w:rPr>
                <w:webHidden/>
              </w:rPr>
              <w:fldChar w:fldCharType="separate"/>
            </w:r>
            <w:r>
              <w:rPr>
                <w:webHidden/>
              </w:rPr>
              <w:t>18</w:t>
            </w:r>
            <w:r>
              <w:rPr>
                <w:webHidden/>
              </w:rPr>
              <w:fldChar w:fldCharType="end"/>
            </w:r>
          </w:hyperlink>
        </w:p>
        <w:p w14:paraId="7652C8C6" w14:textId="6A4A709A" w:rsidR="00246F10" w:rsidRDefault="00246F10">
          <w:pPr>
            <w:pStyle w:val="TOC2"/>
            <w:rPr>
              <w:rFonts w:asciiTheme="minorHAnsi" w:eastAsiaTheme="minorEastAsia" w:hAnsiTheme="minorHAnsi" w:cstheme="minorBidi"/>
              <w:sz w:val="22"/>
              <w:szCs w:val="22"/>
            </w:rPr>
          </w:pPr>
          <w:hyperlink w:anchor="_Toc1110005" w:history="1">
            <w:r w:rsidRPr="00F5576E">
              <w:rPr>
                <w:rStyle w:val="Hyperlink"/>
                <w:rFonts w:ascii="Times New Roman" w:hAnsi="Times New Roman"/>
              </w:rPr>
              <w:t>4.2</w:t>
            </w:r>
            <w:r>
              <w:rPr>
                <w:rFonts w:asciiTheme="minorHAnsi" w:eastAsiaTheme="minorEastAsia" w:hAnsiTheme="minorHAnsi" w:cstheme="minorBidi"/>
                <w:sz w:val="22"/>
                <w:szCs w:val="22"/>
              </w:rPr>
              <w:tab/>
            </w:r>
            <w:r w:rsidRPr="00F5576E">
              <w:rPr>
                <w:rStyle w:val="Hyperlink"/>
              </w:rPr>
              <w:t>Data Validation</w:t>
            </w:r>
            <w:r>
              <w:rPr>
                <w:webHidden/>
              </w:rPr>
              <w:tab/>
            </w:r>
            <w:r>
              <w:rPr>
                <w:webHidden/>
              </w:rPr>
              <w:fldChar w:fldCharType="begin"/>
            </w:r>
            <w:r>
              <w:rPr>
                <w:webHidden/>
              </w:rPr>
              <w:instrText xml:space="preserve"> PAGEREF _Toc1110005 \h </w:instrText>
            </w:r>
            <w:r>
              <w:rPr>
                <w:webHidden/>
              </w:rPr>
            </w:r>
            <w:r>
              <w:rPr>
                <w:webHidden/>
              </w:rPr>
              <w:fldChar w:fldCharType="separate"/>
            </w:r>
            <w:r>
              <w:rPr>
                <w:webHidden/>
              </w:rPr>
              <w:t>18</w:t>
            </w:r>
            <w:r>
              <w:rPr>
                <w:webHidden/>
              </w:rPr>
              <w:fldChar w:fldCharType="end"/>
            </w:r>
          </w:hyperlink>
        </w:p>
        <w:p w14:paraId="60ED3A81" w14:textId="496D6CD1" w:rsidR="00246F10" w:rsidRDefault="00246F10">
          <w:pPr>
            <w:pStyle w:val="TOC3"/>
            <w:rPr>
              <w:rFonts w:asciiTheme="minorHAnsi" w:eastAsiaTheme="minorEastAsia" w:hAnsiTheme="minorHAnsi" w:cstheme="minorBidi"/>
              <w:sz w:val="22"/>
              <w:szCs w:val="22"/>
            </w:rPr>
          </w:pPr>
          <w:hyperlink w:anchor="_Toc1110006" w:history="1">
            <w:r w:rsidRPr="00F5576E">
              <w:rPr>
                <w:rStyle w:val="Hyperlink"/>
              </w:rPr>
              <w:t>4.2.1</w:t>
            </w:r>
            <w:r>
              <w:rPr>
                <w:rFonts w:asciiTheme="minorHAnsi" w:eastAsiaTheme="minorEastAsia" w:hAnsiTheme="minorHAnsi" w:cstheme="minorBidi"/>
                <w:sz w:val="22"/>
                <w:szCs w:val="22"/>
              </w:rPr>
              <w:tab/>
            </w:r>
            <w:r w:rsidRPr="00F5576E">
              <w:rPr>
                <w:rStyle w:val="Hyperlink"/>
              </w:rPr>
              <w:t>Instrument Team Validation</w:t>
            </w:r>
            <w:r>
              <w:rPr>
                <w:webHidden/>
              </w:rPr>
              <w:tab/>
            </w:r>
            <w:r>
              <w:rPr>
                <w:webHidden/>
              </w:rPr>
              <w:fldChar w:fldCharType="begin"/>
            </w:r>
            <w:r>
              <w:rPr>
                <w:webHidden/>
              </w:rPr>
              <w:instrText xml:space="preserve"> PAGEREF _Toc1110006 \h </w:instrText>
            </w:r>
            <w:r>
              <w:rPr>
                <w:webHidden/>
              </w:rPr>
            </w:r>
            <w:r>
              <w:rPr>
                <w:webHidden/>
              </w:rPr>
              <w:fldChar w:fldCharType="separate"/>
            </w:r>
            <w:r>
              <w:rPr>
                <w:webHidden/>
              </w:rPr>
              <w:t>18</w:t>
            </w:r>
            <w:r>
              <w:rPr>
                <w:webHidden/>
              </w:rPr>
              <w:fldChar w:fldCharType="end"/>
            </w:r>
          </w:hyperlink>
        </w:p>
        <w:p w14:paraId="07EA5A55" w14:textId="0A970EE4" w:rsidR="00246F10" w:rsidRDefault="00246F10">
          <w:pPr>
            <w:pStyle w:val="TOC3"/>
            <w:rPr>
              <w:rFonts w:asciiTheme="minorHAnsi" w:eastAsiaTheme="minorEastAsia" w:hAnsiTheme="minorHAnsi" w:cstheme="minorBidi"/>
              <w:sz w:val="22"/>
              <w:szCs w:val="22"/>
            </w:rPr>
          </w:pPr>
          <w:hyperlink w:anchor="_Toc1110007" w:history="1">
            <w:r w:rsidRPr="00F5576E">
              <w:rPr>
                <w:rStyle w:val="Hyperlink"/>
              </w:rPr>
              <w:t>4.2.2</w:t>
            </w:r>
            <w:r>
              <w:rPr>
                <w:rFonts w:asciiTheme="minorHAnsi" w:eastAsiaTheme="minorEastAsia" w:hAnsiTheme="minorHAnsi" w:cstheme="minorBidi"/>
                <w:sz w:val="22"/>
                <w:szCs w:val="22"/>
              </w:rPr>
              <w:tab/>
            </w:r>
            <w:r w:rsidRPr="00F5576E">
              <w:rPr>
                <w:rStyle w:val="Hyperlink"/>
              </w:rPr>
              <w:t>MAVEN Science Team Validation</w:t>
            </w:r>
            <w:r>
              <w:rPr>
                <w:webHidden/>
              </w:rPr>
              <w:tab/>
            </w:r>
            <w:r>
              <w:rPr>
                <w:webHidden/>
              </w:rPr>
              <w:fldChar w:fldCharType="begin"/>
            </w:r>
            <w:r>
              <w:rPr>
                <w:webHidden/>
              </w:rPr>
              <w:instrText xml:space="preserve"> PAGEREF _Toc1110007 \h </w:instrText>
            </w:r>
            <w:r>
              <w:rPr>
                <w:webHidden/>
              </w:rPr>
            </w:r>
            <w:r>
              <w:rPr>
                <w:webHidden/>
              </w:rPr>
              <w:fldChar w:fldCharType="separate"/>
            </w:r>
            <w:r>
              <w:rPr>
                <w:webHidden/>
              </w:rPr>
              <w:t>19</w:t>
            </w:r>
            <w:r>
              <w:rPr>
                <w:webHidden/>
              </w:rPr>
              <w:fldChar w:fldCharType="end"/>
            </w:r>
          </w:hyperlink>
        </w:p>
        <w:p w14:paraId="44981ED5" w14:textId="36BE549F" w:rsidR="00246F10" w:rsidRDefault="00246F10">
          <w:pPr>
            <w:pStyle w:val="TOC3"/>
            <w:rPr>
              <w:rFonts w:asciiTheme="minorHAnsi" w:eastAsiaTheme="minorEastAsia" w:hAnsiTheme="minorHAnsi" w:cstheme="minorBidi"/>
              <w:sz w:val="22"/>
              <w:szCs w:val="22"/>
            </w:rPr>
          </w:pPr>
          <w:hyperlink w:anchor="_Toc1110008" w:history="1">
            <w:r w:rsidRPr="00F5576E">
              <w:rPr>
                <w:rStyle w:val="Hyperlink"/>
              </w:rPr>
              <w:t>4.2.3</w:t>
            </w:r>
            <w:r>
              <w:rPr>
                <w:rFonts w:asciiTheme="minorHAnsi" w:eastAsiaTheme="minorEastAsia" w:hAnsiTheme="minorHAnsi" w:cstheme="minorBidi"/>
                <w:sz w:val="22"/>
                <w:szCs w:val="22"/>
              </w:rPr>
              <w:tab/>
            </w:r>
            <w:r w:rsidRPr="00F5576E">
              <w:rPr>
                <w:rStyle w:val="Hyperlink"/>
              </w:rPr>
              <w:t>PDS Peer Review</w:t>
            </w:r>
            <w:r>
              <w:rPr>
                <w:webHidden/>
              </w:rPr>
              <w:tab/>
            </w:r>
            <w:r>
              <w:rPr>
                <w:webHidden/>
              </w:rPr>
              <w:fldChar w:fldCharType="begin"/>
            </w:r>
            <w:r>
              <w:rPr>
                <w:webHidden/>
              </w:rPr>
              <w:instrText xml:space="preserve"> PAGEREF _Toc1110008 \h </w:instrText>
            </w:r>
            <w:r>
              <w:rPr>
                <w:webHidden/>
              </w:rPr>
            </w:r>
            <w:r>
              <w:rPr>
                <w:webHidden/>
              </w:rPr>
              <w:fldChar w:fldCharType="separate"/>
            </w:r>
            <w:r>
              <w:rPr>
                <w:webHidden/>
              </w:rPr>
              <w:t>19</w:t>
            </w:r>
            <w:r>
              <w:rPr>
                <w:webHidden/>
              </w:rPr>
              <w:fldChar w:fldCharType="end"/>
            </w:r>
          </w:hyperlink>
        </w:p>
        <w:p w14:paraId="1AE3B4D0" w14:textId="15538A37" w:rsidR="00246F10" w:rsidRDefault="00246F10">
          <w:pPr>
            <w:pStyle w:val="TOC2"/>
            <w:rPr>
              <w:rFonts w:asciiTheme="minorHAnsi" w:eastAsiaTheme="minorEastAsia" w:hAnsiTheme="minorHAnsi" w:cstheme="minorBidi"/>
              <w:sz w:val="22"/>
              <w:szCs w:val="22"/>
            </w:rPr>
          </w:pPr>
          <w:hyperlink w:anchor="_Toc1110009" w:history="1">
            <w:r w:rsidRPr="00F5576E">
              <w:rPr>
                <w:rStyle w:val="Hyperlink"/>
                <w:rFonts w:ascii="Times New Roman" w:hAnsi="Times New Roman"/>
              </w:rPr>
              <w:t>4.3</w:t>
            </w:r>
            <w:r>
              <w:rPr>
                <w:rFonts w:asciiTheme="minorHAnsi" w:eastAsiaTheme="minorEastAsia" w:hAnsiTheme="minorHAnsi" w:cstheme="minorBidi"/>
                <w:sz w:val="22"/>
                <w:szCs w:val="22"/>
              </w:rPr>
              <w:tab/>
            </w:r>
            <w:r w:rsidRPr="00F5576E">
              <w:rPr>
                <w:rStyle w:val="Hyperlink"/>
                <w:rFonts w:ascii="Times New Roman" w:hAnsi="Times New Roman"/>
                <w:b/>
              </w:rPr>
              <w:t>Date</w:t>
            </w:r>
            <w:r>
              <w:rPr>
                <w:webHidden/>
              </w:rPr>
              <w:tab/>
            </w:r>
            <w:r>
              <w:rPr>
                <w:webHidden/>
              </w:rPr>
              <w:fldChar w:fldCharType="begin"/>
            </w:r>
            <w:r>
              <w:rPr>
                <w:webHidden/>
              </w:rPr>
              <w:instrText xml:space="preserve"> PAGEREF _Toc1110009 \h </w:instrText>
            </w:r>
            <w:r>
              <w:rPr>
                <w:webHidden/>
              </w:rPr>
            </w:r>
            <w:r>
              <w:rPr>
                <w:webHidden/>
              </w:rPr>
              <w:fldChar w:fldCharType="separate"/>
            </w:r>
            <w:r>
              <w:rPr>
                <w:webHidden/>
              </w:rPr>
              <w:t>19</w:t>
            </w:r>
            <w:r>
              <w:rPr>
                <w:webHidden/>
              </w:rPr>
              <w:fldChar w:fldCharType="end"/>
            </w:r>
          </w:hyperlink>
        </w:p>
        <w:p w14:paraId="2C9C4477" w14:textId="6F01E0C9" w:rsidR="00246F10" w:rsidRDefault="00246F10">
          <w:pPr>
            <w:pStyle w:val="TOC2"/>
            <w:rPr>
              <w:rFonts w:asciiTheme="minorHAnsi" w:eastAsiaTheme="minorEastAsia" w:hAnsiTheme="minorHAnsi" w:cstheme="minorBidi"/>
              <w:sz w:val="22"/>
              <w:szCs w:val="22"/>
            </w:rPr>
          </w:pPr>
          <w:hyperlink w:anchor="_Toc1110010" w:history="1">
            <w:r w:rsidRPr="00F5576E">
              <w:rPr>
                <w:rStyle w:val="Hyperlink"/>
                <w:rFonts w:ascii="Times New Roman" w:hAnsi="Times New Roman"/>
              </w:rPr>
              <w:t>4.4</w:t>
            </w:r>
            <w:r>
              <w:rPr>
                <w:rFonts w:asciiTheme="minorHAnsi" w:eastAsiaTheme="minorEastAsia" w:hAnsiTheme="minorHAnsi" w:cstheme="minorBidi"/>
                <w:sz w:val="22"/>
                <w:szCs w:val="22"/>
              </w:rPr>
              <w:tab/>
            </w:r>
            <w:r w:rsidRPr="00F5576E">
              <w:rPr>
                <w:rStyle w:val="Hyperlink"/>
                <w:rFonts w:ascii="Times New Roman" w:hAnsi="Times New Roman"/>
                <w:b/>
              </w:rPr>
              <w:t>Activity</w:t>
            </w:r>
            <w:r>
              <w:rPr>
                <w:webHidden/>
              </w:rPr>
              <w:tab/>
            </w:r>
            <w:r>
              <w:rPr>
                <w:webHidden/>
              </w:rPr>
              <w:fldChar w:fldCharType="begin"/>
            </w:r>
            <w:r>
              <w:rPr>
                <w:webHidden/>
              </w:rPr>
              <w:instrText xml:space="preserve"> PAGEREF _Toc1110010 \h </w:instrText>
            </w:r>
            <w:r>
              <w:rPr>
                <w:webHidden/>
              </w:rPr>
            </w:r>
            <w:r>
              <w:rPr>
                <w:webHidden/>
              </w:rPr>
              <w:fldChar w:fldCharType="separate"/>
            </w:r>
            <w:r>
              <w:rPr>
                <w:webHidden/>
              </w:rPr>
              <w:t>19</w:t>
            </w:r>
            <w:r>
              <w:rPr>
                <w:webHidden/>
              </w:rPr>
              <w:fldChar w:fldCharType="end"/>
            </w:r>
          </w:hyperlink>
        </w:p>
        <w:p w14:paraId="01FB45DA" w14:textId="0946F57F" w:rsidR="00246F10" w:rsidRDefault="00246F10">
          <w:pPr>
            <w:pStyle w:val="TOC2"/>
            <w:rPr>
              <w:rFonts w:asciiTheme="minorHAnsi" w:eastAsiaTheme="minorEastAsia" w:hAnsiTheme="minorHAnsi" w:cstheme="minorBidi"/>
              <w:sz w:val="22"/>
              <w:szCs w:val="22"/>
            </w:rPr>
          </w:pPr>
          <w:hyperlink w:anchor="_Toc1110011" w:history="1">
            <w:r w:rsidRPr="00F5576E">
              <w:rPr>
                <w:rStyle w:val="Hyperlink"/>
                <w:rFonts w:ascii="Times New Roman" w:hAnsi="Times New Roman"/>
              </w:rPr>
              <w:t>4.5</w:t>
            </w:r>
            <w:r>
              <w:rPr>
                <w:rFonts w:asciiTheme="minorHAnsi" w:eastAsiaTheme="minorEastAsia" w:hAnsiTheme="minorHAnsi" w:cstheme="minorBidi"/>
                <w:sz w:val="22"/>
                <w:szCs w:val="22"/>
              </w:rPr>
              <w:tab/>
            </w:r>
            <w:r w:rsidRPr="00F5576E">
              <w:rPr>
                <w:rStyle w:val="Hyperlink"/>
                <w:rFonts w:ascii="Times New Roman" w:hAnsi="Times New Roman"/>
                <w:b/>
              </w:rPr>
              <w:t>Responsible Team</w:t>
            </w:r>
            <w:r>
              <w:rPr>
                <w:webHidden/>
              </w:rPr>
              <w:tab/>
            </w:r>
            <w:r>
              <w:rPr>
                <w:webHidden/>
              </w:rPr>
              <w:fldChar w:fldCharType="begin"/>
            </w:r>
            <w:r>
              <w:rPr>
                <w:webHidden/>
              </w:rPr>
              <w:instrText xml:space="preserve"> PAGEREF _Toc1110011 \h </w:instrText>
            </w:r>
            <w:r>
              <w:rPr>
                <w:webHidden/>
              </w:rPr>
            </w:r>
            <w:r>
              <w:rPr>
                <w:webHidden/>
              </w:rPr>
              <w:fldChar w:fldCharType="separate"/>
            </w:r>
            <w:r>
              <w:rPr>
                <w:webHidden/>
              </w:rPr>
              <w:t>19</w:t>
            </w:r>
            <w:r>
              <w:rPr>
                <w:webHidden/>
              </w:rPr>
              <w:fldChar w:fldCharType="end"/>
            </w:r>
          </w:hyperlink>
        </w:p>
        <w:p w14:paraId="1FB36DA6" w14:textId="2412AD0B" w:rsidR="00246F10" w:rsidRDefault="00246F10">
          <w:pPr>
            <w:pStyle w:val="TOC2"/>
            <w:rPr>
              <w:rFonts w:asciiTheme="minorHAnsi" w:eastAsiaTheme="minorEastAsia" w:hAnsiTheme="minorHAnsi" w:cstheme="minorBidi"/>
              <w:sz w:val="22"/>
              <w:szCs w:val="22"/>
            </w:rPr>
          </w:pPr>
          <w:hyperlink w:anchor="_Toc1110012" w:history="1">
            <w:r w:rsidRPr="00F5576E">
              <w:rPr>
                <w:rStyle w:val="Hyperlink"/>
                <w:rFonts w:ascii="Times New Roman" w:hAnsi="Times New Roman"/>
              </w:rPr>
              <w:t>4.6</w:t>
            </w:r>
            <w:r>
              <w:rPr>
                <w:rFonts w:asciiTheme="minorHAnsi" w:eastAsiaTheme="minorEastAsia" w:hAnsiTheme="minorHAnsi" w:cstheme="minorBidi"/>
                <w:sz w:val="22"/>
                <w:szCs w:val="22"/>
              </w:rPr>
              <w:tab/>
            </w:r>
            <w:r w:rsidRPr="00F5576E">
              <w:rPr>
                <w:rStyle w:val="Hyperlink"/>
              </w:rPr>
              <w:t>Data Transfer Methods and Delivery Schedule</w:t>
            </w:r>
            <w:r>
              <w:rPr>
                <w:webHidden/>
              </w:rPr>
              <w:tab/>
            </w:r>
            <w:r>
              <w:rPr>
                <w:webHidden/>
              </w:rPr>
              <w:fldChar w:fldCharType="begin"/>
            </w:r>
            <w:r>
              <w:rPr>
                <w:webHidden/>
              </w:rPr>
              <w:instrText xml:space="preserve"> PAGEREF _Toc1110012 \h </w:instrText>
            </w:r>
            <w:r>
              <w:rPr>
                <w:webHidden/>
              </w:rPr>
            </w:r>
            <w:r>
              <w:rPr>
                <w:webHidden/>
              </w:rPr>
              <w:fldChar w:fldCharType="separate"/>
            </w:r>
            <w:r>
              <w:rPr>
                <w:webHidden/>
              </w:rPr>
              <w:t>20</w:t>
            </w:r>
            <w:r>
              <w:rPr>
                <w:webHidden/>
              </w:rPr>
              <w:fldChar w:fldCharType="end"/>
            </w:r>
          </w:hyperlink>
        </w:p>
        <w:p w14:paraId="41824EA7" w14:textId="41D3FEC7" w:rsidR="00246F10" w:rsidRDefault="00246F10">
          <w:pPr>
            <w:pStyle w:val="TOC2"/>
            <w:rPr>
              <w:rFonts w:asciiTheme="minorHAnsi" w:eastAsiaTheme="minorEastAsia" w:hAnsiTheme="minorHAnsi" w:cstheme="minorBidi"/>
              <w:sz w:val="22"/>
              <w:szCs w:val="22"/>
            </w:rPr>
          </w:pPr>
          <w:hyperlink w:anchor="_Toc1110013" w:history="1">
            <w:r w:rsidRPr="00F5576E">
              <w:rPr>
                <w:rStyle w:val="Hyperlink"/>
                <w:rFonts w:ascii="Times New Roman" w:hAnsi="Times New Roman"/>
              </w:rPr>
              <w:t>4.7</w:t>
            </w:r>
            <w:r>
              <w:rPr>
                <w:rFonts w:asciiTheme="minorHAnsi" w:eastAsiaTheme="minorEastAsia" w:hAnsiTheme="minorHAnsi" w:cstheme="minorBidi"/>
                <w:sz w:val="22"/>
                <w:szCs w:val="22"/>
              </w:rPr>
              <w:tab/>
            </w:r>
            <w:r w:rsidRPr="00F5576E">
              <w:rPr>
                <w:rStyle w:val="Hyperlink"/>
              </w:rPr>
              <w:t>Data Product and Archive Volume Size Estimates</w:t>
            </w:r>
            <w:r>
              <w:rPr>
                <w:webHidden/>
              </w:rPr>
              <w:tab/>
            </w:r>
            <w:r>
              <w:rPr>
                <w:webHidden/>
              </w:rPr>
              <w:fldChar w:fldCharType="begin"/>
            </w:r>
            <w:r>
              <w:rPr>
                <w:webHidden/>
              </w:rPr>
              <w:instrText xml:space="preserve"> PAGEREF _Toc1110013 \h </w:instrText>
            </w:r>
            <w:r>
              <w:rPr>
                <w:webHidden/>
              </w:rPr>
            </w:r>
            <w:r>
              <w:rPr>
                <w:webHidden/>
              </w:rPr>
              <w:fldChar w:fldCharType="separate"/>
            </w:r>
            <w:r>
              <w:rPr>
                <w:webHidden/>
              </w:rPr>
              <w:t>21</w:t>
            </w:r>
            <w:r>
              <w:rPr>
                <w:webHidden/>
              </w:rPr>
              <w:fldChar w:fldCharType="end"/>
            </w:r>
          </w:hyperlink>
        </w:p>
        <w:p w14:paraId="3F1022E0" w14:textId="00C86E69" w:rsidR="00246F10" w:rsidRDefault="00246F10">
          <w:pPr>
            <w:pStyle w:val="TOC2"/>
            <w:rPr>
              <w:rFonts w:asciiTheme="minorHAnsi" w:eastAsiaTheme="minorEastAsia" w:hAnsiTheme="minorHAnsi" w:cstheme="minorBidi"/>
              <w:sz w:val="22"/>
              <w:szCs w:val="22"/>
            </w:rPr>
          </w:pPr>
          <w:hyperlink w:anchor="_Toc1110014" w:history="1">
            <w:r w:rsidRPr="00F5576E">
              <w:rPr>
                <w:rStyle w:val="Hyperlink"/>
                <w:rFonts w:ascii="Times New Roman" w:hAnsi="Times New Roman"/>
              </w:rPr>
              <w:t>4.8</w:t>
            </w:r>
            <w:r>
              <w:rPr>
                <w:rFonts w:asciiTheme="minorHAnsi" w:eastAsiaTheme="minorEastAsia" w:hAnsiTheme="minorHAnsi" w:cstheme="minorBidi"/>
                <w:sz w:val="22"/>
                <w:szCs w:val="22"/>
              </w:rPr>
              <w:tab/>
            </w:r>
            <w:r w:rsidRPr="00F5576E">
              <w:rPr>
                <w:rStyle w:val="Hyperlink"/>
              </w:rPr>
              <w:t>Data Validation</w:t>
            </w:r>
            <w:r>
              <w:rPr>
                <w:webHidden/>
              </w:rPr>
              <w:tab/>
            </w:r>
            <w:r>
              <w:rPr>
                <w:webHidden/>
              </w:rPr>
              <w:fldChar w:fldCharType="begin"/>
            </w:r>
            <w:r>
              <w:rPr>
                <w:webHidden/>
              </w:rPr>
              <w:instrText xml:space="preserve"> PAGEREF _Toc1110014 \h </w:instrText>
            </w:r>
            <w:r>
              <w:rPr>
                <w:webHidden/>
              </w:rPr>
            </w:r>
            <w:r>
              <w:rPr>
                <w:webHidden/>
              </w:rPr>
              <w:fldChar w:fldCharType="separate"/>
            </w:r>
            <w:r>
              <w:rPr>
                <w:webHidden/>
              </w:rPr>
              <w:t>22</w:t>
            </w:r>
            <w:r>
              <w:rPr>
                <w:webHidden/>
              </w:rPr>
              <w:fldChar w:fldCharType="end"/>
            </w:r>
          </w:hyperlink>
        </w:p>
        <w:p w14:paraId="6916CCC8" w14:textId="54FD5CA4" w:rsidR="00246F10" w:rsidRDefault="00246F10">
          <w:pPr>
            <w:pStyle w:val="TOC2"/>
            <w:rPr>
              <w:rFonts w:asciiTheme="minorHAnsi" w:eastAsiaTheme="minorEastAsia" w:hAnsiTheme="minorHAnsi" w:cstheme="minorBidi"/>
              <w:sz w:val="22"/>
              <w:szCs w:val="22"/>
            </w:rPr>
          </w:pPr>
          <w:hyperlink w:anchor="_Toc1110015" w:history="1">
            <w:r w:rsidRPr="00F5576E">
              <w:rPr>
                <w:rStyle w:val="Hyperlink"/>
                <w:rFonts w:ascii="Times New Roman" w:hAnsi="Times New Roman"/>
              </w:rPr>
              <w:t>4.9</w:t>
            </w:r>
            <w:r>
              <w:rPr>
                <w:rFonts w:asciiTheme="minorHAnsi" w:eastAsiaTheme="minorEastAsia" w:hAnsiTheme="minorHAnsi" w:cstheme="minorBidi"/>
                <w:sz w:val="22"/>
                <w:szCs w:val="22"/>
              </w:rPr>
              <w:tab/>
            </w:r>
            <w:r w:rsidRPr="00F5576E">
              <w:rPr>
                <w:rStyle w:val="Hyperlink"/>
              </w:rPr>
              <w:t>Backups and duplicates</w:t>
            </w:r>
            <w:r>
              <w:rPr>
                <w:webHidden/>
              </w:rPr>
              <w:tab/>
            </w:r>
            <w:r>
              <w:rPr>
                <w:webHidden/>
              </w:rPr>
              <w:fldChar w:fldCharType="begin"/>
            </w:r>
            <w:r>
              <w:rPr>
                <w:webHidden/>
              </w:rPr>
              <w:instrText xml:space="preserve"> PAGEREF _Toc1110015 \h </w:instrText>
            </w:r>
            <w:r>
              <w:rPr>
                <w:webHidden/>
              </w:rPr>
            </w:r>
            <w:r>
              <w:rPr>
                <w:webHidden/>
              </w:rPr>
              <w:fldChar w:fldCharType="separate"/>
            </w:r>
            <w:r>
              <w:rPr>
                <w:webHidden/>
              </w:rPr>
              <w:t>22</w:t>
            </w:r>
            <w:r>
              <w:rPr>
                <w:webHidden/>
              </w:rPr>
              <w:fldChar w:fldCharType="end"/>
            </w:r>
          </w:hyperlink>
        </w:p>
        <w:p w14:paraId="2ABAF398" w14:textId="744AA228" w:rsidR="00246F10" w:rsidRDefault="00246F10">
          <w:pPr>
            <w:pStyle w:val="TOC1"/>
            <w:rPr>
              <w:rFonts w:asciiTheme="minorHAnsi" w:eastAsiaTheme="minorEastAsia" w:hAnsiTheme="minorHAnsi" w:cstheme="minorBidi"/>
              <w:b w:val="0"/>
              <w:snapToGrid/>
              <w:spacing w:val="0"/>
              <w:sz w:val="22"/>
              <w:szCs w:val="22"/>
            </w:rPr>
          </w:pPr>
          <w:hyperlink w:anchor="_Toc1110016" w:history="1">
            <w:r w:rsidRPr="00F5576E">
              <w:rPr>
                <w:rStyle w:val="Hyperlink"/>
              </w:rPr>
              <w:t>5</w:t>
            </w:r>
            <w:r>
              <w:rPr>
                <w:rFonts w:asciiTheme="minorHAnsi" w:eastAsiaTheme="minorEastAsia" w:hAnsiTheme="minorHAnsi" w:cstheme="minorBidi"/>
                <w:b w:val="0"/>
                <w:snapToGrid/>
                <w:spacing w:val="0"/>
                <w:sz w:val="22"/>
                <w:szCs w:val="22"/>
              </w:rPr>
              <w:tab/>
            </w:r>
            <w:r w:rsidRPr="00F5576E">
              <w:rPr>
                <w:rStyle w:val="Hyperlink"/>
              </w:rPr>
              <w:t>Archive organization and naming</w:t>
            </w:r>
            <w:r>
              <w:rPr>
                <w:webHidden/>
              </w:rPr>
              <w:tab/>
            </w:r>
            <w:r>
              <w:rPr>
                <w:webHidden/>
              </w:rPr>
              <w:fldChar w:fldCharType="begin"/>
            </w:r>
            <w:r>
              <w:rPr>
                <w:webHidden/>
              </w:rPr>
              <w:instrText xml:space="preserve"> PAGEREF _Toc1110016 \h </w:instrText>
            </w:r>
            <w:r>
              <w:rPr>
                <w:webHidden/>
              </w:rPr>
            </w:r>
            <w:r>
              <w:rPr>
                <w:webHidden/>
              </w:rPr>
              <w:fldChar w:fldCharType="separate"/>
            </w:r>
            <w:r>
              <w:rPr>
                <w:webHidden/>
              </w:rPr>
              <w:t>24</w:t>
            </w:r>
            <w:r>
              <w:rPr>
                <w:webHidden/>
              </w:rPr>
              <w:fldChar w:fldCharType="end"/>
            </w:r>
          </w:hyperlink>
        </w:p>
        <w:p w14:paraId="611FC703" w14:textId="06E58DD8" w:rsidR="00246F10" w:rsidRDefault="00246F10">
          <w:pPr>
            <w:pStyle w:val="TOC2"/>
            <w:rPr>
              <w:rFonts w:asciiTheme="minorHAnsi" w:eastAsiaTheme="minorEastAsia" w:hAnsiTheme="minorHAnsi" w:cstheme="minorBidi"/>
              <w:sz w:val="22"/>
              <w:szCs w:val="22"/>
            </w:rPr>
          </w:pPr>
          <w:hyperlink w:anchor="_Toc1110017" w:history="1">
            <w:r w:rsidRPr="00F5576E">
              <w:rPr>
                <w:rStyle w:val="Hyperlink"/>
                <w:rFonts w:ascii="Times New Roman" w:hAnsi="Times New Roman"/>
              </w:rPr>
              <w:t>5.1</w:t>
            </w:r>
            <w:r>
              <w:rPr>
                <w:rFonts w:asciiTheme="minorHAnsi" w:eastAsiaTheme="minorEastAsia" w:hAnsiTheme="minorHAnsi" w:cstheme="minorBidi"/>
                <w:sz w:val="22"/>
                <w:szCs w:val="22"/>
              </w:rPr>
              <w:tab/>
            </w:r>
            <w:r w:rsidRPr="00F5576E">
              <w:rPr>
                <w:rStyle w:val="Hyperlink"/>
              </w:rPr>
              <w:t>Logical Identifiers</w:t>
            </w:r>
            <w:r>
              <w:rPr>
                <w:webHidden/>
              </w:rPr>
              <w:tab/>
            </w:r>
            <w:r>
              <w:rPr>
                <w:webHidden/>
              </w:rPr>
              <w:fldChar w:fldCharType="begin"/>
            </w:r>
            <w:r>
              <w:rPr>
                <w:webHidden/>
              </w:rPr>
              <w:instrText xml:space="preserve"> PAGEREF _Toc1110017 \h </w:instrText>
            </w:r>
            <w:r>
              <w:rPr>
                <w:webHidden/>
              </w:rPr>
            </w:r>
            <w:r>
              <w:rPr>
                <w:webHidden/>
              </w:rPr>
              <w:fldChar w:fldCharType="separate"/>
            </w:r>
            <w:r>
              <w:rPr>
                <w:webHidden/>
              </w:rPr>
              <w:t>24</w:t>
            </w:r>
            <w:r>
              <w:rPr>
                <w:webHidden/>
              </w:rPr>
              <w:fldChar w:fldCharType="end"/>
            </w:r>
          </w:hyperlink>
        </w:p>
        <w:p w14:paraId="1B22B228" w14:textId="410EFBB9" w:rsidR="00246F10" w:rsidRDefault="00246F10">
          <w:pPr>
            <w:pStyle w:val="TOC3"/>
            <w:rPr>
              <w:rFonts w:asciiTheme="minorHAnsi" w:eastAsiaTheme="minorEastAsia" w:hAnsiTheme="minorHAnsi" w:cstheme="minorBidi"/>
              <w:sz w:val="22"/>
              <w:szCs w:val="22"/>
            </w:rPr>
          </w:pPr>
          <w:hyperlink w:anchor="_Toc1110018" w:history="1">
            <w:r w:rsidRPr="00F5576E">
              <w:rPr>
                <w:rStyle w:val="Hyperlink"/>
              </w:rPr>
              <w:t>5.1.1</w:t>
            </w:r>
            <w:r>
              <w:rPr>
                <w:rFonts w:asciiTheme="minorHAnsi" w:eastAsiaTheme="minorEastAsia" w:hAnsiTheme="minorHAnsi" w:cstheme="minorBidi"/>
                <w:sz w:val="22"/>
                <w:szCs w:val="22"/>
              </w:rPr>
              <w:tab/>
            </w:r>
            <w:r w:rsidRPr="00F5576E">
              <w:rPr>
                <w:rStyle w:val="Hyperlink"/>
              </w:rPr>
              <w:t>LID Formation</w:t>
            </w:r>
            <w:r>
              <w:rPr>
                <w:webHidden/>
              </w:rPr>
              <w:tab/>
            </w:r>
            <w:r>
              <w:rPr>
                <w:webHidden/>
              </w:rPr>
              <w:fldChar w:fldCharType="begin"/>
            </w:r>
            <w:r>
              <w:rPr>
                <w:webHidden/>
              </w:rPr>
              <w:instrText xml:space="preserve"> PAGEREF _Toc1110018 \h </w:instrText>
            </w:r>
            <w:r>
              <w:rPr>
                <w:webHidden/>
              </w:rPr>
            </w:r>
            <w:r>
              <w:rPr>
                <w:webHidden/>
              </w:rPr>
              <w:fldChar w:fldCharType="separate"/>
            </w:r>
            <w:r>
              <w:rPr>
                <w:webHidden/>
              </w:rPr>
              <w:t>24</w:t>
            </w:r>
            <w:r>
              <w:rPr>
                <w:webHidden/>
              </w:rPr>
              <w:fldChar w:fldCharType="end"/>
            </w:r>
          </w:hyperlink>
        </w:p>
        <w:p w14:paraId="1D1969DF" w14:textId="6A22BBD6" w:rsidR="00246F10" w:rsidRDefault="00246F10">
          <w:pPr>
            <w:pStyle w:val="TOC3"/>
            <w:rPr>
              <w:rFonts w:asciiTheme="minorHAnsi" w:eastAsiaTheme="minorEastAsia" w:hAnsiTheme="minorHAnsi" w:cstheme="minorBidi"/>
              <w:sz w:val="22"/>
              <w:szCs w:val="22"/>
            </w:rPr>
          </w:pPr>
          <w:hyperlink w:anchor="_Toc1110019" w:history="1">
            <w:r w:rsidRPr="00F5576E">
              <w:rPr>
                <w:rStyle w:val="Hyperlink"/>
              </w:rPr>
              <w:t>5.1.2</w:t>
            </w:r>
            <w:r>
              <w:rPr>
                <w:rFonts w:asciiTheme="minorHAnsi" w:eastAsiaTheme="minorEastAsia" w:hAnsiTheme="minorHAnsi" w:cstheme="minorBidi"/>
                <w:sz w:val="22"/>
                <w:szCs w:val="22"/>
              </w:rPr>
              <w:tab/>
            </w:r>
            <w:r w:rsidRPr="00F5576E">
              <w:rPr>
                <w:rStyle w:val="Hyperlink"/>
              </w:rPr>
              <w:t>VID Formation</w:t>
            </w:r>
            <w:r>
              <w:rPr>
                <w:webHidden/>
              </w:rPr>
              <w:tab/>
            </w:r>
            <w:r>
              <w:rPr>
                <w:webHidden/>
              </w:rPr>
              <w:fldChar w:fldCharType="begin"/>
            </w:r>
            <w:r>
              <w:rPr>
                <w:webHidden/>
              </w:rPr>
              <w:instrText xml:space="preserve"> PAGEREF _Toc1110019 \h </w:instrText>
            </w:r>
            <w:r>
              <w:rPr>
                <w:webHidden/>
              </w:rPr>
            </w:r>
            <w:r>
              <w:rPr>
                <w:webHidden/>
              </w:rPr>
              <w:fldChar w:fldCharType="separate"/>
            </w:r>
            <w:r>
              <w:rPr>
                <w:webHidden/>
              </w:rPr>
              <w:t>25</w:t>
            </w:r>
            <w:r>
              <w:rPr>
                <w:webHidden/>
              </w:rPr>
              <w:fldChar w:fldCharType="end"/>
            </w:r>
          </w:hyperlink>
        </w:p>
        <w:p w14:paraId="72FF5278" w14:textId="26F1B20A" w:rsidR="00246F10" w:rsidRDefault="00246F10">
          <w:pPr>
            <w:pStyle w:val="TOC2"/>
            <w:rPr>
              <w:rFonts w:asciiTheme="minorHAnsi" w:eastAsiaTheme="minorEastAsia" w:hAnsiTheme="minorHAnsi" w:cstheme="minorBidi"/>
              <w:sz w:val="22"/>
              <w:szCs w:val="22"/>
            </w:rPr>
          </w:pPr>
          <w:hyperlink w:anchor="_Toc1110020" w:history="1">
            <w:r w:rsidRPr="00F5576E">
              <w:rPr>
                <w:rStyle w:val="Hyperlink"/>
                <w:rFonts w:ascii="Times New Roman" w:hAnsi="Times New Roman"/>
              </w:rPr>
              <w:t>5.2</w:t>
            </w:r>
            <w:r>
              <w:rPr>
                <w:rFonts w:asciiTheme="minorHAnsi" w:eastAsiaTheme="minorEastAsia" w:hAnsiTheme="minorHAnsi" w:cstheme="minorBidi"/>
                <w:sz w:val="22"/>
                <w:szCs w:val="22"/>
              </w:rPr>
              <w:tab/>
            </w:r>
            <w:r w:rsidRPr="00F5576E">
              <w:rPr>
                <w:rStyle w:val="Hyperlink"/>
              </w:rPr>
              <w:t>EUV Archive Contents</w:t>
            </w:r>
            <w:r>
              <w:rPr>
                <w:webHidden/>
              </w:rPr>
              <w:tab/>
            </w:r>
            <w:r>
              <w:rPr>
                <w:webHidden/>
              </w:rPr>
              <w:fldChar w:fldCharType="begin"/>
            </w:r>
            <w:r>
              <w:rPr>
                <w:webHidden/>
              </w:rPr>
              <w:instrText xml:space="preserve"> PAGEREF _Toc1110020 \h </w:instrText>
            </w:r>
            <w:r>
              <w:rPr>
                <w:webHidden/>
              </w:rPr>
            </w:r>
            <w:r>
              <w:rPr>
                <w:webHidden/>
              </w:rPr>
              <w:fldChar w:fldCharType="separate"/>
            </w:r>
            <w:r>
              <w:rPr>
                <w:webHidden/>
              </w:rPr>
              <w:t>25</w:t>
            </w:r>
            <w:r>
              <w:rPr>
                <w:webHidden/>
              </w:rPr>
              <w:fldChar w:fldCharType="end"/>
            </w:r>
          </w:hyperlink>
        </w:p>
        <w:p w14:paraId="480BCA37" w14:textId="608C63B7" w:rsidR="00246F10" w:rsidRDefault="00246F10">
          <w:pPr>
            <w:pStyle w:val="TOC3"/>
            <w:rPr>
              <w:rFonts w:asciiTheme="minorHAnsi" w:eastAsiaTheme="minorEastAsia" w:hAnsiTheme="minorHAnsi" w:cstheme="minorBidi"/>
              <w:sz w:val="22"/>
              <w:szCs w:val="22"/>
            </w:rPr>
          </w:pPr>
          <w:hyperlink w:anchor="_Toc1110021" w:history="1">
            <w:r w:rsidRPr="00F5576E">
              <w:rPr>
                <w:rStyle w:val="Hyperlink"/>
              </w:rPr>
              <w:t>5.2.1</w:t>
            </w:r>
            <w:r>
              <w:rPr>
                <w:rFonts w:asciiTheme="minorHAnsi" w:eastAsiaTheme="minorEastAsia" w:hAnsiTheme="minorHAnsi" w:cstheme="minorBidi"/>
                <w:sz w:val="22"/>
                <w:szCs w:val="22"/>
              </w:rPr>
              <w:tab/>
            </w:r>
            <w:r w:rsidRPr="00F5576E">
              <w:rPr>
                <w:rStyle w:val="Hyperlink"/>
              </w:rPr>
              <w:t>EUV calibrated</w:t>
            </w:r>
            <w:r>
              <w:rPr>
                <w:webHidden/>
              </w:rPr>
              <w:tab/>
            </w:r>
            <w:r>
              <w:rPr>
                <w:webHidden/>
              </w:rPr>
              <w:fldChar w:fldCharType="begin"/>
            </w:r>
            <w:r>
              <w:rPr>
                <w:webHidden/>
              </w:rPr>
              <w:instrText xml:space="preserve"> PAGEREF _Toc1110021 \h </w:instrText>
            </w:r>
            <w:r>
              <w:rPr>
                <w:webHidden/>
              </w:rPr>
            </w:r>
            <w:r>
              <w:rPr>
                <w:webHidden/>
              </w:rPr>
              <w:fldChar w:fldCharType="separate"/>
            </w:r>
            <w:r>
              <w:rPr>
                <w:webHidden/>
              </w:rPr>
              <w:t>25</w:t>
            </w:r>
            <w:r>
              <w:rPr>
                <w:webHidden/>
              </w:rPr>
              <w:fldChar w:fldCharType="end"/>
            </w:r>
          </w:hyperlink>
        </w:p>
        <w:p w14:paraId="07598D4E" w14:textId="48320DA0" w:rsidR="00246F10" w:rsidRDefault="00246F10">
          <w:pPr>
            <w:pStyle w:val="TOC3"/>
            <w:rPr>
              <w:rFonts w:asciiTheme="minorHAnsi" w:eastAsiaTheme="minorEastAsia" w:hAnsiTheme="minorHAnsi" w:cstheme="minorBidi"/>
              <w:sz w:val="22"/>
              <w:szCs w:val="22"/>
            </w:rPr>
          </w:pPr>
          <w:hyperlink w:anchor="_Toc1110022" w:history="1">
            <w:r w:rsidRPr="00F5576E">
              <w:rPr>
                <w:rStyle w:val="Hyperlink"/>
              </w:rPr>
              <w:t>5.2.2</w:t>
            </w:r>
            <w:r>
              <w:rPr>
                <w:rFonts w:asciiTheme="minorHAnsi" w:eastAsiaTheme="minorEastAsia" w:hAnsiTheme="minorHAnsi" w:cstheme="minorBidi"/>
                <w:sz w:val="22"/>
                <w:szCs w:val="22"/>
              </w:rPr>
              <w:tab/>
            </w:r>
            <w:r w:rsidRPr="00F5576E">
              <w:rPr>
                <w:rStyle w:val="Hyperlink"/>
              </w:rPr>
              <w:t>EUV modelled</w:t>
            </w:r>
            <w:r>
              <w:rPr>
                <w:webHidden/>
              </w:rPr>
              <w:tab/>
            </w:r>
            <w:r>
              <w:rPr>
                <w:webHidden/>
              </w:rPr>
              <w:fldChar w:fldCharType="begin"/>
            </w:r>
            <w:r>
              <w:rPr>
                <w:webHidden/>
              </w:rPr>
              <w:instrText xml:space="preserve"> PAGEREF _Toc1110022 \h </w:instrText>
            </w:r>
            <w:r>
              <w:rPr>
                <w:webHidden/>
              </w:rPr>
            </w:r>
            <w:r>
              <w:rPr>
                <w:webHidden/>
              </w:rPr>
              <w:fldChar w:fldCharType="separate"/>
            </w:r>
            <w:r>
              <w:rPr>
                <w:webHidden/>
              </w:rPr>
              <w:t>26</w:t>
            </w:r>
            <w:r>
              <w:rPr>
                <w:webHidden/>
              </w:rPr>
              <w:fldChar w:fldCharType="end"/>
            </w:r>
          </w:hyperlink>
        </w:p>
        <w:p w14:paraId="118E9D57" w14:textId="4753542D" w:rsidR="00246F10" w:rsidRDefault="00246F10">
          <w:pPr>
            <w:pStyle w:val="TOC3"/>
            <w:rPr>
              <w:rFonts w:asciiTheme="minorHAnsi" w:eastAsiaTheme="minorEastAsia" w:hAnsiTheme="minorHAnsi" w:cstheme="minorBidi"/>
              <w:sz w:val="22"/>
              <w:szCs w:val="22"/>
            </w:rPr>
          </w:pPr>
          <w:hyperlink w:anchor="_Toc1110023" w:history="1">
            <w:r w:rsidRPr="00F5576E">
              <w:rPr>
                <w:rStyle w:val="Hyperlink"/>
              </w:rPr>
              <w:t>5.2.3</w:t>
            </w:r>
            <w:r>
              <w:rPr>
                <w:rFonts w:asciiTheme="minorHAnsi" w:eastAsiaTheme="minorEastAsia" w:hAnsiTheme="minorHAnsi" w:cstheme="minorBidi"/>
                <w:sz w:val="22"/>
                <w:szCs w:val="22"/>
              </w:rPr>
              <w:tab/>
            </w:r>
            <w:r w:rsidRPr="00F5576E">
              <w:rPr>
                <w:rStyle w:val="Hyperlink"/>
              </w:rPr>
              <w:t>EUV documentation</w:t>
            </w:r>
            <w:r>
              <w:rPr>
                <w:webHidden/>
              </w:rPr>
              <w:tab/>
            </w:r>
            <w:r>
              <w:rPr>
                <w:webHidden/>
              </w:rPr>
              <w:fldChar w:fldCharType="begin"/>
            </w:r>
            <w:r>
              <w:rPr>
                <w:webHidden/>
              </w:rPr>
              <w:instrText xml:space="preserve"> PAGEREF _Toc1110023 \h </w:instrText>
            </w:r>
            <w:r>
              <w:rPr>
                <w:webHidden/>
              </w:rPr>
            </w:r>
            <w:r>
              <w:rPr>
                <w:webHidden/>
              </w:rPr>
              <w:fldChar w:fldCharType="separate"/>
            </w:r>
            <w:r>
              <w:rPr>
                <w:webHidden/>
              </w:rPr>
              <w:t>28</w:t>
            </w:r>
            <w:r>
              <w:rPr>
                <w:webHidden/>
              </w:rPr>
              <w:fldChar w:fldCharType="end"/>
            </w:r>
          </w:hyperlink>
        </w:p>
        <w:p w14:paraId="2736C855" w14:textId="0989C241" w:rsidR="00246F10" w:rsidRDefault="00246F10">
          <w:pPr>
            <w:pStyle w:val="TOC1"/>
            <w:rPr>
              <w:rFonts w:asciiTheme="minorHAnsi" w:eastAsiaTheme="minorEastAsia" w:hAnsiTheme="minorHAnsi" w:cstheme="minorBidi"/>
              <w:b w:val="0"/>
              <w:snapToGrid/>
              <w:spacing w:val="0"/>
              <w:sz w:val="22"/>
              <w:szCs w:val="22"/>
            </w:rPr>
          </w:pPr>
          <w:hyperlink w:anchor="_Toc1110024" w:history="1">
            <w:r w:rsidRPr="00F5576E">
              <w:rPr>
                <w:rStyle w:val="Hyperlink"/>
              </w:rPr>
              <w:t>6</w:t>
            </w:r>
            <w:r>
              <w:rPr>
                <w:rFonts w:asciiTheme="minorHAnsi" w:eastAsiaTheme="minorEastAsia" w:hAnsiTheme="minorHAnsi" w:cstheme="minorBidi"/>
                <w:b w:val="0"/>
                <w:snapToGrid/>
                <w:spacing w:val="0"/>
                <w:sz w:val="22"/>
                <w:szCs w:val="22"/>
              </w:rPr>
              <w:tab/>
            </w:r>
            <w:r w:rsidRPr="00F5576E">
              <w:rPr>
                <w:rStyle w:val="Hyperlink"/>
              </w:rPr>
              <w:t>Archive product formats</w:t>
            </w:r>
            <w:r>
              <w:rPr>
                <w:webHidden/>
              </w:rPr>
              <w:tab/>
            </w:r>
            <w:r>
              <w:rPr>
                <w:webHidden/>
              </w:rPr>
              <w:fldChar w:fldCharType="begin"/>
            </w:r>
            <w:r>
              <w:rPr>
                <w:webHidden/>
              </w:rPr>
              <w:instrText xml:space="preserve"> PAGEREF _Toc1110024 \h </w:instrText>
            </w:r>
            <w:r>
              <w:rPr>
                <w:webHidden/>
              </w:rPr>
            </w:r>
            <w:r>
              <w:rPr>
                <w:webHidden/>
              </w:rPr>
              <w:fldChar w:fldCharType="separate"/>
            </w:r>
            <w:r>
              <w:rPr>
                <w:webHidden/>
              </w:rPr>
              <w:t>30</w:t>
            </w:r>
            <w:r>
              <w:rPr>
                <w:webHidden/>
              </w:rPr>
              <w:fldChar w:fldCharType="end"/>
            </w:r>
          </w:hyperlink>
        </w:p>
        <w:p w14:paraId="7BB0216B" w14:textId="35B9EA87" w:rsidR="00246F10" w:rsidRDefault="00246F10">
          <w:pPr>
            <w:pStyle w:val="TOC2"/>
            <w:rPr>
              <w:rFonts w:asciiTheme="minorHAnsi" w:eastAsiaTheme="minorEastAsia" w:hAnsiTheme="minorHAnsi" w:cstheme="minorBidi"/>
              <w:sz w:val="22"/>
              <w:szCs w:val="22"/>
            </w:rPr>
          </w:pPr>
          <w:hyperlink w:anchor="_Toc1110025" w:history="1">
            <w:r w:rsidRPr="00F5576E">
              <w:rPr>
                <w:rStyle w:val="Hyperlink"/>
                <w:rFonts w:ascii="Times New Roman" w:hAnsi="Times New Roman"/>
              </w:rPr>
              <w:t>6.1</w:t>
            </w:r>
            <w:r>
              <w:rPr>
                <w:rFonts w:asciiTheme="minorHAnsi" w:eastAsiaTheme="minorEastAsia" w:hAnsiTheme="minorHAnsi" w:cstheme="minorBidi"/>
                <w:sz w:val="22"/>
                <w:szCs w:val="22"/>
              </w:rPr>
              <w:tab/>
            </w:r>
            <w:r w:rsidRPr="00F5576E">
              <w:rPr>
                <w:rStyle w:val="Hyperlink"/>
              </w:rPr>
              <w:t>Data File Formats</w:t>
            </w:r>
            <w:r>
              <w:rPr>
                <w:webHidden/>
              </w:rPr>
              <w:tab/>
            </w:r>
            <w:r>
              <w:rPr>
                <w:webHidden/>
              </w:rPr>
              <w:fldChar w:fldCharType="begin"/>
            </w:r>
            <w:r>
              <w:rPr>
                <w:webHidden/>
              </w:rPr>
              <w:instrText xml:space="preserve"> PAGEREF _Toc1110025 \h </w:instrText>
            </w:r>
            <w:r>
              <w:rPr>
                <w:webHidden/>
              </w:rPr>
            </w:r>
            <w:r>
              <w:rPr>
                <w:webHidden/>
              </w:rPr>
              <w:fldChar w:fldCharType="separate"/>
            </w:r>
            <w:r>
              <w:rPr>
                <w:webHidden/>
              </w:rPr>
              <w:t>30</w:t>
            </w:r>
            <w:r>
              <w:rPr>
                <w:webHidden/>
              </w:rPr>
              <w:fldChar w:fldCharType="end"/>
            </w:r>
          </w:hyperlink>
        </w:p>
        <w:p w14:paraId="2EFEFD15" w14:textId="67279F49" w:rsidR="00246F10" w:rsidRDefault="00246F10">
          <w:pPr>
            <w:pStyle w:val="TOC3"/>
            <w:rPr>
              <w:rFonts w:asciiTheme="minorHAnsi" w:eastAsiaTheme="minorEastAsia" w:hAnsiTheme="minorHAnsi" w:cstheme="minorBidi"/>
              <w:sz w:val="22"/>
              <w:szCs w:val="22"/>
            </w:rPr>
          </w:pPr>
          <w:hyperlink w:anchor="_Toc1110026" w:history="1">
            <w:r w:rsidRPr="00F5576E">
              <w:rPr>
                <w:rStyle w:val="Hyperlink"/>
              </w:rPr>
              <w:t>6.1.1</w:t>
            </w:r>
            <w:r>
              <w:rPr>
                <w:rFonts w:asciiTheme="minorHAnsi" w:eastAsiaTheme="minorEastAsia" w:hAnsiTheme="minorHAnsi" w:cstheme="minorBidi"/>
                <w:sz w:val="22"/>
                <w:szCs w:val="22"/>
              </w:rPr>
              <w:tab/>
            </w:r>
            <w:r w:rsidRPr="00F5576E">
              <w:rPr>
                <w:rStyle w:val="Hyperlink"/>
              </w:rPr>
              <w:t>Calibrated data file structure</w:t>
            </w:r>
            <w:r>
              <w:rPr>
                <w:webHidden/>
              </w:rPr>
              <w:tab/>
            </w:r>
            <w:r>
              <w:rPr>
                <w:webHidden/>
              </w:rPr>
              <w:fldChar w:fldCharType="begin"/>
            </w:r>
            <w:r>
              <w:rPr>
                <w:webHidden/>
              </w:rPr>
              <w:instrText xml:space="preserve"> PAGEREF _Toc1110026 \h </w:instrText>
            </w:r>
            <w:r>
              <w:rPr>
                <w:webHidden/>
              </w:rPr>
            </w:r>
            <w:r>
              <w:rPr>
                <w:webHidden/>
              </w:rPr>
              <w:fldChar w:fldCharType="separate"/>
            </w:r>
            <w:r>
              <w:rPr>
                <w:webHidden/>
              </w:rPr>
              <w:t>30</w:t>
            </w:r>
            <w:r>
              <w:rPr>
                <w:webHidden/>
              </w:rPr>
              <w:fldChar w:fldCharType="end"/>
            </w:r>
          </w:hyperlink>
        </w:p>
        <w:p w14:paraId="073FE82C" w14:textId="5FBA54B9" w:rsidR="00246F10" w:rsidRDefault="00246F10">
          <w:pPr>
            <w:pStyle w:val="TOC3"/>
            <w:rPr>
              <w:rFonts w:asciiTheme="minorHAnsi" w:eastAsiaTheme="minorEastAsia" w:hAnsiTheme="minorHAnsi" w:cstheme="minorBidi"/>
              <w:sz w:val="22"/>
              <w:szCs w:val="22"/>
            </w:rPr>
          </w:pPr>
          <w:hyperlink w:anchor="_Toc1110027" w:history="1">
            <w:r w:rsidRPr="00F5576E">
              <w:rPr>
                <w:rStyle w:val="Hyperlink"/>
              </w:rPr>
              <w:t>6.1.2</w:t>
            </w:r>
            <w:r>
              <w:rPr>
                <w:rFonts w:asciiTheme="minorHAnsi" w:eastAsiaTheme="minorEastAsia" w:hAnsiTheme="minorHAnsi" w:cstheme="minorBidi"/>
                <w:sz w:val="22"/>
                <w:szCs w:val="22"/>
              </w:rPr>
              <w:tab/>
            </w:r>
            <w:r w:rsidRPr="00F5576E">
              <w:rPr>
                <w:rStyle w:val="Hyperlink"/>
              </w:rPr>
              <w:t>Modelled data file structure</w:t>
            </w:r>
            <w:r>
              <w:rPr>
                <w:webHidden/>
              </w:rPr>
              <w:tab/>
            </w:r>
            <w:r>
              <w:rPr>
                <w:webHidden/>
              </w:rPr>
              <w:fldChar w:fldCharType="begin"/>
            </w:r>
            <w:r>
              <w:rPr>
                <w:webHidden/>
              </w:rPr>
              <w:instrText xml:space="preserve"> PAGEREF _Toc1110027 \h </w:instrText>
            </w:r>
            <w:r>
              <w:rPr>
                <w:webHidden/>
              </w:rPr>
            </w:r>
            <w:r>
              <w:rPr>
                <w:webHidden/>
              </w:rPr>
              <w:fldChar w:fldCharType="separate"/>
            </w:r>
            <w:r>
              <w:rPr>
                <w:webHidden/>
              </w:rPr>
              <w:t>38</w:t>
            </w:r>
            <w:r>
              <w:rPr>
                <w:webHidden/>
              </w:rPr>
              <w:fldChar w:fldCharType="end"/>
            </w:r>
          </w:hyperlink>
        </w:p>
        <w:p w14:paraId="39BA95C9" w14:textId="65F361C0" w:rsidR="00246F10" w:rsidRDefault="00246F10">
          <w:pPr>
            <w:pStyle w:val="TOC2"/>
            <w:rPr>
              <w:rFonts w:asciiTheme="minorHAnsi" w:eastAsiaTheme="minorEastAsia" w:hAnsiTheme="minorHAnsi" w:cstheme="minorBidi"/>
              <w:sz w:val="22"/>
              <w:szCs w:val="22"/>
            </w:rPr>
          </w:pPr>
          <w:hyperlink w:anchor="_Toc1110028" w:history="1">
            <w:r w:rsidRPr="00F5576E">
              <w:rPr>
                <w:rStyle w:val="Hyperlink"/>
                <w:rFonts w:ascii="Times New Roman" w:hAnsi="Times New Roman"/>
              </w:rPr>
              <w:t>6.2</w:t>
            </w:r>
            <w:r>
              <w:rPr>
                <w:rFonts w:asciiTheme="minorHAnsi" w:eastAsiaTheme="minorEastAsia" w:hAnsiTheme="minorHAnsi" w:cstheme="minorBidi"/>
                <w:sz w:val="22"/>
                <w:szCs w:val="22"/>
              </w:rPr>
              <w:tab/>
            </w:r>
            <w:r w:rsidRPr="00F5576E">
              <w:rPr>
                <w:rStyle w:val="Hyperlink"/>
              </w:rPr>
              <w:t>Document Product File Formats</w:t>
            </w:r>
            <w:r>
              <w:rPr>
                <w:webHidden/>
              </w:rPr>
              <w:tab/>
            </w:r>
            <w:r>
              <w:rPr>
                <w:webHidden/>
              </w:rPr>
              <w:fldChar w:fldCharType="begin"/>
            </w:r>
            <w:r>
              <w:rPr>
                <w:webHidden/>
              </w:rPr>
              <w:instrText xml:space="preserve"> PAGEREF _Toc1110028 \h </w:instrText>
            </w:r>
            <w:r>
              <w:rPr>
                <w:webHidden/>
              </w:rPr>
            </w:r>
            <w:r>
              <w:rPr>
                <w:webHidden/>
              </w:rPr>
              <w:fldChar w:fldCharType="separate"/>
            </w:r>
            <w:r>
              <w:rPr>
                <w:webHidden/>
              </w:rPr>
              <w:t>50</w:t>
            </w:r>
            <w:r>
              <w:rPr>
                <w:webHidden/>
              </w:rPr>
              <w:fldChar w:fldCharType="end"/>
            </w:r>
          </w:hyperlink>
        </w:p>
        <w:p w14:paraId="46110388" w14:textId="44507355" w:rsidR="00246F10" w:rsidRDefault="00246F10">
          <w:pPr>
            <w:pStyle w:val="TOC2"/>
            <w:rPr>
              <w:rFonts w:asciiTheme="minorHAnsi" w:eastAsiaTheme="minorEastAsia" w:hAnsiTheme="minorHAnsi" w:cstheme="minorBidi"/>
              <w:sz w:val="22"/>
              <w:szCs w:val="22"/>
            </w:rPr>
          </w:pPr>
          <w:hyperlink w:anchor="_Toc1110029" w:history="1">
            <w:r w:rsidRPr="00F5576E">
              <w:rPr>
                <w:rStyle w:val="Hyperlink"/>
                <w:rFonts w:ascii="Times New Roman" w:hAnsi="Times New Roman"/>
              </w:rPr>
              <w:t>6.3</w:t>
            </w:r>
            <w:r>
              <w:rPr>
                <w:rFonts w:asciiTheme="minorHAnsi" w:eastAsiaTheme="minorEastAsia" w:hAnsiTheme="minorHAnsi" w:cstheme="minorBidi"/>
                <w:sz w:val="22"/>
                <w:szCs w:val="22"/>
              </w:rPr>
              <w:tab/>
            </w:r>
            <w:r w:rsidRPr="00F5576E">
              <w:rPr>
                <w:rStyle w:val="Hyperlink"/>
              </w:rPr>
              <w:t>PDS Labels</w:t>
            </w:r>
            <w:r>
              <w:rPr>
                <w:webHidden/>
              </w:rPr>
              <w:tab/>
            </w:r>
            <w:r>
              <w:rPr>
                <w:webHidden/>
              </w:rPr>
              <w:fldChar w:fldCharType="begin"/>
            </w:r>
            <w:r>
              <w:rPr>
                <w:webHidden/>
              </w:rPr>
              <w:instrText xml:space="preserve"> PAGEREF _Toc1110029 \h </w:instrText>
            </w:r>
            <w:r>
              <w:rPr>
                <w:webHidden/>
              </w:rPr>
            </w:r>
            <w:r>
              <w:rPr>
                <w:webHidden/>
              </w:rPr>
              <w:fldChar w:fldCharType="separate"/>
            </w:r>
            <w:r>
              <w:rPr>
                <w:webHidden/>
              </w:rPr>
              <w:t>50</w:t>
            </w:r>
            <w:r>
              <w:rPr>
                <w:webHidden/>
              </w:rPr>
              <w:fldChar w:fldCharType="end"/>
            </w:r>
          </w:hyperlink>
        </w:p>
        <w:p w14:paraId="15C14523" w14:textId="156A2647" w:rsidR="00246F10" w:rsidRDefault="00246F10">
          <w:pPr>
            <w:pStyle w:val="TOC3"/>
            <w:rPr>
              <w:rFonts w:asciiTheme="minorHAnsi" w:eastAsiaTheme="minorEastAsia" w:hAnsiTheme="minorHAnsi" w:cstheme="minorBidi"/>
              <w:sz w:val="22"/>
              <w:szCs w:val="22"/>
            </w:rPr>
          </w:pPr>
          <w:hyperlink w:anchor="_Toc1110030" w:history="1">
            <w:r w:rsidRPr="00F5576E">
              <w:rPr>
                <w:rStyle w:val="Hyperlink"/>
              </w:rPr>
              <w:t>6.3.1</w:t>
            </w:r>
            <w:r>
              <w:rPr>
                <w:rFonts w:asciiTheme="minorHAnsi" w:eastAsiaTheme="minorEastAsia" w:hAnsiTheme="minorHAnsi" w:cstheme="minorBidi"/>
                <w:sz w:val="22"/>
                <w:szCs w:val="22"/>
              </w:rPr>
              <w:tab/>
            </w:r>
            <w:r w:rsidRPr="00F5576E">
              <w:rPr>
                <w:rStyle w:val="Hyperlink"/>
              </w:rPr>
              <w:t>XML Documents</w:t>
            </w:r>
            <w:r>
              <w:rPr>
                <w:webHidden/>
              </w:rPr>
              <w:tab/>
            </w:r>
            <w:r>
              <w:rPr>
                <w:webHidden/>
              </w:rPr>
              <w:fldChar w:fldCharType="begin"/>
            </w:r>
            <w:r>
              <w:rPr>
                <w:webHidden/>
              </w:rPr>
              <w:instrText xml:space="preserve"> PAGEREF _Toc1110030 \h </w:instrText>
            </w:r>
            <w:r>
              <w:rPr>
                <w:webHidden/>
              </w:rPr>
            </w:r>
            <w:r>
              <w:rPr>
                <w:webHidden/>
              </w:rPr>
              <w:fldChar w:fldCharType="separate"/>
            </w:r>
            <w:r>
              <w:rPr>
                <w:webHidden/>
              </w:rPr>
              <w:t>50</w:t>
            </w:r>
            <w:r>
              <w:rPr>
                <w:webHidden/>
              </w:rPr>
              <w:fldChar w:fldCharType="end"/>
            </w:r>
          </w:hyperlink>
        </w:p>
        <w:p w14:paraId="32860331" w14:textId="71B95B8C" w:rsidR="00246F10" w:rsidRDefault="00246F10">
          <w:pPr>
            <w:pStyle w:val="TOC2"/>
            <w:rPr>
              <w:rFonts w:asciiTheme="minorHAnsi" w:eastAsiaTheme="minorEastAsia" w:hAnsiTheme="minorHAnsi" w:cstheme="minorBidi"/>
              <w:sz w:val="22"/>
              <w:szCs w:val="22"/>
            </w:rPr>
          </w:pPr>
          <w:hyperlink w:anchor="_Toc1110031" w:history="1">
            <w:r w:rsidRPr="00F5576E">
              <w:rPr>
                <w:rStyle w:val="Hyperlink"/>
                <w:rFonts w:ascii="Times New Roman" w:hAnsi="Times New Roman"/>
              </w:rPr>
              <w:t>6.4</w:t>
            </w:r>
            <w:r>
              <w:rPr>
                <w:rFonts w:asciiTheme="minorHAnsi" w:eastAsiaTheme="minorEastAsia" w:hAnsiTheme="minorHAnsi" w:cstheme="minorBidi"/>
                <w:sz w:val="22"/>
                <w:szCs w:val="22"/>
              </w:rPr>
              <w:tab/>
            </w:r>
            <w:r w:rsidRPr="00F5576E">
              <w:rPr>
                <w:rStyle w:val="Hyperlink"/>
              </w:rPr>
              <w:t>Delivery Package</w:t>
            </w:r>
            <w:r>
              <w:rPr>
                <w:webHidden/>
              </w:rPr>
              <w:tab/>
            </w:r>
            <w:r>
              <w:rPr>
                <w:webHidden/>
              </w:rPr>
              <w:fldChar w:fldCharType="begin"/>
            </w:r>
            <w:r>
              <w:rPr>
                <w:webHidden/>
              </w:rPr>
              <w:instrText xml:space="preserve"> PAGEREF _Toc1110031 \h </w:instrText>
            </w:r>
            <w:r>
              <w:rPr>
                <w:webHidden/>
              </w:rPr>
            </w:r>
            <w:r>
              <w:rPr>
                <w:webHidden/>
              </w:rPr>
              <w:fldChar w:fldCharType="separate"/>
            </w:r>
            <w:r>
              <w:rPr>
                <w:webHidden/>
              </w:rPr>
              <w:t>51</w:t>
            </w:r>
            <w:r>
              <w:rPr>
                <w:webHidden/>
              </w:rPr>
              <w:fldChar w:fldCharType="end"/>
            </w:r>
          </w:hyperlink>
        </w:p>
        <w:p w14:paraId="5A354079" w14:textId="06757B30" w:rsidR="00246F10" w:rsidRDefault="00246F10">
          <w:pPr>
            <w:pStyle w:val="TOC3"/>
            <w:rPr>
              <w:rFonts w:asciiTheme="minorHAnsi" w:eastAsiaTheme="minorEastAsia" w:hAnsiTheme="minorHAnsi" w:cstheme="minorBidi"/>
              <w:sz w:val="22"/>
              <w:szCs w:val="22"/>
            </w:rPr>
          </w:pPr>
          <w:hyperlink w:anchor="_Toc1110032" w:history="1">
            <w:r w:rsidRPr="00F5576E">
              <w:rPr>
                <w:rStyle w:val="Hyperlink"/>
              </w:rPr>
              <w:t>6.4.1</w:t>
            </w:r>
            <w:r>
              <w:rPr>
                <w:rFonts w:asciiTheme="minorHAnsi" w:eastAsiaTheme="minorEastAsia" w:hAnsiTheme="minorHAnsi" w:cstheme="minorBidi"/>
                <w:sz w:val="22"/>
                <w:szCs w:val="22"/>
              </w:rPr>
              <w:tab/>
            </w:r>
            <w:r w:rsidRPr="00F5576E">
              <w:rPr>
                <w:rStyle w:val="Hyperlink"/>
              </w:rPr>
              <w:t>The Package</w:t>
            </w:r>
            <w:r>
              <w:rPr>
                <w:webHidden/>
              </w:rPr>
              <w:tab/>
            </w:r>
            <w:r>
              <w:rPr>
                <w:webHidden/>
              </w:rPr>
              <w:fldChar w:fldCharType="begin"/>
            </w:r>
            <w:r>
              <w:rPr>
                <w:webHidden/>
              </w:rPr>
              <w:instrText xml:space="preserve"> PAGEREF _Toc1110032 \h </w:instrText>
            </w:r>
            <w:r>
              <w:rPr>
                <w:webHidden/>
              </w:rPr>
            </w:r>
            <w:r>
              <w:rPr>
                <w:webHidden/>
              </w:rPr>
              <w:fldChar w:fldCharType="separate"/>
            </w:r>
            <w:r>
              <w:rPr>
                <w:webHidden/>
              </w:rPr>
              <w:t>51</w:t>
            </w:r>
            <w:r>
              <w:rPr>
                <w:webHidden/>
              </w:rPr>
              <w:fldChar w:fldCharType="end"/>
            </w:r>
          </w:hyperlink>
        </w:p>
        <w:p w14:paraId="47F73B59" w14:textId="78E3C2F4" w:rsidR="00246F10" w:rsidRDefault="00246F10">
          <w:pPr>
            <w:pStyle w:val="TOC3"/>
            <w:rPr>
              <w:rFonts w:asciiTheme="minorHAnsi" w:eastAsiaTheme="minorEastAsia" w:hAnsiTheme="minorHAnsi" w:cstheme="minorBidi"/>
              <w:sz w:val="22"/>
              <w:szCs w:val="22"/>
            </w:rPr>
          </w:pPr>
          <w:hyperlink w:anchor="_Toc1110033" w:history="1">
            <w:r w:rsidRPr="00F5576E">
              <w:rPr>
                <w:rStyle w:val="Hyperlink"/>
              </w:rPr>
              <w:t>6.4.2</w:t>
            </w:r>
            <w:r>
              <w:rPr>
                <w:rFonts w:asciiTheme="minorHAnsi" w:eastAsiaTheme="minorEastAsia" w:hAnsiTheme="minorHAnsi" w:cstheme="minorBidi"/>
                <w:sz w:val="22"/>
                <w:szCs w:val="22"/>
              </w:rPr>
              <w:tab/>
            </w:r>
            <w:r w:rsidRPr="00F5576E">
              <w:rPr>
                <w:rStyle w:val="Hyperlink"/>
              </w:rPr>
              <w:t>Transfer Manifest</w:t>
            </w:r>
            <w:r>
              <w:rPr>
                <w:webHidden/>
              </w:rPr>
              <w:tab/>
            </w:r>
            <w:r>
              <w:rPr>
                <w:webHidden/>
              </w:rPr>
              <w:fldChar w:fldCharType="begin"/>
            </w:r>
            <w:r>
              <w:rPr>
                <w:webHidden/>
              </w:rPr>
              <w:instrText xml:space="preserve"> PAGEREF _Toc1110033 \h </w:instrText>
            </w:r>
            <w:r>
              <w:rPr>
                <w:webHidden/>
              </w:rPr>
            </w:r>
            <w:r>
              <w:rPr>
                <w:webHidden/>
              </w:rPr>
              <w:fldChar w:fldCharType="separate"/>
            </w:r>
            <w:r>
              <w:rPr>
                <w:webHidden/>
              </w:rPr>
              <w:t>51</w:t>
            </w:r>
            <w:r>
              <w:rPr>
                <w:webHidden/>
              </w:rPr>
              <w:fldChar w:fldCharType="end"/>
            </w:r>
          </w:hyperlink>
        </w:p>
        <w:p w14:paraId="72AC938E" w14:textId="232C39CB" w:rsidR="00246F10" w:rsidRDefault="00246F10">
          <w:pPr>
            <w:pStyle w:val="TOC3"/>
            <w:rPr>
              <w:rFonts w:asciiTheme="minorHAnsi" w:eastAsiaTheme="minorEastAsia" w:hAnsiTheme="minorHAnsi" w:cstheme="minorBidi"/>
              <w:sz w:val="22"/>
              <w:szCs w:val="22"/>
            </w:rPr>
          </w:pPr>
          <w:hyperlink w:anchor="_Toc1110034" w:history="1">
            <w:r w:rsidRPr="00F5576E">
              <w:rPr>
                <w:rStyle w:val="Hyperlink"/>
              </w:rPr>
              <w:t>6.4.3</w:t>
            </w:r>
            <w:r>
              <w:rPr>
                <w:rFonts w:asciiTheme="minorHAnsi" w:eastAsiaTheme="minorEastAsia" w:hAnsiTheme="minorHAnsi" w:cstheme="minorBidi"/>
                <w:sz w:val="22"/>
                <w:szCs w:val="22"/>
              </w:rPr>
              <w:tab/>
            </w:r>
            <w:r w:rsidRPr="00F5576E">
              <w:rPr>
                <w:rStyle w:val="Hyperlink"/>
              </w:rPr>
              <w:t>Checksum Manifest</w:t>
            </w:r>
            <w:r>
              <w:rPr>
                <w:webHidden/>
              </w:rPr>
              <w:tab/>
            </w:r>
            <w:r>
              <w:rPr>
                <w:webHidden/>
              </w:rPr>
              <w:fldChar w:fldCharType="begin"/>
            </w:r>
            <w:r>
              <w:rPr>
                <w:webHidden/>
              </w:rPr>
              <w:instrText xml:space="preserve"> PAGEREF _Toc1110034 \h </w:instrText>
            </w:r>
            <w:r>
              <w:rPr>
                <w:webHidden/>
              </w:rPr>
            </w:r>
            <w:r>
              <w:rPr>
                <w:webHidden/>
              </w:rPr>
              <w:fldChar w:fldCharType="separate"/>
            </w:r>
            <w:r>
              <w:rPr>
                <w:webHidden/>
              </w:rPr>
              <w:t>51</w:t>
            </w:r>
            <w:r>
              <w:rPr>
                <w:webHidden/>
              </w:rPr>
              <w:fldChar w:fldCharType="end"/>
            </w:r>
          </w:hyperlink>
        </w:p>
        <w:p w14:paraId="61A5A0B3" w14:textId="2B63BDAA" w:rsidR="00246F10" w:rsidRDefault="00246F10">
          <w:pPr>
            <w:pStyle w:val="TOC1"/>
            <w:tabs>
              <w:tab w:val="left" w:pos="1530"/>
            </w:tabs>
            <w:rPr>
              <w:rFonts w:asciiTheme="minorHAnsi" w:eastAsiaTheme="minorEastAsia" w:hAnsiTheme="minorHAnsi" w:cstheme="minorBidi"/>
              <w:b w:val="0"/>
              <w:snapToGrid/>
              <w:spacing w:val="0"/>
              <w:sz w:val="22"/>
              <w:szCs w:val="22"/>
            </w:rPr>
          </w:pPr>
          <w:hyperlink w:anchor="_Toc1110035" w:history="1">
            <w:r w:rsidRPr="00F5576E">
              <w:rPr>
                <w:rStyle w:val="Hyperlink"/>
              </w:rPr>
              <w:t>Appendix A</w:t>
            </w:r>
            <w:r>
              <w:rPr>
                <w:rFonts w:asciiTheme="minorHAnsi" w:eastAsiaTheme="minorEastAsia" w:hAnsiTheme="minorHAnsi" w:cstheme="minorBidi"/>
                <w:b w:val="0"/>
                <w:snapToGrid/>
                <w:spacing w:val="0"/>
                <w:sz w:val="22"/>
                <w:szCs w:val="22"/>
              </w:rPr>
              <w:tab/>
            </w:r>
            <w:r w:rsidRPr="00F5576E">
              <w:rPr>
                <w:rStyle w:val="Hyperlink"/>
              </w:rPr>
              <w:t>Support staff and cognizant persons</w:t>
            </w:r>
            <w:r>
              <w:rPr>
                <w:webHidden/>
              </w:rPr>
              <w:tab/>
            </w:r>
            <w:r>
              <w:rPr>
                <w:webHidden/>
              </w:rPr>
              <w:fldChar w:fldCharType="begin"/>
            </w:r>
            <w:r>
              <w:rPr>
                <w:webHidden/>
              </w:rPr>
              <w:instrText xml:space="preserve"> PAGEREF _Toc1110035 \h </w:instrText>
            </w:r>
            <w:r>
              <w:rPr>
                <w:webHidden/>
              </w:rPr>
            </w:r>
            <w:r>
              <w:rPr>
                <w:webHidden/>
              </w:rPr>
              <w:fldChar w:fldCharType="separate"/>
            </w:r>
            <w:r>
              <w:rPr>
                <w:webHidden/>
              </w:rPr>
              <w:t>52</w:t>
            </w:r>
            <w:r>
              <w:rPr>
                <w:webHidden/>
              </w:rPr>
              <w:fldChar w:fldCharType="end"/>
            </w:r>
          </w:hyperlink>
        </w:p>
        <w:p w14:paraId="2A12E572" w14:textId="5DB35CD7" w:rsidR="00246F10" w:rsidRDefault="00246F10">
          <w:pPr>
            <w:pStyle w:val="TOC2"/>
            <w:rPr>
              <w:rFonts w:asciiTheme="minorHAnsi" w:eastAsiaTheme="minorEastAsia" w:hAnsiTheme="minorHAnsi" w:cstheme="minorBidi"/>
              <w:sz w:val="22"/>
              <w:szCs w:val="22"/>
            </w:rPr>
          </w:pPr>
          <w:hyperlink w:anchor="_Toc1110036" w:history="1">
            <w:r w:rsidRPr="00F5576E">
              <w:rPr>
                <w:rStyle w:val="Hyperlink"/>
                <w:rFonts w:ascii="Times New Roman" w:hAnsi="Times New Roman"/>
              </w:rPr>
              <w:t>6.5</w:t>
            </w:r>
            <w:r>
              <w:rPr>
                <w:rFonts w:asciiTheme="minorHAnsi" w:eastAsiaTheme="minorEastAsia" w:hAnsiTheme="minorHAnsi" w:cstheme="minorBidi"/>
                <w:sz w:val="22"/>
                <w:szCs w:val="22"/>
              </w:rPr>
              <w:tab/>
            </w:r>
            <w:r w:rsidRPr="00F5576E">
              <w:rPr>
                <w:rStyle w:val="Hyperlink"/>
                <w:rFonts w:cs="Arial"/>
                <w:b/>
              </w:rPr>
              <w:t>Email</w:t>
            </w:r>
            <w:r>
              <w:rPr>
                <w:webHidden/>
              </w:rPr>
              <w:tab/>
            </w:r>
            <w:r>
              <w:rPr>
                <w:webHidden/>
              </w:rPr>
              <w:fldChar w:fldCharType="begin"/>
            </w:r>
            <w:r>
              <w:rPr>
                <w:webHidden/>
              </w:rPr>
              <w:instrText xml:space="preserve"> PAGEREF _Toc1110036 \h </w:instrText>
            </w:r>
            <w:r>
              <w:rPr>
                <w:webHidden/>
              </w:rPr>
            </w:r>
            <w:r>
              <w:rPr>
                <w:webHidden/>
              </w:rPr>
              <w:fldChar w:fldCharType="separate"/>
            </w:r>
            <w:r>
              <w:rPr>
                <w:webHidden/>
              </w:rPr>
              <w:t>52</w:t>
            </w:r>
            <w:r>
              <w:rPr>
                <w:webHidden/>
              </w:rPr>
              <w:fldChar w:fldCharType="end"/>
            </w:r>
          </w:hyperlink>
        </w:p>
        <w:p w14:paraId="31F907E7" w14:textId="4F451703" w:rsidR="00246F10" w:rsidRDefault="00246F10">
          <w:pPr>
            <w:pStyle w:val="TOC1"/>
            <w:tabs>
              <w:tab w:val="left" w:pos="1530"/>
            </w:tabs>
            <w:rPr>
              <w:rFonts w:asciiTheme="minorHAnsi" w:eastAsiaTheme="minorEastAsia" w:hAnsiTheme="minorHAnsi" w:cstheme="minorBidi"/>
              <w:b w:val="0"/>
              <w:snapToGrid/>
              <w:spacing w:val="0"/>
              <w:sz w:val="22"/>
              <w:szCs w:val="22"/>
            </w:rPr>
          </w:pPr>
          <w:hyperlink w:anchor="_Toc1110037" w:history="1">
            <w:r w:rsidRPr="00F5576E">
              <w:rPr>
                <w:rStyle w:val="Hyperlink"/>
              </w:rPr>
              <w:t>Appendix B</w:t>
            </w:r>
            <w:r>
              <w:rPr>
                <w:rFonts w:asciiTheme="minorHAnsi" w:eastAsiaTheme="minorEastAsia" w:hAnsiTheme="minorHAnsi" w:cstheme="minorBidi"/>
                <w:b w:val="0"/>
                <w:snapToGrid/>
                <w:spacing w:val="0"/>
                <w:sz w:val="22"/>
                <w:szCs w:val="22"/>
              </w:rPr>
              <w:tab/>
            </w:r>
            <w:r w:rsidRPr="00F5576E">
              <w:rPr>
                <w:rStyle w:val="Hyperlink"/>
              </w:rPr>
              <w:t>Naming conventions for MAVEN science data files</w:t>
            </w:r>
            <w:r>
              <w:rPr>
                <w:webHidden/>
              </w:rPr>
              <w:tab/>
            </w:r>
            <w:r>
              <w:rPr>
                <w:webHidden/>
              </w:rPr>
              <w:fldChar w:fldCharType="begin"/>
            </w:r>
            <w:r>
              <w:rPr>
                <w:webHidden/>
              </w:rPr>
              <w:instrText xml:space="preserve"> PAGEREF _Toc1110037 \h </w:instrText>
            </w:r>
            <w:r>
              <w:rPr>
                <w:webHidden/>
              </w:rPr>
            </w:r>
            <w:r>
              <w:rPr>
                <w:webHidden/>
              </w:rPr>
              <w:fldChar w:fldCharType="separate"/>
            </w:r>
            <w:r>
              <w:rPr>
                <w:webHidden/>
              </w:rPr>
              <w:t>53</w:t>
            </w:r>
            <w:r>
              <w:rPr>
                <w:webHidden/>
              </w:rPr>
              <w:fldChar w:fldCharType="end"/>
            </w:r>
          </w:hyperlink>
        </w:p>
        <w:p w14:paraId="39B0F951" w14:textId="51339F5F" w:rsidR="00246F10" w:rsidRDefault="00246F10">
          <w:pPr>
            <w:pStyle w:val="TOC1"/>
            <w:tabs>
              <w:tab w:val="left" w:pos="1530"/>
            </w:tabs>
            <w:rPr>
              <w:rFonts w:asciiTheme="minorHAnsi" w:eastAsiaTheme="minorEastAsia" w:hAnsiTheme="minorHAnsi" w:cstheme="minorBidi"/>
              <w:b w:val="0"/>
              <w:snapToGrid/>
              <w:spacing w:val="0"/>
              <w:sz w:val="22"/>
              <w:szCs w:val="22"/>
            </w:rPr>
          </w:pPr>
          <w:hyperlink w:anchor="_Toc1110038" w:history="1">
            <w:r w:rsidRPr="00F5576E">
              <w:rPr>
                <w:rStyle w:val="Hyperlink"/>
              </w:rPr>
              <w:t>Appendix C</w:t>
            </w:r>
            <w:r>
              <w:rPr>
                <w:rFonts w:asciiTheme="minorHAnsi" w:eastAsiaTheme="minorEastAsia" w:hAnsiTheme="minorHAnsi" w:cstheme="minorBidi"/>
                <w:b w:val="0"/>
                <w:snapToGrid/>
                <w:spacing w:val="0"/>
                <w:sz w:val="22"/>
                <w:szCs w:val="22"/>
              </w:rPr>
              <w:tab/>
            </w:r>
            <w:r w:rsidRPr="00F5576E">
              <w:rPr>
                <w:rStyle w:val="Hyperlink"/>
              </w:rPr>
              <w:t>Sample Bundle Product Label</w:t>
            </w:r>
            <w:r>
              <w:rPr>
                <w:webHidden/>
              </w:rPr>
              <w:tab/>
            </w:r>
            <w:r>
              <w:rPr>
                <w:webHidden/>
              </w:rPr>
              <w:fldChar w:fldCharType="begin"/>
            </w:r>
            <w:r>
              <w:rPr>
                <w:webHidden/>
              </w:rPr>
              <w:instrText xml:space="preserve"> PAGEREF _Toc1110038 \h </w:instrText>
            </w:r>
            <w:r>
              <w:rPr>
                <w:webHidden/>
              </w:rPr>
            </w:r>
            <w:r>
              <w:rPr>
                <w:webHidden/>
              </w:rPr>
              <w:fldChar w:fldCharType="separate"/>
            </w:r>
            <w:r>
              <w:rPr>
                <w:webHidden/>
              </w:rPr>
              <w:t>54</w:t>
            </w:r>
            <w:r>
              <w:rPr>
                <w:webHidden/>
              </w:rPr>
              <w:fldChar w:fldCharType="end"/>
            </w:r>
          </w:hyperlink>
        </w:p>
        <w:p w14:paraId="55596E71" w14:textId="7B3F3F69" w:rsidR="00246F10" w:rsidRDefault="00246F10">
          <w:pPr>
            <w:pStyle w:val="TOC1"/>
            <w:tabs>
              <w:tab w:val="left" w:pos="1530"/>
            </w:tabs>
            <w:rPr>
              <w:rFonts w:asciiTheme="minorHAnsi" w:eastAsiaTheme="minorEastAsia" w:hAnsiTheme="minorHAnsi" w:cstheme="minorBidi"/>
              <w:b w:val="0"/>
              <w:snapToGrid/>
              <w:spacing w:val="0"/>
              <w:sz w:val="22"/>
              <w:szCs w:val="22"/>
            </w:rPr>
          </w:pPr>
          <w:hyperlink w:anchor="_Toc1110039" w:history="1">
            <w:r w:rsidRPr="00F5576E">
              <w:rPr>
                <w:rStyle w:val="Hyperlink"/>
              </w:rPr>
              <w:t>Appendix D</w:t>
            </w:r>
            <w:r>
              <w:rPr>
                <w:rFonts w:asciiTheme="minorHAnsi" w:eastAsiaTheme="minorEastAsia" w:hAnsiTheme="minorHAnsi" w:cstheme="minorBidi"/>
                <w:b w:val="0"/>
                <w:snapToGrid/>
                <w:spacing w:val="0"/>
                <w:sz w:val="22"/>
                <w:szCs w:val="22"/>
              </w:rPr>
              <w:tab/>
            </w:r>
            <w:r w:rsidRPr="00F5576E">
              <w:rPr>
                <w:rStyle w:val="Hyperlink"/>
              </w:rPr>
              <w:t>Sample Collection Product Label</w:t>
            </w:r>
            <w:r>
              <w:rPr>
                <w:webHidden/>
              </w:rPr>
              <w:tab/>
            </w:r>
            <w:r>
              <w:rPr>
                <w:webHidden/>
              </w:rPr>
              <w:fldChar w:fldCharType="begin"/>
            </w:r>
            <w:r>
              <w:rPr>
                <w:webHidden/>
              </w:rPr>
              <w:instrText xml:space="preserve"> PAGEREF _Toc1110039 \h </w:instrText>
            </w:r>
            <w:r>
              <w:rPr>
                <w:webHidden/>
              </w:rPr>
            </w:r>
            <w:r>
              <w:rPr>
                <w:webHidden/>
              </w:rPr>
              <w:fldChar w:fldCharType="separate"/>
            </w:r>
            <w:r>
              <w:rPr>
                <w:webHidden/>
              </w:rPr>
              <w:t>61</w:t>
            </w:r>
            <w:r>
              <w:rPr>
                <w:webHidden/>
              </w:rPr>
              <w:fldChar w:fldCharType="end"/>
            </w:r>
          </w:hyperlink>
        </w:p>
        <w:p w14:paraId="62EED2F8" w14:textId="3055E2CE" w:rsidR="00246F10" w:rsidRDefault="00246F10">
          <w:pPr>
            <w:pStyle w:val="TOC1"/>
            <w:tabs>
              <w:tab w:val="left" w:pos="1530"/>
            </w:tabs>
            <w:rPr>
              <w:rFonts w:asciiTheme="minorHAnsi" w:eastAsiaTheme="minorEastAsia" w:hAnsiTheme="minorHAnsi" w:cstheme="minorBidi"/>
              <w:b w:val="0"/>
              <w:snapToGrid/>
              <w:spacing w:val="0"/>
              <w:sz w:val="22"/>
              <w:szCs w:val="22"/>
            </w:rPr>
          </w:pPr>
          <w:hyperlink w:anchor="_Toc1110040" w:history="1">
            <w:r w:rsidRPr="00F5576E">
              <w:rPr>
                <w:rStyle w:val="Hyperlink"/>
              </w:rPr>
              <w:t>Appendix E</w:t>
            </w:r>
            <w:r>
              <w:rPr>
                <w:rFonts w:asciiTheme="minorHAnsi" w:eastAsiaTheme="minorEastAsia" w:hAnsiTheme="minorHAnsi" w:cstheme="minorBidi"/>
                <w:b w:val="0"/>
                <w:snapToGrid/>
                <w:spacing w:val="0"/>
                <w:sz w:val="22"/>
                <w:szCs w:val="22"/>
              </w:rPr>
              <w:tab/>
            </w:r>
            <w:r w:rsidRPr="00F5576E">
              <w:rPr>
                <w:rStyle w:val="Hyperlink"/>
              </w:rPr>
              <w:t>Sample Data Product Labels</w:t>
            </w:r>
            <w:r>
              <w:rPr>
                <w:webHidden/>
              </w:rPr>
              <w:tab/>
            </w:r>
            <w:r>
              <w:rPr>
                <w:webHidden/>
              </w:rPr>
              <w:fldChar w:fldCharType="begin"/>
            </w:r>
            <w:r>
              <w:rPr>
                <w:webHidden/>
              </w:rPr>
              <w:instrText xml:space="preserve"> PAGEREF _Toc1110040 \h </w:instrText>
            </w:r>
            <w:r>
              <w:rPr>
                <w:webHidden/>
              </w:rPr>
            </w:r>
            <w:r>
              <w:rPr>
                <w:webHidden/>
              </w:rPr>
              <w:fldChar w:fldCharType="separate"/>
            </w:r>
            <w:r>
              <w:rPr>
                <w:webHidden/>
              </w:rPr>
              <w:t>64</w:t>
            </w:r>
            <w:r>
              <w:rPr>
                <w:webHidden/>
              </w:rPr>
              <w:fldChar w:fldCharType="end"/>
            </w:r>
          </w:hyperlink>
        </w:p>
        <w:p w14:paraId="7F205FD6" w14:textId="6C935734" w:rsidR="00246F10" w:rsidRDefault="00246F10">
          <w:pPr>
            <w:pStyle w:val="TOC1"/>
            <w:tabs>
              <w:tab w:val="left" w:pos="1530"/>
            </w:tabs>
            <w:rPr>
              <w:rFonts w:asciiTheme="minorHAnsi" w:eastAsiaTheme="minorEastAsia" w:hAnsiTheme="minorHAnsi" w:cstheme="minorBidi"/>
              <w:b w:val="0"/>
              <w:snapToGrid/>
              <w:spacing w:val="0"/>
              <w:sz w:val="22"/>
              <w:szCs w:val="22"/>
            </w:rPr>
          </w:pPr>
          <w:hyperlink w:anchor="_Toc1110041" w:history="1">
            <w:r w:rsidRPr="00F5576E">
              <w:rPr>
                <w:rStyle w:val="Hyperlink"/>
              </w:rPr>
              <w:t>Appendix F</w:t>
            </w:r>
            <w:r>
              <w:rPr>
                <w:rFonts w:asciiTheme="minorHAnsi" w:eastAsiaTheme="minorEastAsia" w:hAnsiTheme="minorHAnsi" w:cstheme="minorBidi"/>
                <w:b w:val="0"/>
                <w:snapToGrid/>
                <w:spacing w:val="0"/>
                <w:sz w:val="22"/>
                <w:szCs w:val="22"/>
              </w:rPr>
              <w:tab/>
            </w:r>
            <w:r w:rsidRPr="00F5576E">
              <w:rPr>
                <w:rStyle w:val="Hyperlink"/>
              </w:rPr>
              <w:t>PDS Delivery Package Manifest File Record Structures</w:t>
            </w:r>
            <w:r>
              <w:rPr>
                <w:webHidden/>
              </w:rPr>
              <w:tab/>
            </w:r>
            <w:r>
              <w:rPr>
                <w:webHidden/>
              </w:rPr>
              <w:fldChar w:fldCharType="begin"/>
            </w:r>
            <w:r>
              <w:rPr>
                <w:webHidden/>
              </w:rPr>
              <w:instrText xml:space="preserve"> PAGEREF _Toc1110041 \h </w:instrText>
            </w:r>
            <w:r>
              <w:rPr>
                <w:webHidden/>
              </w:rPr>
            </w:r>
            <w:r>
              <w:rPr>
                <w:webHidden/>
              </w:rPr>
              <w:fldChar w:fldCharType="separate"/>
            </w:r>
            <w:r>
              <w:rPr>
                <w:webHidden/>
              </w:rPr>
              <w:t>72</w:t>
            </w:r>
            <w:r>
              <w:rPr>
                <w:webHidden/>
              </w:rPr>
              <w:fldChar w:fldCharType="end"/>
            </w:r>
          </w:hyperlink>
        </w:p>
        <w:p w14:paraId="18099C97" w14:textId="765467C7" w:rsidR="00246F10" w:rsidRDefault="00246F10">
          <w:pPr>
            <w:pStyle w:val="TOC2"/>
            <w:rPr>
              <w:rFonts w:asciiTheme="minorHAnsi" w:eastAsiaTheme="minorEastAsia" w:hAnsiTheme="minorHAnsi" w:cstheme="minorBidi"/>
              <w:sz w:val="22"/>
              <w:szCs w:val="22"/>
            </w:rPr>
          </w:pPr>
          <w:hyperlink w:anchor="_Toc1110042" w:history="1">
            <w:r w:rsidRPr="00F5576E">
              <w:rPr>
                <w:rStyle w:val="Hyperlink"/>
              </w:rPr>
              <w:t>F.1</w:t>
            </w:r>
            <w:r>
              <w:rPr>
                <w:rFonts w:asciiTheme="minorHAnsi" w:eastAsiaTheme="minorEastAsia" w:hAnsiTheme="minorHAnsi" w:cstheme="minorBidi"/>
                <w:sz w:val="22"/>
                <w:szCs w:val="22"/>
              </w:rPr>
              <w:tab/>
            </w:r>
            <w:r w:rsidRPr="00F5576E">
              <w:rPr>
                <w:rStyle w:val="Hyperlink"/>
              </w:rPr>
              <w:t>Transfer Package Directory Structure</w:t>
            </w:r>
            <w:r>
              <w:rPr>
                <w:webHidden/>
              </w:rPr>
              <w:tab/>
            </w:r>
            <w:r>
              <w:rPr>
                <w:webHidden/>
              </w:rPr>
              <w:fldChar w:fldCharType="begin"/>
            </w:r>
            <w:r>
              <w:rPr>
                <w:webHidden/>
              </w:rPr>
              <w:instrText xml:space="preserve"> PAGEREF _Toc1110042 \h </w:instrText>
            </w:r>
            <w:r>
              <w:rPr>
                <w:webHidden/>
              </w:rPr>
            </w:r>
            <w:r>
              <w:rPr>
                <w:webHidden/>
              </w:rPr>
              <w:fldChar w:fldCharType="separate"/>
            </w:r>
            <w:r>
              <w:rPr>
                <w:webHidden/>
              </w:rPr>
              <w:t>72</w:t>
            </w:r>
            <w:r>
              <w:rPr>
                <w:webHidden/>
              </w:rPr>
              <w:fldChar w:fldCharType="end"/>
            </w:r>
          </w:hyperlink>
        </w:p>
        <w:p w14:paraId="43C90C78" w14:textId="64DC91E2" w:rsidR="00246F10" w:rsidRDefault="00246F10">
          <w:pPr>
            <w:pStyle w:val="TOC2"/>
            <w:rPr>
              <w:rFonts w:asciiTheme="minorHAnsi" w:eastAsiaTheme="minorEastAsia" w:hAnsiTheme="minorHAnsi" w:cstheme="minorBidi"/>
              <w:sz w:val="22"/>
              <w:szCs w:val="22"/>
            </w:rPr>
          </w:pPr>
          <w:hyperlink w:anchor="_Toc1110043" w:history="1">
            <w:r w:rsidRPr="00F5576E">
              <w:rPr>
                <w:rStyle w:val="Hyperlink"/>
              </w:rPr>
              <w:t>F.2</w:t>
            </w:r>
            <w:r>
              <w:rPr>
                <w:rFonts w:asciiTheme="minorHAnsi" w:eastAsiaTheme="minorEastAsia" w:hAnsiTheme="minorHAnsi" w:cstheme="minorBidi"/>
                <w:sz w:val="22"/>
                <w:szCs w:val="22"/>
              </w:rPr>
              <w:tab/>
            </w:r>
            <w:r w:rsidRPr="00F5576E">
              <w:rPr>
                <w:rStyle w:val="Hyperlink"/>
              </w:rPr>
              <w:t>Checksum Manifest Record Structure</w:t>
            </w:r>
            <w:r>
              <w:rPr>
                <w:webHidden/>
              </w:rPr>
              <w:tab/>
            </w:r>
            <w:r>
              <w:rPr>
                <w:webHidden/>
              </w:rPr>
              <w:fldChar w:fldCharType="begin"/>
            </w:r>
            <w:r>
              <w:rPr>
                <w:webHidden/>
              </w:rPr>
              <w:instrText xml:space="preserve"> PAGEREF _Toc1110043 \h </w:instrText>
            </w:r>
            <w:r>
              <w:rPr>
                <w:webHidden/>
              </w:rPr>
            </w:r>
            <w:r>
              <w:rPr>
                <w:webHidden/>
              </w:rPr>
              <w:fldChar w:fldCharType="separate"/>
            </w:r>
            <w:r>
              <w:rPr>
                <w:webHidden/>
              </w:rPr>
              <w:t>72</w:t>
            </w:r>
            <w:r>
              <w:rPr>
                <w:webHidden/>
              </w:rPr>
              <w:fldChar w:fldCharType="end"/>
            </w:r>
          </w:hyperlink>
        </w:p>
        <w:p w14:paraId="12F0399A" w14:textId="252EB974" w:rsidR="00246F10" w:rsidRDefault="00246F10">
          <w:pPr>
            <w:pStyle w:val="TOC1"/>
            <w:tabs>
              <w:tab w:val="left" w:pos="1530"/>
            </w:tabs>
            <w:rPr>
              <w:rFonts w:asciiTheme="minorHAnsi" w:eastAsiaTheme="minorEastAsia" w:hAnsiTheme="minorHAnsi" w:cstheme="minorBidi"/>
              <w:b w:val="0"/>
              <w:snapToGrid/>
              <w:spacing w:val="0"/>
              <w:sz w:val="22"/>
              <w:szCs w:val="22"/>
            </w:rPr>
          </w:pPr>
          <w:hyperlink w:anchor="_Toc1110044" w:history="1">
            <w:r w:rsidRPr="00F5576E">
              <w:rPr>
                <w:rStyle w:val="Hyperlink"/>
              </w:rPr>
              <w:t>Appendix G</w:t>
            </w:r>
            <w:r>
              <w:rPr>
                <w:rFonts w:asciiTheme="minorHAnsi" w:eastAsiaTheme="minorEastAsia" w:hAnsiTheme="minorHAnsi" w:cstheme="minorBidi"/>
                <w:b w:val="0"/>
                <w:snapToGrid/>
                <w:spacing w:val="0"/>
                <w:sz w:val="22"/>
                <w:szCs w:val="22"/>
              </w:rPr>
              <w:tab/>
            </w:r>
            <w:r w:rsidRPr="00F5576E">
              <w:rPr>
                <w:rStyle w:val="Hyperlink"/>
              </w:rPr>
              <w:t>PDS4 Labels for SEP CDF Data Files</w:t>
            </w:r>
            <w:r>
              <w:rPr>
                <w:webHidden/>
              </w:rPr>
              <w:tab/>
            </w:r>
            <w:r>
              <w:rPr>
                <w:webHidden/>
              </w:rPr>
              <w:fldChar w:fldCharType="begin"/>
            </w:r>
            <w:r>
              <w:rPr>
                <w:webHidden/>
              </w:rPr>
              <w:instrText xml:space="preserve"> PAGEREF _Toc1110044 \h </w:instrText>
            </w:r>
            <w:r>
              <w:rPr>
                <w:webHidden/>
              </w:rPr>
            </w:r>
            <w:r>
              <w:rPr>
                <w:webHidden/>
              </w:rPr>
              <w:fldChar w:fldCharType="separate"/>
            </w:r>
            <w:r>
              <w:rPr>
                <w:webHidden/>
              </w:rPr>
              <w:t>73</w:t>
            </w:r>
            <w:r>
              <w:rPr>
                <w:webHidden/>
              </w:rPr>
              <w:fldChar w:fldCharType="end"/>
            </w:r>
          </w:hyperlink>
        </w:p>
        <w:p w14:paraId="24DE92E7" w14:textId="25238DAC" w:rsidR="00246F10" w:rsidRDefault="00246F10">
          <w:pPr>
            <w:pStyle w:val="TOC2"/>
            <w:rPr>
              <w:rFonts w:asciiTheme="minorHAnsi" w:eastAsiaTheme="minorEastAsia" w:hAnsiTheme="minorHAnsi" w:cstheme="minorBidi"/>
              <w:sz w:val="22"/>
              <w:szCs w:val="22"/>
            </w:rPr>
          </w:pPr>
          <w:hyperlink w:anchor="_Toc1110045" w:history="1">
            <w:r w:rsidRPr="00F5576E">
              <w:rPr>
                <w:rStyle w:val="Hyperlink"/>
              </w:rPr>
              <w:t>G.1</w:t>
            </w:r>
            <w:r>
              <w:rPr>
                <w:rFonts w:asciiTheme="minorHAnsi" w:eastAsiaTheme="minorEastAsia" w:hAnsiTheme="minorHAnsi" w:cstheme="minorBidi"/>
                <w:sz w:val="22"/>
                <w:szCs w:val="22"/>
              </w:rPr>
              <w:tab/>
            </w:r>
            <w:r w:rsidRPr="00F5576E">
              <w:rPr>
                <w:rStyle w:val="Hyperlink"/>
              </w:rPr>
              <w:t>CDF Formatted Data Files</w:t>
            </w:r>
            <w:r>
              <w:rPr>
                <w:webHidden/>
              </w:rPr>
              <w:tab/>
            </w:r>
            <w:r>
              <w:rPr>
                <w:webHidden/>
              </w:rPr>
              <w:fldChar w:fldCharType="begin"/>
            </w:r>
            <w:r>
              <w:rPr>
                <w:webHidden/>
              </w:rPr>
              <w:instrText xml:space="preserve"> PAGEREF _Toc1110045 \h </w:instrText>
            </w:r>
            <w:r>
              <w:rPr>
                <w:webHidden/>
              </w:rPr>
            </w:r>
            <w:r>
              <w:rPr>
                <w:webHidden/>
              </w:rPr>
              <w:fldChar w:fldCharType="separate"/>
            </w:r>
            <w:r>
              <w:rPr>
                <w:webHidden/>
              </w:rPr>
              <w:t>73</w:t>
            </w:r>
            <w:r>
              <w:rPr>
                <w:webHidden/>
              </w:rPr>
              <w:fldChar w:fldCharType="end"/>
            </w:r>
          </w:hyperlink>
        </w:p>
        <w:p w14:paraId="09B6661D" w14:textId="4E2C1F1A" w:rsidR="00246F10" w:rsidRDefault="00246F10">
          <w:pPr>
            <w:pStyle w:val="TOC2"/>
            <w:rPr>
              <w:rFonts w:asciiTheme="minorHAnsi" w:eastAsiaTheme="minorEastAsia" w:hAnsiTheme="minorHAnsi" w:cstheme="minorBidi"/>
              <w:sz w:val="22"/>
              <w:szCs w:val="22"/>
            </w:rPr>
          </w:pPr>
          <w:hyperlink w:anchor="_Toc1110046" w:history="1">
            <w:r w:rsidRPr="00F5576E">
              <w:rPr>
                <w:rStyle w:val="Hyperlink"/>
              </w:rPr>
              <w:t>G.2</w:t>
            </w:r>
            <w:r>
              <w:rPr>
                <w:rFonts w:asciiTheme="minorHAnsi" w:eastAsiaTheme="minorEastAsia" w:hAnsiTheme="minorHAnsi" w:cstheme="minorBidi"/>
                <w:sz w:val="22"/>
                <w:szCs w:val="22"/>
              </w:rPr>
              <w:tab/>
            </w:r>
            <w:r w:rsidRPr="00F5576E">
              <w:rPr>
                <w:rStyle w:val="Hyperlink"/>
              </w:rPr>
              <w:t>CDF and PDS4 Metadata</w:t>
            </w:r>
            <w:r>
              <w:rPr>
                <w:webHidden/>
              </w:rPr>
              <w:tab/>
            </w:r>
            <w:r>
              <w:rPr>
                <w:webHidden/>
              </w:rPr>
              <w:fldChar w:fldCharType="begin"/>
            </w:r>
            <w:r>
              <w:rPr>
                <w:webHidden/>
              </w:rPr>
              <w:instrText xml:space="preserve"> PAGEREF _Toc1110046 \h </w:instrText>
            </w:r>
            <w:r>
              <w:rPr>
                <w:webHidden/>
              </w:rPr>
            </w:r>
            <w:r>
              <w:rPr>
                <w:webHidden/>
              </w:rPr>
              <w:fldChar w:fldCharType="separate"/>
            </w:r>
            <w:r>
              <w:rPr>
                <w:webHidden/>
              </w:rPr>
              <w:t>73</w:t>
            </w:r>
            <w:r>
              <w:rPr>
                <w:webHidden/>
              </w:rPr>
              <w:fldChar w:fldCharType="end"/>
            </w:r>
          </w:hyperlink>
        </w:p>
        <w:p w14:paraId="357810DF" w14:textId="00454540" w:rsidR="00246F10" w:rsidRDefault="00246F10">
          <w:pPr>
            <w:pStyle w:val="TOC2"/>
            <w:rPr>
              <w:rFonts w:asciiTheme="minorHAnsi" w:eastAsiaTheme="minorEastAsia" w:hAnsiTheme="minorHAnsi" w:cstheme="minorBidi"/>
              <w:sz w:val="22"/>
              <w:szCs w:val="22"/>
            </w:rPr>
          </w:pPr>
          <w:hyperlink w:anchor="_Toc1110047" w:history="1">
            <w:r w:rsidRPr="00F5576E">
              <w:rPr>
                <w:rStyle w:val="Hyperlink"/>
              </w:rPr>
              <w:t>G.2.1</w:t>
            </w:r>
            <w:r>
              <w:rPr>
                <w:rFonts w:asciiTheme="minorHAnsi" w:eastAsiaTheme="minorEastAsia" w:hAnsiTheme="minorHAnsi" w:cstheme="minorBidi"/>
                <w:sz w:val="22"/>
                <w:szCs w:val="22"/>
              </w:rPr>
              <w:tab/>
            </w:r>
            <w:r w:rsidRPr="00F5576E">
              <w:rPr>
                <w:rStyle w:val="Hyperlink"/>
              </w:rPr>
              <w:t>PDS4 Label Structure</w:t>
            </w:r>
            <w:r>
              <w:rPr>
                <w:webHidden/>
              </w:rPr>
              <w:tab/>
            </w:r>
            <w:r>
              <w:rPr>
                <w:webHidden/>
              </w:rPr>
              <w:fldChar w:fldCharType="begin"/>
            </w:r>
            <w:r>
              <w:rPr>
                <w:webHidden/>
              </w:rPr>
              <w:instrText xml:space="preserve"> PAGEREF _Toc1110047 \h </w:instrText>
            </w:r>
            <w:r>
              <w:rPr>
                <w:webHidden/>
              </w:rPr>
            </w:r>
            <w:r>
              <w:rPr>
                <w:webHidden/>
              </w:rPr>
              <w:fldChar w:fldCharType="separate"/>
            </w:r>
            <w:r>
              <w:rPr>
                <w:webHidden/>
              </w:rPr>
              <w:t>73</w:t>
            </w:r>
            <w:r>
              <w:rPr>
                <w:webHidden/>
              </w:rPr>
              <w:fldChar w:fldCharType="end"/>
            </w:r>
          </w:hyperlink>
        </w:p>
        <w:p w14:paraId="5A2C068A" w14:textId="13BD60D6" w:rsidR="00246F10" w:rsidRDefault="00246F10">
          <w:pPr>
            <w:pStyle w:val="TOC3"/>
            <w:rPr>
              <w:rFonts w:asciiTheme="minorHAnsi" w:eastAsiaTheme="minorEastAsia" w:hAnsiTheme="minorHAnsi" w:cstheme="minorBidi"/>
              <w:sz w:val="22"/>
              <w:szCs w:val="22"/>
            </w:rPr>
          </w:pPr>
          <w:hyperlink w:anchor="_Toc1110048" w:history="1">
            <w:r w:rsidRPr="00F5576E">
              <w:rPr>
                <w:rStyle w:val="Hyperlink"/>
              </w:rPr>
              <w:t>G.2.1.1.1</w:t>
            </w:r>
            <w:r>
              <w:rPr>
                <w:rFonts w:asciiTheme="minorHAnsi" w:eastAsiaTheme="minorEastAsia" w:hAnsiTheme="minorHAnsi" w:cstheme="minorBidi"/>
                <w:sz w:val="22"/>
                <w:szCs w:val="22"/>
              </w:rPr>
              <w:tab/>
            </w:r>
            <w:r w:rsidRPr="00F5576E">
              <w:rPr>
                <w:rStyle w:val="Hyperlink"/>
              </w:rPr>
              <w:t>PDS Label Physical Structure Description</w:t>
            </w:r>
            <w:r>
              <w:rPr>
                <w:webHidden/>
              </w:rPr>
              <w:tab/>
            </w:r>
            <w:r>
              <w:rPr>
                <w:webHidden/>
              </w:rPr>
              <w:fldChar w:fldCharType="begin"/>
            </w:r>
            <w:r>
              <w:rPr>
                <w:webHidden/>
              </w:rPr>
              <w:instrText xml:space="preserve"> PAGEREF _Toc1110048 \h </w:instrText>
            </w:r>
            <w:r>
              <w:rPr>
                <w:webHidden/>
              </w:rPr>
            </w:r>
            <w:r>
              <w:rPr>
                <w:webHidden/>
              </w:rPr>
              <w:fldChar w:fldCharType="separate"/>
            </w:r>
            <w:r>
              <w:rPr>
                <w:webHidden/>
              </w:rPr>
              <w:t>73</w:t>
            </w:r>
            <w:r>
              <w:rPr>
                <w:webHidden/>
              </w:rPr>
              <w:fldChar w:fldCharType="end"/>
            </w:r>
          </w:hyperlink>
        </w:p>
        <w:p w14:paraId="6603B991" w14:textId="11A54A4F" w:rsidR="00246F10" w:rsidRDefault="00246F10">
          <w:pPr>
            <w:pStyle w:val="TOC3"/>
            <w:rPr>
              <w:rFonts w:asciiTheme="minorHAnsi" w:eastAsiaTheme="minorEastAsia" w:hAnsiTheme="minorHAnsi" w:cstheme="minorBidi"/>
              <w:sz w:val="22"/>
              <w:szCs w:val="22"/>
            </w:rPr>
          </w:pPr>
          <w:hyperlink w:anchor="_Toc1110049" w:history="1">
            <w:r w:rsidRPr="00F5576E">
              <w:rPr>
                <w:rStyle w:val="Hyperlink"/>
              </w:rPr>
              <w:t>G.2.1.1.2</w:t>
            </w:r>
            <w:r>
              <w:rPr>
                <w:rFonts w:asciiTheme="minorHAnsi" w:eastAsiaTheme="minorEastAsia" w:hAnsiTheme="minorHAnsi" w:cstheme="minorBidi"/>
                <w:sz w:val="22"/>
                <w:szCs w:val="22"/>
              </w:rPr>
              <w:tab/>
            </w:r>
            <w:r w:rsidRPr="00F5576E">
              <w:rPr>
                <w:rStyle w:val="Hyperlink"/>
              </w:rPr>
              <w:t>Parameter Logical Relationships</w:t>
            </w:r>
            <w:r>
              <w:rPr>
                <w:webHidden/>
              </w:rPr>
              <w:tab/>
            </w:r>
            <w:r>
              <w:rPr>
                <w:webHidden/>
              </w:rPr>
              <w:fldChar w:fldCharType="begin"/>
            </w:r>
            <w:r>
              <w:rPr>
                <w:webHidden/>
              </w:rPr>
              <w:instrText xml:space="preserve"> PAGEREF _Toc1110049 \h </w:instrText>
            </w:r>
            <w:r>
              <w:rPr>
                <w:webHidden/>
              </w:rPr>
            </w:r>
            <w:r>
              <w:rPr>
                <w:webHidden/>
              </w:rPr>
              <w:fldChar w:fldCharType="separate"/>
            </w:r>
            <w:r>
              <w:rPr>
                <w:webHidden/>
              </w:rPr>
              <w:t>74</w:t>
            </w:r>
            <w:r>
              <w:rPr>
                <w:webHidden/>
              </w:rPr>
              <w:fldChar w:fldCharType="end"/>
            </w:r>
          </w:hyperlink>
        </w:p>
        <w:p w14:paraId="4C4E6818" w14:textId="77777777" w:rsidR="00EA56C4" w:rsidRPr="009C4FB3" w:rsidRDefault="002E4FCE">
          <w:r w:rsidRPr="009C4FB3">
            <w:fldChar w:fldCharType="end"/>
          </w:r>
        </w:p>
      </w:sdtContent>
    </w:sdt>
    <w:p w14:paraId="76FC45F2" w14:textId="77777777" w:rsidR="00AC2E3F" w:rsidRPr="009C4FB3" w:rsidRDefault="00AC2E3F"/>
    <w:p w14:paraId="47143DF7" w14:textId="77777777" w:rsidR="001D2DDC" w:rsidRPr="009C4FB3" w:rsidRDefault="001D2DDC"/>
    <w:p w14:paraId="6E99F9AE" w14:textId="77777777" w:rsidR="00EB63D9" w:rsidRPr="009C4FB3" w:rsidRDefault="00EB63D9"/>
    <w:p w14:paraId="240C76F5" w14:textId="77777777" w:rsidR="00EB63D9" w:rsidRPr="009C4FB3" w:rsidRDefault="00EB63D9">
      <w:pPr>
        <w:rPr>
          <w:b/>
          <w:sz w:val="26"/>
        </w:rPr>
      </w:pPr>
      <w:r w:rsidRPr="009C4FB3">
        <w:rPr>
          <w:b/>
          <w:sz w:val="26"/>
        </w:rPr>
        <w:t>List of Figures</w:t>
      </w:r>
    </w:p>
    <w:p w14:paraId="26482734" w14:textId="16D1149B" w:rsidR="006659F1" w:rsidRDefault="002E4FCE">
      <w:pPr>
        <w:pStyle w:val="TableofFigures"/>
        <w:tabs>
          <w:tab w:val="right" w:leader="dot" w:pos="9350"/>
        </w:tabs>
        <w:rPr>
          <w:rFonts w:asciiTheme="minorHAnsi" w:eastAsiaTheme="minorEastAsia" w:hAnsiTheme="minorHAnsi" w:cstheme="minorBidi"/>
          <w:noProof/>
          <w:snapToGrid/>
          <w:sz w:val="22"/>
          <w:szCs w:val="22"/>
        </w:rPr>
      </w:pPr>
      <w:r w:rsidRPr="009C4FB3">
        <w:rPr>
          <w:b/>
        </w:rPr>
        <w:fldChar w:fldCharType="begin"/>
      </w:r>
      <w:r w:rsidR="00927C7E" w:rsidRPr="009C4FB3">
        <w:rPr>
          <w:b/>
        </w:rPr>
        <w:instrText xml:space="preserve"> TOC \c "Figure" </w:instrText>
      </w:r>
      <w:r w:rsidRPr="009C4FB3">
        <w:rPr>
          <w:b/>
        </w:rPr>
        <w:fldChar w:fldCharType="separate"/>
      </w:r>
      <w:r w:rsidR="006659F1">
        <w:rPr>
          <w:noProof/>
        </w:rPr>
        <w:t>Figure 1: Block diagram of LPW instrument (including EUV)</w:t>
      </w:r>
      <w:r w:rsidR="006659F1">
        <w:rPr>
          <w:noProof/>
        </w:rPr>
        <w:tab/>
      </w:r>
      <w:r w:rsidR="006659F1">
        <w:rPr>
          <w:noProof/>
        </w:rPr>
        <w:fldChar w:fldCharType="begin"/>
      </w:r>
      <w:r w:rsidR="006659F1">
        <w:rPr>
          <w:noProof/>
        </w:rPr>
        <w:instrText xml:space="preserve"> PAGEREF _Toc1109864 \h </w:instrText>
      </w:r>
      <w:r w:rsidR="006659F1">
        <w:rPr>
          <w:noProof/>
        </w:rPr>
      </w:r>
      <w:r w:rsidR="006659F1">
        <w:rPr>
          <w:noProof/>
        </w:rPr>
        <w:fldChar w:fldCharType="separate"/>
      </w:r>
      <w:r w:rsidR="006659F1">
        <w:rPr>
          <w:noProof/>
        </w:rPr>
        <w:t>10</w:t>
      </w:r>
      <w:r w:rsidR="006659F1">
        <w:rPr>
          <w:noProof/>
        </w:rPr>
        <w:fldChar w:fldCharType="end"/>
      </w:r>
    </w:p>
    <w:p w14:paraId="3914C311" w14:textId="3B00E4A2" w:rsidR="006659F1" w:rsidRDefault="006659F1">
      <w:pPr>
        <w:pStyle w:val="TableofFigures"/>
        <w:tabs>
          <w:tab w:val="right" w:leader="dot" w:pos="9350"/>
        </w:tabs>
        <w:rPr>
          <w:rFonts w:asciiTheme="minorHAnsi" w:eastAsiaTheme="minorEastAsia" w:hAnsiTheme="minorHAnsi" w:cstheme="minorBidi"/>
          <w:noProof/>
          <w:snapToGrid/>
          <w:sz w:val="22"/>
          <w:szCs w:val="22"/>
        </w:rPr>
      </w:pPr>
      <w:r>
        <w:rPr>
          <w:noProof/>
        </w:rPr>
        <w:t>Figure 2: A graphical depiction of the relationship among bundles, collections, and basic products.</w:t>
      </w:r>
      <w:r>
        <w:rPr>
          <w:noProof/>
        </w:rPr>
        <w:tab/>
      </w:r>
      <w:r>
        <w:rPr>
          <w:noProof/>
        </w:rPr>
        <w:fldChar w:fldCharType="begin"/>
      </w:r>
      <w:r>
        <w:rPr>
          <w:noProof/>
        </w:rPr>
        <w:instrText xml:space="preserve"> PAGEREF _Toc1109865 \h </w:instrText>
      </w:r>
      <w:r>
        <w:rPr>
          <w:noProof/>
        </w:rPr>
      </w:r>
      <w:r>
        <w:rPr>
          <w:noProof/>
        </w:rPr>
        <w:fldChar w:fldCharType="separate"/>
      </w:r>
      <w:r>
        <w:rPr>
          <w:noProof/>
        </w:rPr>
        <w:t>14</w:t>
      </w:r>
      <w:r>
        <w:rPr>
          <w:noProof/>
        </w:rPr>
        <w:fldChar w:fldCharType="end"/>
      </w:r>
    </w:p>
    <w:p w14:paraId="6C8C4076" w14:textId="23043B25" w:rsidR="006659F1" w:rsidRDefault="006659F1">
      <w:pPr>
        <w:pStyle w:val="TableofFigures"/>
        <w:tabs>
          <w:tab w:val="right" w:leader="dot" w:pos="9350"/>
        </w:tabs>
        <w:rPr>
          <w:rFonts w:asciiTheme="minorHAnsi" w:eastAsiaTheme="minorEastAsia" w:hAnsiTheme="minorHAnsi" w:cstheme="minorBidi"/>
          <w:noProof/>
          <w:snapToGrid/>
          <w:sz w:val="22"/>
          <w:szCs w:val="22"/>
        </w:rPr>
      </w:pPr>
      <w:r>
        <w:rPr>
          <w:noProof/>
        </w:rPr>
        <w:t>Figure 3: MAVEN Ground Data System responsibilities and data flow. Note that this figure includes portions of the MAVEN GDS which are not directly connected with archiving, and are therefore not described in Section 3.5 above.</w:t>
      </w:r>
      <w:r>
        <w:rPr>
          <w:noProof/>
        </w:rPr>
        <w:tab/>
      </w:r>
      <w:r>
        <w:rPr>
          <w:noProof/>
        </w:rPr>
        <w:fldChar w:fldCharType="begin"/>
      </w:r>
      <w:r>
        <w:rPr>
          <w:noProof/>
        </w:rPr>
        <w:instrText xml:space="preserve"> PAGEREF _Toc1109866 \h </w:instrText>
      </w:r>
      <w:r>
        <w:rPr>
          <w:noProof/>
        </w:rPr>
      </w:r>
      <w:r>
        <w:rPr>
          <w:noProof/>
        </w:rPr>
        <w:fldChar w:fldCharType="separate"/>
      </w:r>
      <w:r>
        <w:rPr>
          <w:noProof/>
        </w:rPr>
        <w:t>17</w:t>
      </w:r>
      <w:r>
        <w:rPr>
          <w:noProof/>
        </w:rPr>
        <w:fldChar w:fldCharType="end"/>
      </w:r>
    </w:p>
    <w:p w14:paraId="5B91CE2D" w14:textId="260CAD34" w:rsidR="006659F1" w:rsidRDefault="006659F1">
      <w:pPr>
        <w:pStyle w:val="TableofFigures"/>
        <w:tabs>
          <w:tab w:val="right" w:leader="dot" w:pos="9350"/>
        </w:tabs>
        <w:rPr>
          <w:rFonts w:asciiTheme="minorHAnsi" w:eastAsiaTheme="minorEastAsia" w:hAnsiTheme="minorHAnsi" w:cstheme="minorBidi"/>
          <w:noProof/>
          <w:snapToGrid/>
          <w:sz w:val="22"/>
          <w:szCs w:val="22"/>
        </w:rPr>
      </w:pPr>
      <w:r>
        <w:rPr>
          <w:noProof/>
        </w:rPr>
        <w:t>Figure 4: Duplication and dissemination of EUV archive products at PDS/PPI.</w:t>
      </w:r>
      <w:r>
        <w:rPr>
          <w:noProof/>
        </w:rPr>
        <w:tab/>
      </w:r>
      <w:r>
        <w:rPr>
          <w:noProof/>
        </w:rPr>
        <w:fldChar w:fldCharType="begin"/>
      </w:r>
      <w:r>
        <w:rPr>
          <w:noProof/>
        </w:rPr>
        <w:instrText xml:space="preserve"> PAGEREF _Toc1109867 \h </w:instrText>
      </w:r>
      <w:r>
        <w:rPr>
          <w:noProof/>
        </w:rPr>
      </w:r>
      <w:r>
        <w:rPr>
          <w:noProof/>
        </w:rPr>
        <w:fldChar w:fldCharType="separate"/>
      </w:r>
      <w:r>
        <w:rPr>
          <w:noProof/>
        </w:rPr>
        <w:t>23</w:t>
      </w:r>
      <w:r>
        <w:rPr>
          <w:noProof/>
        </w:rPr>
        <w:fldChar w:fldCharType="end"/>
      </w:r>
    </w:p>
    <w:p w14:paraId="039F6FFD" w14:textId="028A8125" w:rsidR="006659F1" w:rsidRDefault="006659F1">
      <w:pPr>
        <w:pStyle w:val="TableofFigures"/>
        <w:tabs>
          <w:tab w:val="right" w:leader="dot" w:pos="9350"/>
        </w:tabs>
        <w:rPr>
          <w:rFonts w:asciiTheme="minorHAnsi" w:eastAsiaTheme="minorEastAsia" w:hAnsiTheme="minorHAnsi" w:cstheme="minorBidi"/>
          <w:noProof/>
          <w:snapToGrid/>
          <w:sz w:val="22"/>
          <w:szCs w:val="22"/>
        </w:rPr>
      </w:pPr>
      <w:r>
        <w:rPr>
          <w:noProof/>
        </w:rPr>
        <w:t>Figure 5. Sample PDS4 Array objects.</w:t>
      </w:r>
      <w:r>
        <w:rPr>
          <w:noProof/>
        </w:rPr>
        <w:tab/>
      </w:r>
      <w:r>
        <w:rPr>
          <w:noProof/>
        </w:rPr>
        <w:fldChar w:fldCharType="begin"/>
      </w:r>
      <w:r>
        <w:rPr>
          <w:noProof/>
        </w:rPr>
        <w:instrText xml:space="preserve"> PAGEREF _Toc1109868 \h </w:instrText>
      </w:r>
      <w:r>
        <w:rPr>
          <w:noProof/>
        </w:rPr>
      </w:r>
      <w:r>
        <w:rPr>
          <w:noProof/>
        </w:rPr>
        <w:fldChar w:fldCharType="separate"/>
      </w:r>
      <w:r>
        <w:rPr>
          <w:noProof/>
        </w:rPr>
        <w:t>74</w:t>
      </w:r>
      <w:r>
        <w:rPr>
          <w:noProof/>
        </w:rPr>
        <w:fldChar w:fldCharType="end"/>
      </w:r>
    </w:p>
    <w:p w14:paraId="1697F602" w14:textId="73152C9C" w:rsidR="006659F1" w:rsidRDefault="006659F1">
      <w:pPr>
        <w:pStyle w:val="TableofFigures"/>
        <w:tabs>
          <w:tab w:val="right" w:leader="dot" w:pos="9350"/>
        </w:tabs>
        <w:rPr>
          <w:rFonts w:asciiTheme="minorHAnsi" w:eastAsiaTheme="minorEastAsia" w:hAnsiTheme="minorHAnsi" w:cstheme="minorBidi"/>
          <w:noProof/>
          <w:snapToGrid/>
          <w:sz w:val="22"/>
          <w:szCs w:val="22"/>
        </w:rPr>
      </w:pPr>
      <w:r>
        <w:rPr>
          <w:noProof/>
        </w:rPr>
        <w:t>Figure 6. Sample Alternate_Values object</w:t>
      </w:r>
      <w:r>
        <w:rPr>
          <w:noProof/>
        </w:rPr>
        <w:tab/>
      </w:r>
      <w:r>
        <w:rPr>
          <w:noProof/>
        </w:rPr>
        <w:fldChar w:fldCharType="begin"/>
      </w:r>
      <w:r>
        <w:rPr>
          <w:noProof/>
        </w:rPr>
        <w:instrText xml:space="preserve"> PAGEREF _Toc1109869 \h </w:instrText>
      </w:r>
      <w:r>
        <w:rPr>
          <w:noProof/>
        </w:rPr>
      </w:r>
      <w:r>
        <w:rPr>
          <w:noProof/>
        </w:rPr>
        <w:fldChar w:fldCharType="separate"/>
      </w:r>
      <w:r>
        <w:rPr>
          <w:noProof/>
        </w:rPr>
        <w:t>75</w:t>
      </w:r>
      <w:r>
        <w:rPr>
          <w:noProof/>
        </w:rPr>
        <w:fldChar w:fldCharType="end"/>
      </w:r>
    </w:p>
    <w:p w14:paraId="5EC56DF0" w14:textId="26615DE6" w:rsidR="006659F1" w:rsidRDefault="006659F1">
      <w:pPr>
        <w:pStyle w:val="TableofFigures"/>
        <w:tabs>
          <w:tab w:val="right" w:leader="dot" w:pos="9350"/>
        </w:tabs>
        <w:rPr>
          <w:rFonts w:asciiTheme="minorHAnsi" w:eastAsiaTheme="minorEastAsia" w:hAnsiTheme="minorHAnsi" w:cstheme="minorBidi"/>
          <w:noProof/>
          <w:snapToGrid/>
          <w:sz w:val="22"/>
          <w:szCs w:val="22"/>
        </w:rPr>
      </w:pPr>
      <w:r>
        <w:rPr>
          <w:noProof/>
        </w:rPr>
        <w:t>Figure 7. Sample Particle_Observation object</w:t>
      </w:r>
      <w:r>
        <w:rPr>
          <w:noProof/>
        </w:rPr>
        <w:tab/>
      </w:r>
      <w:r>
        <w:rPr>
          <w:noProof/>
        </w:rPr>
        <w:fldChar w:fldCharType="begin"/>
      </w:r>
      <w:r>
        <w:rPr>
          <w:noProof/>
        </w:rPr>
        <w:instrText xml:space="preserve"> PAGEREF _Toc1109870 \h </w:instrText>
      </w:r>
      <w:r>
        <w:rPr>
          <w:noProof/>
        </w:rPr>
      </w:r>
      <w:r>
        <w:rPr>
          <w:noProof/>
        </w:rPr>
        <w:fldChar w:fldCharType="separate"/>
      </w:r>
      <w:r>
        <w:rPr>
          <w:noProof/>
        </w:rPr>
        <w:t>76</w:t>
      </w:r>
      <w:r>
        <w:rPr>
          <w:noProof/>
        </w:rPr>
        <w:fldChar w:fldCharType="end"/>
      </w:r>
    </w:p>
    <w:p w14:paraId="3B5EE0AD" w14:textId="77777777" w:rsidR="00EB63D9" w:rsidRPr="009C4FB3" w:rsidRDefault="002E4FCE">
      <w:pPr>
        <w:rPr>
          <w:b/>
          <w:snapToGrid w:val="0"/>
        </w:rPr>
      </w:pPr>
      <w:r w:rsidRPr="009C4FB3">
        <w:rPr>
          <w:b/>
        </w:rPr>
        <w:fldChar w:fldCharType="end"/>
      </w:r>
    </w:p>
    <w:p w14:paraId="41DE1C6C" w14:textId="77777777" w:rsidR="00EB63D9" w:rsidRPr="009C4FB3" w:rsidRDefault="00EB63D9">
      <w:pPr>
        <w:rPr>
          <w:b/>
          <w:snapToGrid w:val="0"/>
        </w:rPr>
      </w:pPr>
      <w:r w:rsidRPr="009C4FB3">
        <w:rPr>
          <w:b/>
          <w:snapToGrid w:val="0"/>
        </w:rPr>
        <w:br w:type="page"/>
      </w:r>
    </w:p>
    <w:p w14:paraId="00F53155" w14:textId="77777777" w:rsidR="00696B90" w:rsidRPr="009C4FB3" w:rsidRDefault="00EB63D9">
      <w:pPr>
        <w:pStyle w:val="TableofFigures"/>
        <w:tabs>
          <w:tab w:val="right" w:leader="dot" w:pos="9350"/>
        </w:tabs>
        <w:rPr>
          <w:b/>
          <w:sz w:val="26"/>
        </w:rPr>
      </w:pPr>
      <w:r w:rsidRPr="009C4FB3">
        <w:rPr>
          <w:b/>
          <w:sz w:val="26"/>
        </w:rPr>
        <w:lastRenderedPageBreak/>
        <w:t>List of Tables</w:t>
      </w:r>
      <w:bookmarkStart w:id="1" w:name="_Toc451586479"/>
      <w:bookmarkStart w:id="2" w:name="_Toc451586986"/>
      <w:bookmarkStart w:id="3" w:name="_Toc451587167"/>
      <w:bookmarkEnd w:id="1"/>
      <w:bookmarkEnd w:id="2"/>
      <w:bookmarkEnd w:id="3"/>
    </w:p>
    <w:p w14:paraId="4709DA01" w14:textId="77777777" w:rsidR="00442FC8" w:rsidRDefault="002E4FCE">
      <w:pPr>
        <w:pStyle w:val="TableofFigures"/>
        <w:tabs>
          <w:tab w:val="right" w:leader="dot" w:pos="9350"/>
        </w:tabs>
        <w:rPr>
          <w:rFonts w:asciiTheme="minorHAnsi" w:eastAsiaTheme="minorEastAsia" w:hAnsiTheme="minorHAnsi" w:cstheme="minorBidi"/>
          <w:noProof/>
          <w:snapToGrid/>
        </w:rPr>
      </w:pPr>
      <w:r w:rsidRPr="009C4FB3">
        <w:rPr>
          <w:rFonts w:ascii="Palatino" w:hAnsi="Palatino"/>
          <w:b/>
          <w:sz w:val="26"/>
        </w:rPr>
        <w:fldChar w:fldCharType="begin"/>
      </w:r>
      <w:r w:rsidR="00EB63D9" w:rsidRPr="009C4FB3">
        <w:rPr>
          <w:rFonts w:ascii="Palatino" w:hAnsi="Palatino"/>
          <w:b/>
          <w:sz w:val="26"/>
        </w:rPr>
        <w:instrText xml:space="preserve"> TOC \c "Table" </w:instrText>
      </w:r>
      <w:r w:rsidRPr="009C4FB3">
        <w:rPr>
          <w:rFonts w:ascii="Palatino" w:hAnsi="Palatino"/>
          <w:b/>
          <w:sz w:val="26"/>
        </w:rPr>
        <w:fldChar w:fldCharType="separate"/>
      </w:r>
      <w:r w:rsidR="00442FC8">
        <w:rPr>
          <w:noProof/>
        </w:rPr>
        <w:t>Table 1: Distribution list</w:t>
      </w:r>
      <w:r w:rsidR="00442FC8">
        <w:rPr>
          <w:noProof/>
        </w:rPr>
        <w:tab/>
      </w:r>
      <w:r w:rsidR="00442FC8">
        <w:rPr>
          <w:noProof/>
        </w:rPr>
        <w:fldChar w:fldCharType="begin"/>
      </w:r>
      <w:r w:rsidR="00442FC8">
        <w:rPr>
          <w:noProof/>
        </w:rPr>
        <w:instrText xml:space="preserve"> PAGEREF _Toc489364334 \h </w:instrText>
      </w:r>
      <w:r w:rsidR="00442FC8">
        <w:rPr>
          <w:noProof/>
        </w:rPr>
      </w:r>
      <w:r w:rsidR="00442FC8">
        <w:rPr>
          <w:noProof/>
        </w:rPr>
        <w:fldChar w:fldCharType="separate"/>
      </w:r>
      <w:r w:rsidR="005E34F5">
        <w:rPr>
          <w:noProof/>
        </w:rPr>
        <w:t>1</w:t>
      </w:r>
      <w:r w:rsidR="00442FC8">
        <w:rPr>
          <w:noProof/>
        </w:rPr>
        <w:fldChar w:fldCharType="end"/>
      </w:r>
    </w:p>
    <w:p w14:paraId="5FFD20E5"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2: Document change log</w:t>
      </w:r>
      <w:r>
        <w:rPr>
          <w:noProof/>
        </w:rPr>
        <w:tab/>
      </w:r>
      <w:r>
        <w:rPr>
          <w:noProof/>
        </w:rPr>
        <w:fldChar w:fldCharType="begin"/>
      </w:r>
      <w:r>
        <w:rPr>
          <w:noProof/>
        </w:rPr>
        <w:instrText xml:space="preserve"> PAGEREF _Toc489364335 \h </w:instrText>
      </w:r>
      <w:r>
        <w:rPr>
          <w:noProof/>
        </w:rPr>
      </w:r>
      <w:r>
        <w:rPr>
          <w:noProof/>
        </w:rPr>
        <w:fldChar w:fldCharType="separate"/>
      </w:r>
      <w:r w:rsidR="005E34F5">
        <w:rPr>
          <w:noProof/>
        </w:rPr>
        <w:t>1</w:t>
      </w:r>
      <w:r>
        <w:rPr>
          <w:noProof/>
        </w:rPr>
        <w:fldChar w:fldCharType="end"/>
      </w:r>
    </w:p>
    <w:p w14:paraId="0CE3DB71"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3: List of TBD items</w:t>
      </w:r>
      <w:r>
        <w:rPr>
          <w:noProof/>
        </w:rPr>
        <w:tab/>
      </w:r>
      <w:r>
        <w:rPr>
          <w:noProof/>
        </w:rPr>
        <w:fldChar w:fldCharType="begin"/>
      </w:r>
      <w:r>
        <w:rPr>
          <w:noProof/>
        </w:rPr>
        <w:instrText xml:space="preserve"> PAGEREF _Toc489364336 \h </w:instrText>
      </w:r>
      <w:r>
        <w:rPr>
          <w:noProof/>
        </w:rPr>
      </w:r>
      <w:r>
        <w:rPr>
          <w:noProof/>
        </w:rPr>
        <w:fldChar w:fldCharType="separate"/>
      </w:r>
      <w:r w:rsidR="005E34F5">
        <w:rPr>
          <w:noProof/>
        </w:rPr>
        <w:t>2</w:t>
      </w:r>
      <w:r>
        <w:rPr>
          <w:noProof/>
        </w:rPr>
        <w:fldChar w:fldCharType="end"/>
      </w:r>
    </w:p>
    <w:p w14:paraId="1C664742"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4: Abbreviations and their meaning</w:t>
      </w:r>
      <w:r>
        <w:rPr>
          <w:noProof/>
        </w:rPr>
        <w:tab/>
      </w:r>
      <w:r>
        <w:rPr>
          <w:noProof/>
        </w:rPr>
        <w:fldChar w:fldCharType="begin"/>
      </w:r>
      <w:r>
        <w:rPr>
          <w:noProof/>
        </w:rPr>
        <w:instrText xml:space="preserve"> PAGEREF _Toc489364337 \h </w:instrText>
      </w:r>
      <w:r>
        <w:rPr>
          <w:noProof/>
        </w:rPr>
      </w:r>
      <w:r>
        <w:rPr>
          <w:noProof/>
        </w:rPr>
        <w:fldChar w:fldCharType="separate"/>
      </w:r>
      <w:r w:rsidR="005E34F5">
        <w:rPr>
          <w:noProof/>
        </w:rPr>
        <w:t>2</w:t>
      </w:r>
      <w:r>
        <w:rPr>
          <w:noProof/>
        </w:rPr>
        <w:fldChar w:fldCharType="end"/>
      </w:r>
    </w:p>
    <w:p w14:paraId="1AC87437"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5: MAVEN EUV Archive Schema and Schematron</w:t>
      </w:r>
      <w:r>
        <w:rPr>
          <w:noProof/>
        </w:rPr>
        <w:tab/>
      </w:r>
      <w:r>
        <w:rPr>
          <w:noProof/>
        </w:rPr>
        <w:fldChar w:fldCharType="begin"/>
      </w:r>
      <w:r>
        <w:rPr>
          <w:noProof/>
        </w:rPr>
        <w:instrText xml:space="preserve"> PAGEREF _Toc489364338 \h </w:instrText>
      </w:r>
      <w:r>
        <w:rPr>
          <w:noProof/>
        </w:rPr>
      </w:r>
      <w:r>
        <w:rPr>
          <w:noProof/>
        </w:rPr>
        <w:fldChar w:fldCharType="separate"/>
      </w:r>
      <w:r w:rsidR="005E34F5">
        <w:rPr>
          <w:noProof/>
        </w:rPr>
        <w:t>12</w:t>
      </w:r>
      <w:r>
        <w:rPr>
          <w:noProof/>
        </w:rPr>
        <w:fldChar w:fldCharType="end"/>
      </w:r>
    </w:p>
    <w:p w14:paraId="171F0F2A"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6: Data processing level designations</w:t>
      </w:r>
      <w:r>
        <w:rPr>
          <w:noProof/>
        </w:rPr>
        <w:tab/>
      </w:r>
      <w:r>
        <w:rPr>
          <w:noProof/>
        </w:rPr>
        <w:fldChar w:fldCharType="begin"/>
      </w:r>
      <w:r>
        <w:rPr>
          <w:noProof/>
        </w:rPr>
        <w:instrText xml:space="preserve"> PAGEREF _Toc489364339 \h </w:instrText>
      </w:r>
      <w:r>
        <w:rPr>
          <w:noProof/>
        </w:rPr>
      </w:r>
      <w:r>
        <w:rPr>
          <w:noProof/>
        </w:rPr>
        <w:fldChar w:fldCharType="separate"/>
      </w:r>
      <w:r w:rsidR="005E34F5">
        <w:rPr>
          <w:noProof/>
        </w:rPr>
        <w:t>12</w:t>
      </w:r>
      <w:r>
        <w:rPr>
          <w:noProof/>
        </w:rPr>
        <w:fldChar w:fldCharType="end"/>
      </w:r>
    </w:p>
    <w:p w14:paraId="1D95860B"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7: Collection product types</w:t>
      </w:r>
      <w:r>
        <w:rPr>
          <w:noProof/>
        </w:rPr>
        <w:tab/>
      </w:r>
      <w:r>
        <w:rPr>
          <w:noProof/>
        </w:rPr>
        <w:fldChar w:fldCharType="begin"/>
      </w:r>
      <w:r>
        <w:rPr>
          <w:noProof/>
        </w:rPr>
        <w:instrText xml:space="preserve"> PAGEREF _Toc489364340 \h </w:instrText>
      </w:r>
      <w:r>
        <w:rPr>
          <w:noProof/>
        </w:rPr>
      </w:r>
      <w:r>
        <w:rPr>
          <w:noProof/>
        </w:rPr>
        <w:fldChar w:fldCharType="separate"/>
      </w:r>
      <w:r w:rsidR="005E34F5">
        <w:rPr>
          <w:noProof/>
        </w:rPr>
        <w:t>14</w:t>
      </w:r>
      <w:r>
        <w:rPr>
          <w:noProof/>
        </w:rPr>
        <w:fldChar w:fldCharType="end"/>
      </w:r>
    </w:p>
    <w:p w14:paraId="0C4407ED" w14:textId="77777777" w:rsidR="00442FC8" w:rsidRDefault="00442FC8">
      <w:pPr>
        <w:pStyle w:val="TableofFigures"/>
        <w:tabs>
          <w:tab w:val="right" w:leader="dot" w:pos="9350"/>
        </w:tabs>
        <w:rPr>
          <w:rFonts w:asciiTheme="minorHAnsi" w:eastAsiaTheme="minorEastAsia" w:hAnsiTheme="minorHAnsi" w:cstheme="minorBidi"/>
          <w:noProof/>
          <w:snapToGrid/>
        </w:rPr>
      </w:pPr>
      <w:r w:rsidRPr="00AD7870">
        <w:rPr>
          <w:i/>
          <w:noProof/>
        </w:rPr>
        <w:t>Table 8: EUV Bundles</w:t>
      </w:r>
      <w:r>
        <w:rPr>
          <w:noProof/>
        </w:rPr>
        <w:tab/>
      </w:r>
      <w:r>
        <w:rPr>
          <w:noProof/>
        </w:rPr>
        <w:fldChar w:fldCharType="begin"/>
      </w:r>
      <w:r>
        <w:rPr>
          <w:noProof/>
        </w:rPr>
        <w:instrText xml:space="preserve"> PAGEREF _Toc489364341 \h </w:instrText>
      </w:r>
      <w:r>
        <w:rPr>
          <w:noProof/>
        </w:rPr>
      </w:r>
      <w:r>
        <w:rPr>
          <w:noProof/>
        </w:rPr>
        <w:fldChar w:fldCharType="separate"/>
      </w:r>
      <w:r w:rsidR="005E34F5">
        <w:rPr>
          <w:noProof/>
        </w:rPr>
        <w:t>15</w:t>
      </w:r>
      <w:r>
        <w:rPr>
          <w:noProof/>
        </w:rPr>
        <w:fldChar w:fldCharType="end"/>
      </w:r>
    </w:p>
    <w:p w14:paraId="28F0BDDB"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9: MAVEN PDS review schedule</w:t>
      </w:r>
      <w:r>
        <w:rPr>
          <w:noProof/>
        </w:rPr>
        <w:tab/>
      </w:r>
      <w:r>
        <w:rPr>
          <w:noProof/>
        </w:rPr>
        <w:fldChar w:fldCharType="begin"/>
      </w:r>
      <w:r>
        <w:rPr>
          <w:noProof/>
        </w:rPr>
        <w:instrText xml:space="preserve"> PAGEREF _Toc489364342 \h </w:instrText>
      </w:r>
      <w:r>
        <w:rPr>
          <w:noProof/>
        </w:rPr>
      </w:r>
      <w:r>
        <w:rPr>
          <w:noProof/>
        </w:rPr>
        <w:fldChar w:fldCharType="separate"/>
      </w:r>
      <w:r w:rsidR="005E34F5">
        <w:rPr>
          <w:noProof/>
        </w:rPr>
        <w:t>19</w:t>
      </w:r>
      <w:r>
        <w:rPr>
          <w:noProof/>
        </w:rPr>
        <w:fldChar w:fldCharType="end"/>
      </w:r>
    </w:p>
    <w:p w14:paraId="36B03B39"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10: Archive bundle delivery schedule for EUV specific bundles.</w:t>
      </w:r>
      <w:r>
        <w:rPr>
          <w:noProof/>
        </w:rPr>
        <w:tab/>
      </w:r>
      <w:r>
        <w:rPr>
          <w:noProof/>
        </w:rPr>
        <w:fldChar w:fldCharType="begin"/>
      </w:r>
      <w:r>
        <w:rPr>
          <w:noProof/>
        </w:rPr>
        <w:instrText xml:space="preserve"> PAGEREF _Toc489364343 \h </w:instrText>
      </w:r>
      <w:r>
        <w:rPr>
          <w:noProof/>
        </w:rPr>
      </w:r>
      <w:r>
        <w:rPr>
          <w:noProof/>
        </w:rPr>
        <w:fldChar w:fldCharType="separate"/>
      </w:r>
      <w:r w:rsidR="005E34F5">
        <w:rPr>
          <w:noProof/>
        </w:rPr>
        <w:t>20</w:t>
      </w:r>
      <w:r>
        <w:rPr>
          <w:noProof/>
        </w:rPr>
        <w:fldChar w:fldCharType="end"/>
      </w:r>
    </w:p>
    <w:p w14:paraId="21DCCA2F"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11: EUV calibrated collection/product</w:t>
      </w:r>
      <w:r>
        <w:rPr>
          <w:noProof/>
        </w:rPr>
        <w:tab/>
      </w:r>
      <w:r>
        <w:rPr>
          <w:noProof/>
        </w:rPr>
        <w:fldChar w:fldCharType="begin"/>
      </w:r>
      <w:r>
        <w:rPr>
          <w:noProof/>
        </w:rPr>
        <w:instrText xml:space="preserve"> PAGEREF _Toc489364344 \h </w:instrText>
      </w:r>
      <w:r>
        <w:rPr>
          <w:noProof/>
        </w:rPr>
      </w:r>
      <w:r>
        <w:rPr>
          <w:noProof/>
        </w:rPr>
        <w:fldChar w:fldCharType="separate"/>
      </w:r>
      <w:r w:rsidR="005E34F5">
        <w:rPr>
          <w:noProof/>
        </w:rPr>
        <w:t>25</w:t>
      </w:r>
      <w:r>
        <w:rPr>
          <w:noProof/>
        </w:rPr>
        <w:fldChar w:fldCharType="end"/>
      </w:r>
    </w:p>
    <w:p w14:paraId="2E4523B3"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12: EUV modelled collections</w:t>
      </w:r>
      <w:r>
        <w:rPr>
          <w:noProof/>
        </w:rPr>
        <w:tab/>
      </w:r>
      <w:r>
        <w:rPr>
          <w:noProof/>
        </w:rPr>
        <w:fldChar w:fldCharType="begin"/>
      </w:r>
      <w:r>
        <w:rPr>
          <w:noProof/>
        </w:rPr>
        <w:instrText xml:space="preserve"> PAGEREF _Toc489364345 \h </w:instrText>
      </w:r>
      <w:r>
        <w:rPr>
          <w:noProof/>
        </w:rPr>
      </w:r>
      <w:r>
        <w:rPr>
          <w:noProof/>
        </w:rPr>
        <w:fldChar w:fldCharType="separate"/>
      </w:r>
      <w:r w:rsidR="005E34F5">
        <w:rPr>
          <w:noProof/>
        </w:rPr>
        <w:t>26</w:t>
      </w:r>
      <w:r>
        <w:rPr>
          <w:noProof/>
        </w:rPr>
        <w:fldChar w:fldCharType="end"/>
      </w:r>
    </w:p>
    <w:p w14:paraId="2D774D77"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13: EUV modelled products</w:t>
      </w:r>
      <w:r>
        <w:rPr>
          <w:noProof/>
        </w:rPr>
        <w:tab/>
      </w:r>
      <w:r>
        <w:rPr>
          <w:noProof/>
        </w:rPr>
        <w:fldChar w:fldCharType="begin"/>
      </w:r>
      <w:r>
        <w:rPr>
          <w:noProof/>
        </w:rPr>
        <w:instrText xml:space="preserve"> PAGEREF _Toc489364346 \h </w:instrText>
      </w:r>
      <w:r>
        <w:rPr>
          <w:noProof/>
        </w:rPr>
      </w:r>
      <w:r>
        <w:rPr>
          <w:noProof/>
        </w:rPr>
        <w:fldChar w:fldCharType="separate"/>
      </w:r>
      <w:r w:rsidR="005E34F5">
        <w:rPr>
          <w:noProof/>
        </w:rPr>
        <w:t>26</w:t>
      </w:r>
      <w:r>
        <w:rPr>
          <w:noProof/>
        </w:rPr>
        <w:fldChar w:fldCharType="end"/>
      </w:r>
    </w:p>
    <w:p w14:paraId="54E393FD"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14: Documentation collections</w:t>
      </w:r>
      <w:r>
        <w:rPr>
          <w:noProof/>
        </w:rPr>
        <w:tab/>
      </w:r>
      <w:r>
        <w:rPr>
          <w:noProof/>
        </w:rPr>
        <w:fldChar w:fldCharType="begin"/>
      </w:r>
      <w:r>
        <w:rPr>
          <w:noProof/>
        </w:rPr>
        <w:instrText xml:space="preserve"> PAGEREF _Toc489364347 \h </w:instrText>
      </w:r>
      <w:r>
        <w:rPr>
          <w:noProof/>
        </w:rPr>
      </w:r>
      <w:r>
        <w:rPr>
          <w:noProof/>
        </w:rPr>
        <w:fldChar w:fldCharType="separate"/>
      </w:r>
      <w:r w:rsidR="005E34F5">
        <w:rPr>
          <w:noProof/>
        </w:rPr>
        <w:t>28</w:t>
      </w:r>
      <w:r>
        <w:rPr>
          <w:noProof/>
        </w:rPr>
        <w:fldChar w:fldCharType="end"/>
      </w:r>
    </w:p>
    <w:p w14:paraId="39B12EDF"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15: Key Documentation associated with EUV</w:t>
      </w:r>
      <w:r>
        <w:rPr>
          <w:noProof/>
        </w:rPr>
        <w:tab/>
      </w:r>
      <w:r>
        <w:rPr>
          <w:noProof/>
        </w:rPr>
        <w:fldChar w:fldCharType="begin"/>
      </w:r>
      <w:r>
        <w:rPr>
          <w:noProof/>
        </w:rPr>
        <w:instrText xml:space="preserve"> PAGEREF _Toc489364348 \h </w:instrText>
      </w:r>
      <w:r>
        <w:rPr>
          <w:noProof/>
        </w:rPr>
      </w:r>
      <w:r>
        <w:rPr>
          <w:noProof/>
        </w:rPr>
        <w:fldChar w:fldCharType="separate"/>
      </w:r>
      <w:r w:rsidR="005E34F5">
        <w:rPr>
          <w:noProof/>
        </w:rPr>
        <w:t>28</w:t>
      </w:r>
      <w:r>
        <w:rPr>
          <w:noProof/>
        </w:rPr>
        <w:fldChar w:fldCharType="end"/>
      </w:r>
    </w:p>
    <w:p w14:paraId="5D5FF24F"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16: Contents for euv.calibrated:data.bands data file.</w:t>
      </w:r>
      <w:r>
        <w:rPr>
          <w:noProof/>
        </w:rPr>
        <w:tab/>
      </w:r>
      <w:r>
        <w:rPr>
          <w:noProof/>
        </w:rPr>
        <w:fldChar w:fldCharType="begin"/>
      </w:r>
      <w:r>
        <w:rPr>
          <w:noProof/>
        </w:rPr>
        <w:instrText xml:space="preserve"> PAGEREF _Toc489364349 \h </w:instrText>
      </w:r>
      <w:r>
        <w:rPr>
          <w:noProof/>
        </w:rPr>
      </w:r>
      <w:r>
        <w:rPr>
          <w:noProof/>
        </w:rPr>
        <w:fldChar w:fldCharType="separate"/>
      </w:r>
      <w:r w:rsidR="005E34F5">
        <w:rPr>
          <w:noProof/>
        </w:rPr>
        <w:t>30</w:t>
      </w:r>
      <w:r>
        <w:rPr>
          <w:noProof/>
        </w:rPr>
        <w:fldChar w:fldCharType="end"/>
      </w:r>
    </w:p>
    <w:p w14:paraId="44DF9D9C"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17: Contents for euv.modelled:data.daily.spectra data files.</w:t>
      </w:r>
      <w:r>
        <w:rPr>
          <w:noProof/>
        </w:rPr>
        <w:tab/>
      </w:r>
      <w:r>
        <w:rPr>
          <w:noProof/>
        </w:rPr>
        <w:fldChar w:fldCharType="begin"/>
      </w:r>
      <w:r>
        <w:rPr>
          <w:noProof/>
        </w:rPr>
        <w:instrText xml:space="preserve"> PAGEREF _Toc489364350 \h </w:instrText>
      </w:r>
      <w:r>
        <w:rPr>
          <w:noProof/>
        </w:rPr>
      </w:r>
      <w:r>
        <w:rPr>
          <w:noProof/>
        </w:rPr>
        <w:fldChar w:fldCharType="separate"/>
      </w:r>
      <w:r w:rsidR="005E34F5">
        <w:rPr>
          <w:noProof/>
        </w:rPr>
        <w:t>38</w:t>
      </w:r>
      <w:r>
        <w:rPr>
          <w:noProof/>
        </w:rPr>
        <w:fldChar w:fldCharType="end"/>
      </w:r>
    </w:p>
    <w:p w14:paraId="51AE4C80"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18: Contents for euv.modelled:data.minute.spectra data files.</w:t>
      </w:r>
      <w:r>
        <w:rPr>
          <w:noProof/>
        </w:rPr>
        <w:tab/>
      </w:r>
      <w:r>
        <w:rPr>
          <w:noProof/>
        </w:rPr>
        <w:fldChar w:fldCharType="begin"/>
      </w:r>
      <w:r>
        <w:rPr>
          <w:noProof/>
        </w:rPr>
        <w:instrText xml:space="preserve"> PAGEREF _Toc489364351 \h </w:instrText>
      </w:r>
      <w:r>
        <w:rPr>
          <w:noProof/>
        </w:rPr>
      </w:r>
      <w:r>
        <w:rPr>
          <w:noProof/>
        </w:rPr>
        <w:fldChar w:fldCharType="separate"/>
      </w:r>
      <w:r w:rsidR="005E34F5">
        <w:rPr>
          <w:noProof/>
        </w:rPr>
        <w:t>44</w:t>
      </w:r>
      <w:r>
        <w:rPr>
          <w:noProof/>
        </w:rPr>
        <w:fldChar w:fldCharType="end"/>
      </w:r>
    </w:p>
    <w:p w14:paraId="26B9BABF" w14:textId="77777777" w:rsidR="00442FC8" w:rsidRDefault="00442FC8">
      <w:pPr>
        <w:pStyle w:val="TableofFigures"/>
        <w:tabs>
          <w:tab w:val="right" w:leader="dot" w:pos="9350"/>
        </w:tabs>
        <w:rPr>
          <w:rFonts w:asciiTheme="minorHAnsi" w:eastAsiaTheme="minorEastAsia" w:hAnsiTheme="minorHAnsi" w:cstheme="minorBidi"/>
          <w:noProof/>
          <w:snapToGrid/>
        </w:rPr>
      </w:pPr>
      <w:r>
        <w:rPr>
          <w:noProof/>
        </w:rPr>
        <w:t>Table 19: Archive support staff</w:t>
      </w:r>
      <w:r>
        <w:rPr>
          <w:noProof/>
        </w:rPr>
        <w:tab/>
      </w:r>
      <w:r>
        <w:rPr>
          <w:noProof/>
        </w:rPr>
        <w:fldChar w:fldCharType="begin"/>
      </w:r>
      <w:r>
        <w:rPr>
          <w:noProof/>
        </w:rPr>
        <w:instrText xml:space="preserve"> PAGEREF _Toc489364352 \h </w:instrText>
      </w:r>
      <w:r>
        <w:rPr>
          <w:noProof/>
        </w:rPr>
      </w:r>
      <w:r>
        <w:rPr>
          <w:noProof/>
        </w:rPr>
        <w:fldChar w:fldCharType="separate"/>
      </w:r>
      <w:r w:rsidR="005E34F5">
        <w:rPr>
          <w:noProof/>
        </w:rPr>
        <w:t>52</w:t>
      </w:r>
      <w:r>
        <w:rPr>
          <w:noProof/>
        </w:rPr>
        <w:fldChar w:fldCharType="end"/>
      </w:r>
    </w:p>
    <w:p w14:paraId="6EA780B1" w14:textId="77777777" w:rsidR="00EB63D9" w:rsidRPr="009C4FB3" w:rsidRDefault="002E4FCE">
      <w:pPr>
        <w:spacing w:before="40"/>
        <w:rPr>
          <w:rFonts w:ascii="Palatino" w:hAnsi="Palatino"/>
          <w:b/>
          <w:snapToGrid w:val="0"/>
        </w:rPr>
      </w:pPr>
      <w:r w:rsidRPr="009C4FB3">
        <w:rPr>
          <w:rFonts w:ascii="Palatino" w:hAnsi="Palatino"/>
          <w:b/>
          <w:snapToGrid w:val="0"/>
        </w:rPr>
        <w:fldChar w:fldCharType="end"/>
      </w:r>
    </w:p>
    <w:p w14:paraId="2B00F99E" w14:textId="77777777" w:rsidR="00EB63D9" w:rsidRPr="009C4FB3" w:rsidRDefault="00EB63D9">
      <w:pPr>
        <w:spacing w:before="40"/>
      </w:pPr>
    </w:p>
    <w:p w14:paraId="5F74EADA" w14:textId="77777777" w:rsidR="00EB63D9" w:rsidRPr="009C4FB3" w:rsidRDefault="00EB63D9">
      <w:pPr>
        <w:spacing w:before="40"/>
      </w:pPr>
    </w:p>
    <w:p w14:paraId="23629FD6" w14:textId="77777777" w:rsidR="00EB63D9" w:rsidRPr="009C4FB3" w:rsidRDefault="00EB63D9">
      <w:pPr>
        <w:pStyle w:val="CommentText"/>
        <w:spacing w:before="40"/>
        <w:sectPr w:rsidR="00EB63D9" w:rsidRPr="009C4FB3">
          <w:headerReference w:type="default" r:id="rId9"/>
          <w:footerReference w:type="default" r:id="rId10"/>
          <w:headerReference w:type="first" r:id="rId11"/>
          <w:pgSz w:w="12240" w:h="15840" w:code="9"/>
          <w:pgMar w:top="1440" w:right="1440" w:bottom="1440" w:left="1440" w:header="720" w:footer="864" w:gutter="0"/>
          <w:pgNumType w:fmt="lowerRoman"/>
          <w:cols w:space="720"/>
          <w:noEndnote/>
          <w:titlePg/>
        </w:sectPr>
      </w:pPr>
    </w:p>
    <w:p w14:paraId="199AAB23" w14:textId="77777777" w:rsidR="00EB63D9" w:rsidRPr="009C4FB3" w:rsidRDefault="00A2480F">
      <w:pPr>
        <w:pStyle w:val="Heading1"/>
      </w:pPr>
      <w:bookmarkStart w:id="4" w:name="_Toc254781462"/>
      <w:bookmarkStart w:id="5" w:name="_Ref329931417"/>
      <w:bookmarkStart w:id="6" w:name="_Ref329931449"/>
      <w:bookmarkStart w:id="7" w:name="_Ref339546791"/>
      <w:bookmarkStart w:id="8" w:name="_Toc339637723"/>
      <w:bookmarkStart w:id="9" w:name="_Toc1109976"/>
      <w:r w:rsidRPr="009C4FB3">
        <w:lastRenderedPageBreak/>
        <w:t>Introduction</w:t>
      </w:r>
      <w:bookmarkEnd w:id="4"/>
      <w:bookmarkEnd w:id="5"/>
      <w:bookmarkEnd w:id="6"/>
      <w:bookmarkEnd w:id="7"/>
      <w:bookmarkEnd w:id="8"/>
      <w:bookmarkEnd w:id="9"/>
    </w:p>
    <w:p w14:paraId="5DA421C0" w14:textId="77777777" w:rsidR="00A2480F" w:rsidRPr="009C4FB3" w:rsidRDefault="00EB63D9" w:rsidP="00F82EE7">
      <w:r w:rsidRPr="009C4FB3">
        <w:t xml:space="preserve">This </w:t>
      </w:r>
      <w:r w:rsidR="00E9385E" w:rsidRPr="009C4FB3">
        <w:t>software interface specification (SIS)</w:t>
      </w:r>
      <w:r w:rsidRPr="009C4FB3">
        <w:t xml:space="preserve"> describes the format and content of the</w:t>
      </w:r>
      <w:r w:rsidR="006C4B68" w:rsidRPr="009C4FB3">
        <w:t xml:space="preserve"> </w:t>
      </w:r>
      <w:r w:rsidR="007A0AE9" w:rsidRPr="009C4FB3">
        <w:t xml:space="preserve">Extreme Ultraviolet monitor </w:t>
      </w:r>
      <w:r w:rsidRPr="009C4FB3">
        <w:t>(</w:t>
      </w:r>
      <w:r w:rsidR="007A0AE9" w:rsidRPr="009C4FB3">
        <w:t>EUV</w:t>
      </w:r>
      <w:r w:rsidRPr="009C4FB3">
        <w:t xml:space="preserve">) </w:t>
      </w:r>
      <w:r w:rsidR="00E9385E" w:rsidRPr="009C4FB3">
        <w:t xml:space="preserve">Planetary Data System (PDS) </w:t>
      </w:r>
      <w:r w:rsidR="00F82EE7" w:rsidRPr="009C4FB3">
        <w:t>data</w:t>
      </w:r>
      <w:r w:rsidRPr="009C4FB3">
        <w:t xml:space="preserve"> archive.</w:t>
      </w:r>
      <w:r w:rsidR="00E9385E" w:rsidRPr="009C4FB3">
        <w:t xml:space="preserve"> It includes descriptions of the </w:t>
      </w:r>
      <w:r w:rsidR="0072600A" w:rsidRPr="009C4FB3">
        <w:t>data products</w:t>
      </w:r>
      <w:r w:rsidR="00F82EE7" w:rsidRPr="009C4FB3">
        <w:t xml:space="preserve"> and associated metadata, and the archive format, content, and generation pipeline.</w:t>
      </w:r>
    </w:p>
    <w:p w14:paraId="7CAF99E3" w14:textId="77777777" w:rsidR="00EB63D9" w:rsidRPr="009C4FB3" w:rsidRDefault="00737650" w:rsidP="007C4036">
      <w:pPr>
        <w:pStyle w:val="Heading2"/>
        <w:tabs>
          <w:tab w:val="num" w:pos="720"/>
        </w:tabs>
      </w:pPr>
      <w:bookmarkStart w:id="10" w:name="_Toc56578449"/>
      <w:bookmarkStart w:id="11" w:name="_Toc254781463"/>
      <w:bookmarkStart w:id="12" w:name="_Toc339637724"/>
      <w:bookmarkStart w:id="13" w:name="_Toc1109977"/>
      <w:r w:rsidRPr="009C4FB3">
        <w:t>Distribution L</w:t>
      </w:r>
      <w:r w:rsidR="00EB63D9" w:rsidRPr="009C4FB3">
        <w:t>ist</w:t>
      </w:r>
      <w:bookmarkEnd w:id="10"/>
      <w:bookmarkEnd w:id="11"/>
      <w:bookmarkEnd w:id="12"/>
      <w:bookmarkEnd w:id="13"/>
    </w:p>
    <w:p w14:paraId="77AFA32E" w14:textId="77777777" w:rsidR="00EB63D9" w:rsidRPr="009C4FB3" w:rsidRDefault="00EB63D9">
      <w:pPr>
        <w:pStyle w:val="Caption"/>
        <w:keepNext/>
      </w:pPr>
      <w:bookmarkStart w:id="14" w:name="_Ref36446918"/>
      <w:bookmarkStart w:id="15" w:name="_Ref339546325"/>
      <w:bookmarkStart w:id="16" w:name="_Toc489364334"/>
      <w:r w:rsidRPr="009C4FB3">
        <w:t xml:space="preserve">Table </w:t>
      </w:r>
      <w:bookmarkEnd w:id="14"/>
      <w:r w:rsidR="002E4FCE" w:rsidRPr="009C4FB3">
        <w:fldChar w:fldCharType="begin"/>
      </w:r>
      <w:r w:rsidR="004A0D1C" w:rsidRPr="009C4FB3">
        <w:instrText xml:space="preserve"> SEQ Table \* ARABIC </w:instrText>
      </w:r>
      <w:r w:rsidR="002E4FCE" w:rsidRPr="009C4FB3">
        <w:fldChar w:fldCharType="separate"/>
      </w:r>
      <w:r w:rsidR="005E34F5">
        <w:rPr>
          <w:noProof/>
        </w:rPr>
        <w:t>1</w:t>
      </w:r>
      <w:r w:rsidR="002E4FCE" w:rsidRPr="009C4FB3">
        <w:fldChar w:fldCharType="end"/>
      </w:r>
      <w:bookmarkEnd w:id="15"/>
      <w:r w:rsidRPr="009C4FB3">
        <w:t>: Distribution list</w:t>
      </w:r>
      <w:bookmarkEnd w:id="16"/>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610"/>
        <w:gridCol w:w="4500"/>
      </w:tblGrid>
      <w:tr w:rsidR="00EB63D9" w:rsidRPr="009C4FB3" w14:paraId="4F0E7276" w14:textId="77777777">
        <w:trPr>
          <w:trHeight w:val="385"/>
          <w:tblHeader/>
        </w:trPr>
        <w:tc>
          <w:tcPr>
            <w:tcW w:w="2340" w:type="dxa"/>
            <w:tcBorders>
              <w:top w:val="single" w:sz="4" w:space="0" w:color="000000"/>
              <w:left w:val="single" w:sz="4" w:space="0" w:color="000000"/>
              <w:bottom w:val="single" w:sz="4" w:space="0" w:color="000000"/>
              <w:right w:val="single" w:sz="4" w:space="0" w:color="999999"/>
            </w:tcBorders>
            <w:shd w:val="clear" w:color="auto" w:fill="C0C0C0"/>
            <w:vAlign w:val="center"/>
          </w:tcPr>
          <w:p w14:paraId="28141685" w14:textId="77777777" w:rsidR="00EB63D9" w:rsidRPr="009C4FB3" w:rsidRDefault="00EB63D9">
            <w:pPr>
              <w:ind w:left="-67"/>
              <w:jc w:val="center"/>
              <w:rPr>
                <w:b/>
                <w:sz w:val="22"/>
              </w:rPr>
            </w:pPr>
            <w:r w:rsidRPr="009C4FB3">
              <w:rPr>
                <w:b/>
                <w:sz w:val="22"/>
              </w:rPr>
              <w:t>Name</w:t>
            </w:r>
          </w:p>
        </w:tc>
        <w:tc>
          <w:tcPr>
            <w:tcW w:w="2610" w:type="dxa"/>
            <w:tcBorders>
              <w:top w:val="single" w:sz="4" w:space="0" w:color="000000"/>
              <w:left w:val="single" w:sz="4" w:space="0" w:color="999999"/>
              <w:bottom w:val="single" w:sz="4" w:space="0" w:color="000000"/>
              <w:right w:val="single" w:sz="4" w:space="0" w:color="999999"/>
            </w:tcBorders>
            <w:shd w:val="clear" w:color="auto" w:fill="C0C0C0"/>
            <w:vAlign w:val="center"/>
          </w:tcPr>
          <w:p w14:paraId="25B0BB11" w14:textId="77777777" w:rsidR="00EB63D9" w:rsidRPr="009C4FB3" w:rsidRDefault="00EB63D9">
            <w:pPr>
              <w:ind w:left="-67"/>
              <w:jc w:val="center"/>
              <w:rPr>
                <w:b/>
                <w:sz w:val="22"/>
              </w:rPr>
            </w:pPr>
            <w:r w:rsidRPr="009C4FB3">
              <w:rPr>
                <w:b/>
                <w:sz w:val="22"/>
              </w:rPr>
              <w:t>Organization</w:t>
            </w:r>
          </w:p>
        </w:tc>
        <w:tc>
          <w:tcPr>
            <w:tcW w:w="4500" w:type="dxa"/>
            <w:tcBorders>
              <w:top w:val="single" w:sz="4" w:space="0" w:color="000000"/>
              <w:left w:val="single" w:sz="4" w:space="0" w:color="999999"/>
              <w:bottom w:val="single" w:sz="4" w:space="0" w:color="000000"/>
              <w:right w:val="single" w:sz="4" w:space="0" w:color="000000"/>
            </w:tcBorders>
            <w:shd w:val="clear" w:color="auto" w:fill="C0C0C0"/>
            <w:vAlign w:val="center"/>
          </w:tcPr>
          <w:p w14:paraId="08055159" w14:textId="77777777" w:rsidR="00EB63D9" w:rsidRPr="009C4FB3" w:rsidRDefault="00EB63D9">
            <w:pPr>
              <w:ind w:left="-67"/>
              <w:jc w:val="center"/>
              <w:rPr>
                <w:b/>
                <w:sz w:val="22"/>
              </w:rPr>
            </w:pPr>
            <w:r w:rsidRPr="009C4FB3">
              <w:rPr>
                <w:b/>
                <w:sz w:val="22"/>
              </w:rPr>
              <w:t>Email</w:t>
            </w:r>
          </w:p>
        </w:tc>
      </w:tr>
      <w:tr w:rsidR="00EB63D9" w:rsidRPr="009C4FB3" w14:paraId="25E2AB2A" w14:textId="77777777">
        <w:tc>
          <w:tcPr>
            <w:tcW w:w="2340" w:type="dxa"/>
            <w:tcBorders>
              <w:top w:val="single" w:sz="4" w:space="0" w:color="000000"/>
              <w:left w:val="single" w:sz="4" w:space="0" w:color="000000"/>
              <w:bottom w:val="single" w:sz="4" w:space="0" w:color="999999"/>
              <w:right w:val="single" w:sz="4" w:space="0" w:color="999999"/>
            </w:tcBorders>
          </w:tcPr>
          <w:p w14:paraId="7849FC5E" w14:textId="77777777" w:rsidR="00EB63D9" w:rsidRPr="009C4FB3" w:rsidRDefault="00196E5F">
            <w:pPr>
              <w:widowControl w:val="0"/>
              <w:autoSpaceDE w:val="0"/>
              <w:autoSpaceDN w:val="0"/>
              <w:adjustRightInd w:val="0"/>
              <w:spacing w:before="20" w:after="20"/>
              <w:rPr>
                <w:sz w:val="22"/>
              </w:rPr>
            </w:pPr>
            <w:r w:rsidRPr="009C4FB3">
              <w:rPr>
                <w:sz w:val="22"/>
              </w:rPr>
              <w:t>Laila Andersson</w:t>
            </w:r>
          </w:p>
        </w:tc>
        <w:tc>
          <w:tcPr>
            <w:tcW w:w="2610" w:type="dxa"/>
            <w:tcBorders>
              <w:top w:val="single" w:sz="4" w:space="0" w:color="000000"/>
              <w:left w:val="single" w:sz="4" w:space="0" w:color="999999"/>
              <w:bottom w:val="single" w:sz="4" w:space="0" w:color="999999"/>
              <w:right w:val="single" w:sz="4" w:space="0" w:color="999999"/>
            </w:tcBorders>
          </w:tcPr>
          <w:p w14:paraId="4963AABE" w14:textId="77777777" w:rsidR="00EB63D9" w:rsidRPr="009C4FB3" w:rsidRDefault="00196E5F">
            <w:pPr>
              <w:widowControl w:val="0"/>
              <w:autoSpaceDE w:val="0"/>
              <w:autoSpaceDN w:val="0"/>
              <w:adjustRightInd w:val="0"/>
              <w:spacing w:before="20" w:after="20"/>
              <w:rPr>
                <w:sz w:val="22"/>
              </w:rPr>
            </w:pPr>
            <w:r w:rsidRPr="009C4FB3">
              <w:rPr>
                <w:sz w:val="22"/>
              </w:rPr>
              <w:t>LASP/LPW</w:t>
            </w:r>
          </w:p>
        </w:tc>
        <w:tc>
          <w:tcPr>
            <w:tcW w:w="4500" w:type="dxa"/>
            <w:tcBorders>
              <w:top w:val="single" w:sz="4" w:space="0" w:color="000000"/>
              <w:left w:val="single" w:sz="4" w:space="0" w:color="999999"/>
              <w:bottom w:val="single" w:sz="4" w:space="0" w:color="999999"/>
              <w:right w:val="single" w:sz="4" w:space="0" w:color="000000"/>
            </w:tcBorders>
          </w:tcPr>
          <w:p w14:paraId="0F9A19F6" w14:textId="77777777" w:rsidR="00EB63D9" w:rsidRPr="009C4FB3" w:rsidRDefault="00196E5F">
            <w:pPr>
              <w:widowControl w:val="0"/>
              <w:autoSpaceDE w:val="0"/>
              <w:autoSpaceDN w:val="0"/>
              <w:adjustRightInd w:val="0"/>
              <w:spacing w:before="20" w:after="20"/>
              <w:rPr>
                <w:sz w:val="22"/>
                <w:szCs w:val="22"/>
              </w:rPr>
            </w:pPr>
            <w:r w:rsidRPr="009C4FB3">
              <w:rPr>
                <w:sz w:val="22"/>
                <w:szCs w:val="22"/>
              </w:rPr>
              <w:t>Laila.Andersson@lasp.colorado.edu</w:t>
            </w:r>
          </w:p>
        </w:tc>
      </w:tr>
      <w:tr w:rsidR="00EB63D9" w:rsidRPr="009C4FB3" w14:paraId="7CB35750" w14:textId="77777777">
        <w:tc>
          <w:tcPr>
            <w:tcW w:w="2340" w:type="dxa"/>
            <w:tcBorders>
              <w:top w:val="single" w:sz="4" w:space="0" w:color="999999"/>
              <w:left w:val="single" w:sz="4" w:space="0" w:color="000000"/>
              <w:bottom w:val="single" w:sz="4" w:space="0" w:color="999999"/>
              <w:right w:val="single" w:sz="4" w:space="0" w:color="999999"/>
            </w:tcBorders>
          </w:tcPr>
          <w:p w14:paraId="03CD37F6" w14:textId="77777777" w:rsidR="00EB63D9" w:rsidRPr="009C4FB3" w:rsidRDefault="00196E5F">
            <w:pPr>
              <w:widowControl w:val="0"/>
              <w:autoSpaceDE w:val="0"/>
              <w:autoSpaceDN w:val="0"/>
              <w:adjustRightInd w:val="0"/>
              <w:spacing w:before="20" w:after="20"/>
              <w:rPr>
                <w:sz w:val="22"/>
              </w:rPr>
            </w:pPr>
            <w:r w:rsidRPr="009C4FB3">
              <w:rPr>
                <w:sz w:val="22"/>
              </w:rPr>
              <w:t>Bob Ergun</w:t>
            </w:r>
          </w:p>
        </w:tc>
        <w:tc>
          <w:tcPr>
            <w:tcW w:w="2610" w:type="dxa"/>
            <w:tcBorders>
              <w:top w:val="single" w:sz="4" w:space="0" w:color="999999"/>
              <w:left w:val="single" w:sz="4" w:space="0" w:color="999999"/>
              <w:bottom w:val="single" w:sz="4" w:space="0" w:color="999999"/>
              <w:right w:val="single" w:sz="4" w:space="0" w:color="999999"/>
            </w:tcBorders>
          </w:tcPr>
          <w:p w14:paraId="72E899B4" w14:textId="77777777" w:rsidR="00EB63D9" w:rsidRPr="009C4FB3" w:rsidRDefault="00196E5F">
            <w:pPr>
              <w:widowControl w:val="0"/>
              <w:autoSpaceDE w:val="0"/>
              <w:autoSpaceDN w:val="0"/>
              <w:adjustRightInd w:val="0"/>
              <w:spacing w:before="20" w:after="20"/>
              <w:rPr>
                <w:sz w:val="22"/>
              </w:rPr>
            </w:pPr>
            <w:r w:rsidRPr="009C4FB3">
              <w:rPr>
                <w:sz w:val="22"/>
              </w:rPr>
              <w:t>LASP/LPW</w:t>
            </w:r>
          </w:p>
        </w:tc>
        <w:tc>
          <w:tcPr>
            <w:tcW w:w="4500" w:type="dxa"/>
            <w:tcBorders>
              <w:top w:val="single" w:sz="4" w:space="0" w:color="999999"/>
              <w:left w:val="single" w:sz="4" w:space="0" w:color="999999"/>
              <w:bottom w:val="single" w:sz="4" w:space="0" w:color="999999"/>
              <w:right w:val="single" w:sz="4" w:space="0" w:color="000000"/>
            </w:tcBorders>
          </w:tcPr>
          <w:p w14:paraId="605D7737" w14:textId="77777777" w:rsidR="00EB63D9" w:rsidRPr="009C4FB3" w:rsidRDefault="00196E5F">
            <w:pPr>
              <w:widowControl w:val="0"/>
              <w:autoSpaceDE w:val="0"/>
              <w:autoSpaceDN w:val="0"/>
              <w:adjustRightInd w:val="0"/>
              <w:spacing w:before="20" w:after="20"/>
              <w:rPr>
                <w:sz w:val="22"/>
                <w:szCs w:val="22"/>
              </w:rPr>
            </w:pPr>
            <w:r w:rsidRPr="009C4FB3">
              <w:rPr>
                <w:sz w:val="22"/>
                <w:szCs w:val="22"/>
              </w:rPr>
              <w:t>Bob.Ergun@lasp.colorado.edu</w:t>
            </w:r>
          </w:p>
        </w:tc>
      </w:tr>
      <w:tr w:rsidR="00EB63D9" w:rsidRPr="009C4FB3" w14:paraId="728CB810" w14:textId="77777777">
        <w:tc>
          <w:tcPr>
            <w:tcW w:w="2340" w:type="dxa"/>
            <w:tcBorders>
              <w:top w:val="single" w:sz="4" w:space="0" w:color="999999"/>
              <w:left w:val="single" w:sz="4" w:space="0" w:color="000000"/>
              <w:bottom w:val="single" w:sz="4" w:space="0" w:color="999999"/>
              <w:right w:val="single" w:sz="4" w:space="0" w:color="999999"/>
            </w:tcBorders>
          </w:tcPr>
          <w:p w14:paraId="07298C35" w14:textId="77777777" w:rsidR="00EB63D9" w:rsidRPr="009C4FB3" w:rsidRDefault="00196E5F">
            <w:pPr>
              <w:widowControl w:val="0"/>
              <w:autoSpaceDE w:val="0"/>
              <w:autoSpaceDN w:val="0"/>
              <w:adjustRightInd w:val="0"/>
              <w:spacing w:before="20" w:after="20"/>
              <w:rPr>
                <w:sz w:val="22"/>
              </w:rPr>
            </w:pPr>
            <w:r w:rsidRPr="009C4FB3">
              <w:rPr>
                <w:sz w:val="22"/>
              </w:rPr>
              <w:t>Fran</w:t>
            </w:r>
            <w:r w:rsidR="001D6381" w:rsidRPr="009C4FB3">
              <w:rPr>
                <w:sz w:val="22"/>
              </w:rPr>
              <w:t>cis G.</w:t>
            </w:r>
            <w:r w:rsidRPr="009C4FB3">
              <w:rPr>
                <w:sz w:val="22"/>
              </w:rPr>
              <w:t xml:space="preserve"> Eparvier</w:t>
            </w:r>
          </w:p>
        </w:tc>
        <w:tc>
          <w:tcPr>
            <w:tcW w:w="2610" w:type="dxa"/>
            <w:tcBorders>
              <w:top w:val="single" w:sz="4" w:space="0" w:color="999999"/>
              <w:left w:val="single" w:sz="4" w:space="0" w:color="999999"/>
              <w:bottom w:val="single" w:sz="4" w:space="0" w:color="999999"/>
              <w:right w:val="single" w:sz="4" w:space="0" w:color="999999"/>
            </w:tcBorders>
          </w:tcPr>
          <w:p w14:paraId="5FF46F58" w14:textId="77777777" w:rsidR="00EB63D9" w:rsidRPr="009C4FB3" w:rsidRDefault="00196E5F">
            <w:pPr>
              <w:widowControl w:val="0"/>
              <w:autoSpaceDE w:val="0"/>
              <w:autoSpaceDN w:val="0"/>
              <w:adjustRightInd w:val="0"/>
              <w:spacing w:before="20" w:after="20"/>
              <w:rPr>
                <w:sz w:val="22"/>
              </w:rPr>
            </w:pPr>
            <w:r w:rsidRPr="009C4FB3">
              <w:rPr>
                <w:sz w:val="22"/>
              </w:rPr>
              <w:t>LASP/EUV</w:t>
            </w:r>
          </w:p>
        </w:tc>
        <w:tc>
          <w:tcPr>
            <w:tcW w:w="4500" w:type="dxa"/>
            <w:tcBorders>
              <w:top w:val="single" w:sz="4" w:space="0" w:color="999999"/>
              <w:left w:val="single" w:sz="4" w:space="0" w:color="999999"/>
              <w:bottom w:val="single" w:sz="4" w:space="0" w:color="999999"/>
              <w:right w:val="single" w:sz="4" w:space="0" w:color="000000"/>
            </w:tcBorders>
          </w:tcPr>
          <w:p w14:paraId="3F60759C" w14:textId="77777777" w:rsidR="00EB63D9" w:rsidRPr="009C4FB3" w:rsidRDefault="001D6381">
            <w:pPr>
              <w:widowControl w:val="0"/>
              <w:autoSpaceDE w:val="0"/>
              <w:autoSpaceDN w:val="0"/>
              <w:adjustRightInd w:val="0"/>
              <w:spacing w:before="20" w:after="20"/>
              <w:rPr>
                <w:sz w:val="22"/>
                <w:szCs w:val="22"/>
              </w:rPr>
            </w:pPr>
            <w:r w:rsidRPr="009C4FB3">
              <w:rPr>
                <w:sz w:val="22"/>
                <w:szCs w:val="22"/>
              </w:rPr>
              <w:t>eparvier@colorado.edu</w:t>
            </w:r>
          </w:p>
        </w:tc>
      </w:tr>
      <w:tr w:rsidR="0083276D" w:rsidRPr="009C4FB3" w14:paraId="0DA466AD" w14:textId="77777777">
        <w:trPr>
          <w:trHeight w:val="178"/>
        </w:trPr>
        <w:tc>
          <w:tcPr>
            <w:tcW w:w="2340" w:type="dxa"/>
            <w:tcBorders>
              <w:top w:val="single" w:sz="4" w:space="0" w:color="999999"/>
              <w:left w:val="single" w:sz="4" w:space="0" w:color="000000"/>
              <w:bottom w:val="single" w:sz="4" w:space="0" w:color="999999"/>
              <w:right w:val="single" w:sz="4" w:space="0" w:color="999999"/>
            </w:tcBorders>
          </w:tcPr>
          <w:p w14:paraId="1B7E2837" w14:textId="77777777" w:rsidR="0083276D" w:rsidRPr="009C4FB3" w:rsidRDefault="0083276D">
            <w:pPr>
              <w:widowControl w:val="0"/>
              <w:autoSpaceDE w:val="0"/>
              <w:autoSpaceDN w:val="0"/>
              <w:adjustRightInd w:val="0"/>
              <w:spacing w:before="20" w:after="20"/>
              <w:rPr>
                <w:sz w:val="22"/>
              </w:rPr>
            </w:pPr>
            <w:r w:rsidRPr="007E0FAD">
              <w:rPr>
                <w:sz w:val="22"/>
              </w:rPr>
              <w:t>David Mitchell</w:t>
            </w:r>
          </w:p>
        </w:tc>
        <w:tc>
          <w:tcPr>
            <w:tcW w:w="2610" w:type="dxa"/>
            <w:tcBorders>
              <w:top w:val="single" w:sz="4" w:space="0" w:color="999999"/>
              <w:left w:val="single" w:sz="4" w:space="0" w:color="999999"/>
              <w:bottom w:val="single" w:sz="4" w:space="0" w:color="999999"/>
              <w:right w:val="single" w:sz="4" w:space="0" w:color="999999"/>
            </w:tcBorders>
          </w:tcPr>
          <w:p w14:paraId="51D976C2" w14:textId="77777777" w:rsidR="0083276D" w:rsidRPr="009C4FB3" w:rsidRDefault="0083276D">
            <w:pPr>
              <w:widowControl w:val="0"/>
              <w:autoSpaceDE w:val="0"/>
              <w:autoSpaceDN w:val="0"/>
              <w:adjustRightInd w:val="0"/>
              <w:spacing w:before="20" w:after="20"/>
              <w:rPr>
                <w:sz w:val="22"/>
              </w:rPr>
            </w:pPr>
            <w:r w:rsidRPr="007E0FAD">
              <w:rPr>
                <w:sz w:val="22"/>
              </w:rPr>
              <w:t>SSL/PF</w:t>
            </w:r>
          </w:p>
        </w:tc>
        <w:tc>
          <w:tcPr>
            <w:tcW w:w="4500" w:type="dxa"/>
            <w:tcBorders>
              <w:top w:val="single" w:sz="4" w:space="0" w:color="999999"/>
              <w:left w:val="single" w:sz="4" w:space="0" w:color="999999"/>
              <w:bottom w:val="single" w:sz="4" w:space="0" w:color="999999"/>
              <w:right w:val="single" w:sz="4" w:space="0" w:color="000000"/>
            </w:tcBorders>
          </w:tcPr>
          <w:p w14:paraId="1EADD3D5" w14:textId="77777777" w:rsidR="0083276D" w:rsidRPr="009C4FB3" w:rsidRDefault="0083276D">
            <w:pPr>
              <w:widowControl w:val="0"/>
              <w:autoSpaceDE w:val="0"/>
              <w:autoSpaceDN w:val="0"/>
              <w:adjustRightInd w:val="0"/>
              <w:spacing w:before="20" w:after="20"/>
              <w:rPr>
                <w:sz w:val="22"/>
              </w:rPr>
            </w:pPr>
            <w:r w:rsidRPr="007E0FAD">
              <w:rPr>
                <w:sz w:val="22"/>
              </w:rPr>
              <w:t>mitchell@ssl.berkeley.edu</w:t>
            </w:r>
          </w:p>
        </w:tc>
      </w:tr>
      <w:tr w:rsidR="0083276D" w:rsidRPr="009C4FB3" w14:paraId="639FCEFB" w14:textId="77777777">
        <w:tc>
          <w:tcPr>
            <w:tcW w:w="2340" w:type="dxa"/>
            <w:tcBorders>
              <w:top w:val="single" w:sz="4" w:space="0" w:color="999999"/>
              <w:left w:val="single" w:sz="4" w:space="0" w:color="000000"/>
              <w:bottom w:val="single" w:sz="4" w:space="0" w:color="999999"/>
              <w:right w:val="single" w:sz="4" w:space="0" w:color="999999"/>
            </w:tcBorders>
          </w:tcPr>
          <w:p w14:paraId="7703BB95" w14:textId="77777777" w:rsidR="0083276D" w:rsidRPr="009C4FB3" w:rsidRDefault="0083276D" w:rsidP="007F727F">
            <w:pPr>
              <w:widowControl w:val="0"/>
              <w:autoSpaceDE w:val="0"/>
              <w:autoSpaceDN w:val="0"/>
              <w:adjustRightInd w:val="0"/>
              <w:spacing w:before="20" w:after="20"/>
              <w:rPr>
                <w:sz w:val="22"/>
              </w:rPr>
            </w:pPr>
            <w:r w:rsidRPr="009C4FB3">
              <w:rPr>
                <w:sz w:val="22"/>
              </w:rPr>
              <w:t>Alexandria DeWolfe</w:t>
            </w:r>
          </w:p>
        </w:tc>
        <w:tc>
          <w:tcPr>
            <w:tcW w:w="2610" w:type="dxa"/>
            <w:tcBorders>
              <w:top w:val="single" w:sz="4" w:space="0" w:color="999999"/>
              <w:left w:val="single" w:sz="4" w:space="0" w:color="999999"/>
              <w:bottom w:val="single" w:sz="4" w:space="0" w:color="999999"/>
              <w:right w:val="single" w:sz="4" w:space="0" w:color="999999"/>
            </w:tcBorders>
          </w:tcPr>
          <w:p w14:paraId="654040EE" w14:textId="77777777" w:rsidR="0083276D" w:rsidRPr="009C4FB3" w:rsidRDefault="0083276D" w:rsidP="007F727F">
            <w:pPr>
              <w:widowControl w:val="0"/>
              <w:autoSpaceDE w:val="0"/>
              <w:autoSpaceDN w:val="0"/>
              <w:adjustRightInd w:val="0"/>
              <w:spacing w:before="20" w:after="20"/>
              <w:rPr>
                <w:sz w:val="22"/>
              </w:rPr>
            </w:pPr>
            <w:r w:rsidRPr="009C4FB3">
              <w:rPr>
                <w:sz w:val="22"/>
              </w:rPr>
              <w:t>LASP/SDC</w:t>
            </w:r>
          </w:p>
        </w:tc>
        <w:tc>
          <w:tcPr>
            <w:tcW w:w="4500" w:type="dxa"/>
            <w:tcBorders>
              <w:top w:val="single" w:sz="4" w:space="0" w:color="999999"/>
              <w:left w:val="single" w:sz="4" w:space="0" w:color="999999"/>
              <w:bottom w:val="single" w:sz="4" w:space="0" w:color="999999"/>
              <w:right w:val="single" w:sz="4" w:space="0" w:color="000000"/>
            </w:tcBorders>
          </w:tcPr>
          <w:p w14:paraId="6D07E9C3" w14:textId="77777777" w:rsidR="0083276D" w:rsidRPr="009C4FB3" w:rsidRDefault="0083276D" w:rsidP="007F727F">
            <w:pPr>
              <w:widowControl w:val="0"/>
              <w:autoSpaceDE w:val="0"/>
              <w:autoSpaceDN w:val="0"/>
              <w:adjustRightInd w:val="0"/>
              <w:spacing w:before="20" w:after="20"/>
              <w:rPr>
                <w:sz w:val="22"/>
              </w:rPr>
            </w:pPr>
            <w:r w:rsidRPr="009C4FB3">
              <w:rPr>
                <w:sz w:val="22"/>
              </w:rPr>
              <w:t>alex.dewolfe@lasp.colorado.edu</w:t>
            </w:r>
          </w:p>
        </w:tc>
      </w:tr>
      <w:tr w:rsidR="0083276D" w:rsidRPr="009C4FB3" w14:paraId="695E89EA" w14:textId="77777777">
        <w:tc>
          <w:tcPr>
            <w:tcW w:w="2340" w:type="dxa"/>
            <w:tcBorders>
              <w:top w:val="single" w:sz="4" w:space="0" w:color="999999"/>
              <w:left w:val="single" w:sz="4" w:space="0" w:color="000000"/>
              <w:bottom w:val="single" w:sz="4" w:space="0" w:color="999999"/>
              <w:right w:val="single" w:sz="4" w:space="0" w:color="999999"/>
            </w:tcBorders>
          </w:tcPr>
          <w:p w14:paraId="04D457D1" w14:textId="77777777" w:rsidR="0083276D" w:rsidRPr="009C4FB3" w:rsidRDefault="0083276D" w:rsidP="007F727F">
            <w:pPr>
              <w:widowControl w:val="0"/>
              <w:autoSpaceDE w:val="0"/>
              <w:autoSpaceDN w:val="0"/>
              <w:adjustRightInd w:val="0"/>
              <w:spacing w:before="20" w:after="20"/>
              <w:rPr>
                <w:sz w:val="22"/>
              </w:rPr>
            </w:pPr>
            <w:r w:rsidRPr="009C4FB3">
              <w:rPr>
                <w:sz w:val="22"/>
              </w:rPr>
              <w:t>Steve Joy</w:t>
            </w:r>
          </w:p>
        </w:tc>
        <w:tc>
          <w:tcPr>
            <w:tcW w:w="2610" w:type="dxa"/>
            <w:tcBorders>
              <w:top w:val="single" w:sz="4" w:space="0" w:color="999999"/>
              <w:left w:val="single" w:sz="4" w:space="0" w:color="999999"/>
              <w:bottom w:val="single" w:sz="4" w:space="0" w:color="999999"/>
              <w:right w:val="single" w:sz="4" w:space="0" w:color="999999"/>
            </w:tcBorders>
          </w:tcPr>
          <w:p w14:paraId="61399E3A" w14:textId="77777777" w:rsidR="0083276D" w:rsidRPr="009C4FB3" w:rsidRDefault="0083276D" w:rsidP="007F727F">
            <w:pPr>
              <w:widowControl w:val="0"/>
              <w:autoSpaceDE w:val="0"/>
              <w:autoSpaceDN w:val="0"/>
              <w:adjustRightInd w:val="0"/>
              <w:spacing w:before="20" w:after="20"/>
              <w:rPr>
                <w:sz w:val="22"/>
              </w:rPr>
            </w:pPr>
            <w:r w:rsidRPr="009C4FB3">
              <w:rPr>
                <w:sz w:val="22"/>
              </w:rPr>
              <w:t>UCLA/PDS/PPI</w:t>
            </w:r>
          </w:p>
        </w:tc>
        <w:tc>
          <w:tcPr>
            <w:tcW w:w="4500" w:type="dxa"/>
            <w:tcBorders>
              <w:top w:val="single" w:sz="4" w:space="0" w:color="999999"/>
              <w:left w:val="single" w:sz="4" w:space="0" w:color="999999"/>
              <w:bottom w:val="single" w:sz="4" w:space="0" w:color="999999"/>
              <w:right w:val="single" w:sz="4" w:space="0" w:color="000000"/>
            </w:tcBorders>
          </w:tcPr>
          <w:p w14:paraId="7A7804D6" w14:textId="77777777" w:rsidR="0083276D" w:rsidRPr="009C4FB3" w:rsidRDefault="004D6A5C" w:rsidP="007F727F">
            <w:pPr>
              <w:widowControl w:val="0"/>
              <w:autoSpaceDE w:val="0"/>
              <w:autoSpaceDN w:val="0"/>
              <w:adjustRightInd w:val="0"/>
              <w:spacing w:before="20" w:after="20"/>
              <w:rPr>
                <w:sz w:val="22"/>
              </w:rPr>
            </w:pPr>
            <w:hyperlink r:id="rId12" w:history="1">
              <w:r w:rsidR="0083276D" w:rsidRPr="009C4FB3">
                <w:rPr>
                  <w:rStyle w:val="Hyperlink"/>
                  <w:color w:val="auto"/>
                  <w:sz w:val="22"/>
                  <w:u w:val="none"/>
                </w:rPr>
                <w:t>sjoy@igpp.ucla.edu</w:t>
              </w:r>
            </w:hyperlink>
          </w:p>
        </w:tc>
      </w:tr>
      <w:tr w:rsidR="0083276D" w:rsidRPr="009C4FB3" w14:paraId="74F65D90" w14:textId="77777777">
        <w:tc>
          <w:tcPr>
            <w:tcW w:w="2340" w:type="dxa"/>
            <w:tcBorders>
              <w:top w:val="single" w:sz="4" w:space="0" w:color="999999"/>
              <w:left w:val="single" w:sz="4" w:space="0" w:color="000000"/>
              <w:bottom w:val="single" w:sz="4" w:space="0" w:color="999999"/>
              <w:right w:val="single" w:sz="4" w:space="0" w:color="999999"/>
            </w:tcBorders>
          </w:tcPr>
          <w:p w14:paraId="6ADDBFBB" w14:textId="77777777" w:rsidR="0083276D" w:rsidRPr="009C4FB3" w:rsidRDefault="0083276D">
            <w:pPr>
              <w:widowControl w:val="0"/>
              <w:autoSpaceDE w:val="0"/>
              <w:autoSpaceDN w:val="0"/>
              <w:adjustRightInd w:val="0"/>
              <w:spacing w:before="20" w:after="20"/>
              <w:rPr>
                <w:sz w:val="22"/>
              </w:rPr>
            </w:pPr>
            <w:r w:rsidRPr="009C4FB3">
              <w:rPr>
                <w:sz w:val="22"/>
              </w:rPr>
              <w:t>Ray Walker</w:t>
            </w:r>
          </w:p>
        </w:tc>
        <w:tc>
          <w:tcPr>
            <w:tcW w:w="2610" w:type="dxa"/>
            <w:tcBorders>
              <w:top w:val="single" w:sz="4" w:space="0" w:color="999999"/>
              <w:left w:val="single" w:sz="4" w:space="0" w:color="999999"/>
              <w:bottom w:val="single" w:sz="4" w:space="0" w:color="999999"/>
              <w:right w:val="single" w:sz="4" w:space="0" w:color="999999"/>
            </w:tcBorders>
          </w:tcPr>
          <w:p w14:paraId="58114E16" w14:textId="77777777" w:rsidR="0083276D" w:rsidRPr="009C4FB3" w:rsidRDefault="0083276D">
            <w:pPr>
              <w:widowControl w:val="0"/>
              <w:autoSpaceDE w:val="0"/>
              <w:autoSpaceDN w:val="0"/>
              <w:adjustRightInd w:val="0"/>
              <w:spacing w:before="20" w:after="20"/>
              <w:rPr>
                <w:sz w:val="22"/>
              </w:rPr>
            </w:pPr>
            <w:r w:rsidRPr="009C4FB3">
              <w:rPr>
                <w:sz w:val="22"/>
              </w:rPr>
              <w:t>UCLA/PDS/PPI</w:t>
            </w:r>
          </w:p>
        </w:tc>
        <w:tc>
          <w:tcPr>
            <w:tcW w:w="4500" w:type="dxa"/>
            <w:tcBorders>
              <w:top w:val="single" w:sz="4" w:space="0" w:color="999999"/>
              <w:left w:val="single" w:sz="4" w:space="0" w:color="999999"/>
              <w:bottom w:val="single" w:sz="4" w:space="0" w:color="999999"/>
              <w:right w:val="single" w:sz="4" w:space="0" w:color="000000"/>
            </w:tcBorders>
          </w:tcPr>
          <w:p w14:paraId="2AED843A" w14:textId="77777777" w:rsidR="0083276D" w:rsidRPr="009C4FB3" w:rsidRDefault="004D6A5C">
            <w:pPr>
              <w:widowControl w:val="0"/>
              <w:autoSpaceDE w:val="0"/>
              <w:autoSpaceDN w:val="0"/>
              <w:adjustRightInd w:val="0"/>
              <w:spacing w:before="20" w:after="20"/>
              <w:rPr>
                <w:sz w:val="22"/>
              </w:rPr>
            </w:pPr>
            <w:hyperlink r:id="rId13" w:history="1">
              <w:r w:rsidR="0083276D" w:rsidRPr="009C4FB3">
                <w:rPr>
                  <w:rStyle w:val="Hyperlink"/>
                  <w:color w:val="auto"/>
                  <w:sz w:val="22"/>
                  <w:u w:val="none"/>
                </w:rPr>
                <w:t>rwalker@igpp.ucla.edu</w:t>
              </w:r>
            </w:hyperlink>
          </w:p>
        </w:tc>
      </w:tr>
      <w:tr w:rsidR="0083276D" w:rsidRPr="009C4FB3" w14:paraId="5CF1B49B" w14:textId="77777777">
        <w:tc>
          <w:tcPr>
            <w:tcW w:w="2340" w:type="dxa"/>
            <w:tcBorders>
              <w:top w:val="single" w:sz="4" w:space="0" w:color="999999"/>
              <w:left w:val="single" w:sz="4" w:space="0" w:color="000000"/>
              <w:bottom w:val="single" w:sz="4" w:space="0" w:color="999999"/>
              <w:right w:val="single" w:sz="4" w:space="0" w:color="999999"/>
            </w:tcBorders>
          </w:tcPr>
          <w:p w14:paraId="2A705BDE" w14:textId="77777777" w:rsidR="0083276D" w:rsidRPr="009C4FB3" w:rsidRDefault="0083276D" w:rsidP="00FF7390">
            <w:pPr>
              <w:widowControl w:val="0"/>
              <w:autoSpaceDE w:val="0"/>
              <w:autoSpaceDN w:val="0"/>
              <w:adjustRightInd w:val="0"/>
              <w:spacing w:before="20" w:after="20"/>
              <w:rPr>
                <w:sz w:val="22"/>
              </w:rPr>
            </w:pPr>
            <w:r w:rsidRPr="009C4FB3">
              <w:rPr>
                <w:sz w:val="22"/>
              </w:rPr>
              <w:t>Joe Mafi</w:t>
            </w:r>
          </w:p>
        </w:tc>
        <w:tc>
          <w:tcPr>
            <w:tcW w:w="2610" w:type="dxa"/>
            <w:tcBorders>
              <w:top w:val="single" w:sz="4" w:space="0" w:color="999999"/>
              <w:left w:val="single" w:sz="4" w:space="0" w:color="999999"/>
              <w:bottom w:val="single" w:sz="4" w:space="0" w:color="999999"/>
              <w:right w:val="single" w:sz="4" w:space="0" w:color="999999"/>
            </w:tcBorders>
          </w:tcPr>
          <w:p w14:paraId="3381258C" w14:textId="77777777" w:rsidR="0083276D" w:rsidRPr="009C4FB3" w:rsidRDefault="0083276D" w:rsidP="00FF7390">
            <w:pPr>
              <w:widowControl w:val="0"/>
              <w:autoSpaceDE w:val="0"/>
              <w:autoSpaceDN w:val="0"/>
              <w:adjustRightInd w:val="0"/>
              <w:spacing w:before="20" w:after="20"/>
              <w:rPr>
                <w:sz w:val="22"/>
              </w:rPr>
            </w:pPr>
            <w:r w:rsidRPr="009C4FB3">
              <w:rPr>
                <w:sz w:val="22"/>
              </w:rPr>
              <w:t>UCLA/PDS/PPI</w:t>
            </w:r>
          </w:p>
        </w:tc>
        <w:tc>
          <w:tcPr>
            <w:tcW w:w="4500" w:type="dxa"/>
            <w:tcBorders>
              <w:top w:val="single" w:sz="4" w:space="0" w:color="999999"/>
              <w:left w:val="single" w:sz="4" w:space="0" w:color="999999"/>
              <w:bottom w:val="single" w:sz="4" w:space="0" w:color="999999"/>
              <w:right w:val="single" w:sz="4" w:space="0" w:color="000000"/>
            </w:tcBorders>
          </w:tcPr>
          <w:p w14:paraId="7C8A33CA" w14:textId="77777777" w:rsidR="0083276D" w:rsidRPr="009C4FB3" w:rsidRDefault="0083276D" w:rsidP="00FF7390">
            <w:pPr>
              <w:widowControl w:val="0"/>
              <w:autoSpaceDE w:val="0"/>
              <w:autoSpaceDN w:val="0"/>
              <w:adjustRightInd w:val="0"/>
              <w:spacing w:before="20" w:after="20"/>
              <w:rPr>
                <w:sz w:val="22"/>
              </w:rPr>
            </w:pPr>
            <w:r w:rsidRPr="009C4FB3">
              <w:rPr>
                <w:sz w:val="22"/>
              </w:rPr>
              <w:t>jmafi@igpp.ucla.edu</w:t>
            </w:r>
          </w:p>
        </w:tc>
      </w:tr>
      <w:tr w:rsidR="003847E2" w:rsidRPr="009C4FB3" w14:paraId="730BC948" w14:textId="77777777">
        <w:tc>
          <w:tcPr>
            <w:tcW w:w="2340" w:type="dxa"/>
            <w:tcBorders>
              <w:top w:val="single" w:sz="4" w:space="0" w:color="999999"/>
              <w:left w:val="single" w:sz="4" w:space="0" w:color="000000"/>
              <w:bottom w:val="single" w:sz="4" w:space="0" w:color="999999"/>
              <w:right w:val="single" w:sz="4" w:space="0" w:color="999999"/>
            </w:tcBorders>
          </w:tcPr>
          <w:p w14:paraId="3FAA91A0" w14:textId="77777777" w:rsidR="003847E2" w:rsidRPr="009C4FB3" w:rsidRDefault="003847E2" w:rsidP="003847E2">
            <w:pPr>
              <w:widowControl w:val="0"/>
              <w:autoSpaceDE w:val="0"/>
              <w:autoSpaceDN w:val="0"/>
              <w:adjustRightInd w:val="0"/>
              <w:spacing w:before="20" w:after="20"/>
              <w:rPr>
                <w:sz w:val="22"/>
              </w:rPr>
            </w:pPr>
            <w:r w:rsidRPr="009C4FB3">
              <w:rPr>
                <w:sz w:val="22"/>
              </w:rPr>
              <w:t>Reta Beebe</w:t>
            </w:r>
          </w:p>
        </w:tc>
        <w:tc>
          <w:tcPr>
            <w:tcW w:w="2610" w:type="dxa"/>
            <w:tcBorders>
              <w:top w:val="single" w:sz="4" w:space="0" w:color="999999"/>
              <w:left w:val="single" w:sz="4" w:space="0" w:color="999999"/>
              <w:bottom w:val="single" w:sz="4" w:space="0" w:color="999999"/>
              <w:right w:val="single" w:sz="4" w:space="0" w:color="999999"/>
            </w:tcBorders>
          </w:tcPr>
          <w:p w14:paraId="0DA16F82" w14:textId="77777777" w:rsidR="003847E2" w:rsidRPr="009C4FB3" w:rsidRDefault="003847E2" w:rsidP="003847E2">
            <w:pPr>
              <w:widowControl w:val="0"/>
              <w:autoSpaceDE w:val="0"/>
              <w:autoSpaceDN w:val="0"/>
              <w:adjustRightInd w:val="0"/>
              <w:spacing w:before="20" w:after="20"/>
              <w:rPr>
                <w:sz w:val="22"/>
              </w:rPr>
            </w:pPr>
            <w:r w:rsidRPr="009C4FB3">
              <w:rPr>
                <w:sz w:val="22"/>
              </w:rPr>
              <w:t>NMSU/PDS/Atmospheres</w:t>
            </w:r>
          </w:p>
        </w:tc>
        <w:tc>
          <w:tcPr>
            <w:tcW w:w="4500" w:type="dxa"/>
            <w:tcBorders>
              <w:top w:val="single" w:sz="4" w:space="0" w:color="999999"/>
              <w:left w:val="single" w:sz="4" w:space="0" w:color="999999"/>
              <w:bottom w:val="single" w:sz="4" w:space="0" w:color="999999"/>
              <w:right w:val="single" w:sz="4" w:space="0" w:color="000000"/>
            </w:tcBorders>
          </w:tcPr>
          <w:p w14:paraId="053F938A" w14:textId="77777777" w:rsidR="003847E2" w:rsidRPr="009C4FB3" w:rsidRDefault="003847E2" w:rsidP="003847E2">
            <w:pPr>
              <w:widowControl w:val="0"/>
              <w:autoSpaceDE w:val="0"/>
              <w:autoSpaceDN w:val="0"/>
              <w:adjustRightInd w:val="0"/>
              <w:spacing w:before="20" w:after="20"/>
              <w:rPr>
                <w:sz w:val="22"/>
              </w:rPr>
            </w:pPr>
            <w:r w:rsidRPr="00EF0A07">
              <w:t>rbeebe@nmsu.edu</w:t>
            </w:r>
          </w:p>
        </w:tc>
      </w:tr>
      <w:tr w:rsidR="003847E2" w:rsidRPr="009C4FB3" w14:paraId="7617D66A" w14:textId="77777777">
        <w:tc>
          <w:tcPr>
            <w:tcW w:w="2340" w:type="dxa"/>
            <w:tcBorders>
              <w:top w:val="single" w:sz="4" w:space="0" w:color="999999"/>
              <w:left w:val="single" w:sz="4" w:space="0" w:color="000000"/>
              <w:bottom w:val="single" w:sz="4" w:space="0" w:color="999999"/>
              <w:right w:val="single" w:sz="4" w:space="0" w:color="999999"/>
            </w:tcBorders>
          </w:tcPr>
          <w:p w14:paraId="2635B92F" w14:textId="77777777" w:rsidR="003847E2" w:rsidRPr="009C4FB3" w:rsidRDefault="003847E2" w:rsidP="003847E2">
            <w:pPr>
              <w:widowControl w:val="0"/>
              <w:autoSpaceDE w:val="0"/>
              <w:autoSpaceDN w:val="0"/>
              <w:adjustRightInd w:val="0"/>
              <w:spacing w:before="20" w:after="20"/>
              <w:rPr>
                <w:sz w:val="22"/>
              </w:rPr>
            </w:pPr>
            <w:r w:rsidRPr="009C4FB3">
              <w:rPr>
                <w:sz w:val="22"/>
              </w:rPr>
              <w:t>Lyle Huber</w:t>
            </w:r>
          </w:p>
        </w:tc>
        <w:tc>
          <w:tcPr>
            <w:tcW w:w="2610" w:type="dxa"/>
            <w:tcBorders>
              <w:top w:val="single" w:sz="4" w:space="0" w:color="999999"/>
              <w:left w:val="single" w:sz="4" w:space="0" w:color="999999"/>
              <w:bottom w:val="single" w:sz="4" w:space="0" w:color="999999"/>
              <w:right w:val="single" w:sz="4" w:space="0" w:color="999999"/>
            </w:tcBorders>
          </w:tcPr>
          <w:p w14:paraId="760DF472" w14:textId="77777777" w:rsidR="003847E2" w:rsidRPr="009C4FB3" w:rsidRDefault="003847E2" w:rsidP="003847E2">
            <w:pPr>
              <w:widowControl w:val="0"/>
              <w:autoSpaceDE w:val="0"/>
              <w:autoSpaceDN w:val="0"/>
              <w:adjustRightInd w:val="0"/>
              <w:spacing w:before="20" w:after="20"/>
              <w:rPr>
                <w:sz w:val="22"/>
              </w:rPr>
            </w:pPr>
            <w:r w:rsidRPr="009C4FB3">
              <w:rPr>
                <w:sz w:val="22"/>
              </w:rPr>
              <w:t>NMSU/PDS/Atmospheres</w:t>
            </w:r>
          </w:p>
        </w:tc>
        <w:tc>
          <w:tcPr>
            <w:tcW w:w="4500" w:type="dxa"/>
            <w:tcBorders>
              <w:top w:val="single" w:sz="4" w:space="0" w:color="999999"/>
              <w:left w:val="single" w:sz="4" w:space="0" w:color="999999"/>
              <w:bottom w:val="single" w:sz="4" w:space="0" w:color="999999"/>
              <w:right w:val="single" w:sz="4" w:space="0" w:color="000000"/>
            </w:tcBorders>
          </w:tcPr>
          <w:p w14:paraId="1067B859" w14:textId="77777777" w:rsidR="003847E2" w:rsidRPr="009C4FB3" w:rsidRDefault="003847E2" w:rsidP="003847E2">
            <w:pPr>
              <w:widowControl w:val="0"/>
              <w:autoSpaceDE w:val="0"/>
              <w:autoSpaceDN w:val="0"/>
              <w:adjustRightInd w:val="0"/>
              <w:spacing w:before="20" w:after="20"/>
              <w:rPr>
                <w:sz w:val="22"/>
              </w:rPr>
            </w:pPr>
            <w:r w:rsidRPr="00EF0A07">
              <w:t>lhuber@nmsu.edu</w:t>
            </w:r>
          </w:p>
        </w:tc>
      </w:tr>
      <w:tr w:rsidR="003847E2" w:rsidRPr="009C4FB3" w14:paraId="1C1AE564" w14:textId="77777777">
        <w:tc>
          <w:tcPr>
            <w:tcW w:w="2340" w:type="dxa"/>
            <w:tcBorders>
              <w:top w:val="single" w:sz="4" w:space="0" w:color="999999"/>
              <w:left w:val="single" w:sz="4" w:space="0" w:color="000000"/>
              <w:bottom w:val="single" w:sz="4" w:space="0" w:color="000000"/>
              <w:right w:val="single" w:sz="4" w:space="0" w:color="999999"/>
            </w:tcBorders>
          </w:tcPr>
          <w:p w14:paraId="0B89A788" w14:textId="77777777" w:rsidR="003847E2" w:rsidRPr="009C4FB3" w:rsidRDefault="003847E2" w:rsidP="003847E2">
            <w:pPr>
              <w:widowControl w:val="0"/>
              <w:autoSpaceDE w:val="0"/>
              <w:autoSpaceDN w:val="0"/>
              <w:adjustRightInd w:val="0"/>
              <w:spacing w:before="20" w:after="20"/>
              <w:rPr>
                <w:sz w:val="22"/>
              </w:rPr>
            </w:pPr>
            <w:r w:rsidRPr="009C4FB3">
              <w:rPr>
                <w:sz w:val="22"/>
              </w:rPr>
              <w:t>Lynn Neakrase</w:t>
            </w:r>
          </w:p>
        </w:tc>
        <w:tc>
          <w:tcPr>
            <w:tcW w:w="2610" w:type="dxa"/>
            <w:tcBorders>
              <w:top w:val="single" w:sz="4" w:space="0" w:color="999999"/>
              <w:left w:val="single" w:sz="4" w:space="0" w:color="999999"/>
              <w:bottom w:val="single" w:sz="4" w:space="0" w:color="000000"/>
              <w:right w:val="single" w:sz="4" w:space="0" w:color="999999"/>
            </w:tcBorders>
          </w:tcPr>
          <w:p w14:paraId="3AECCC2C" w14:textId="77777777" w:rsidR="003847E2" w:rsidRPr="009C4FB3" w:rsidRDefault="003847E2" w:rsidP="003847E2">
            <w:pPr>
              <w:widowControl w:val="0"/>
              <w:autoSpaceDE w:val="0"/>
              <w:autoSpaceDN w:val="0"/>
              <w:adjustRightInd w:val="0"/>
              <w:spacing w:before="20" w:after="20"/>
              <w:rPr>
                <w:sz w:val="22"/>
              </w:rPr>
            </w:pPr>
            <w:r w:rsidRPr="009C4FB3">
              <w:rPr>
                <w:sz w:val="22"/>
              </w:rPr>
              <w:t>NMSU/PDS/Atmospheres</w:t>
            </w:r>
          </w:p>
        </w:tc>
        <w:tc>
          <w:tcPr>
            <w:tcW w:w="4500" w:type="dxa"/>
            <w:tcBorders>
              <w:top w:val="single" w:sz="4" w:space="0" w:color="999999"/>
              <w:left w:val="single" w:sz="4" w:space="0" w:color="999999"/>
              <w:bottom w:val="single" w:sz="4" w:space="0" w:color="000000"/>
              <w:right w:val="single" w:sz="4" w:space="0" w:color="000000"/>
            </w:tcBorders>
          </w:tcPr>
          <w:p w14:paraId="29617D91" w14:textId="77777777" w:rsidR="003847E2" w:rsidRPr="009C4FB3" w:rsidRDefault="003847E2" w:rsidP="003847E2">
            <w:pPr>
              <w:widowControl w:val="0"/>
              <w:autoSpaceDE w:val="0"/>
              <w:autoSpaceDN w:val="0"/>
              <w:adjustRightInd w:val="0"/>
              <w:spacing w:before="20" w:after="20"/>
              <w:rPr>
                <w:sz w:val="22"/>
              </w:rPr>
            </w:pPr>
            <w:r>
              <w:rPr>
                <w:sz w:val="22"/>
              </w:rPr>
              <w:t>lneakras@nmsu.edu</w:t>
            </w:r>
          </w:p>
        </w:tc>
      </w:tr>
    </w:tbl>
    <w:p w14:paraId="4EDEEC44" w14:textId="77777777" w:rsidR="00EB63D9" w:rsidRPr="009C4FB3" w:rsidRDefault="00EB63D9">
      <w:bookmarkStart w:id="17" w:name="_Toc434305084"/>
      <w:bookmarkStart w:id="18" w:name="_Toc451584841"/>
      <w:bookmarkStart w:id="19" w:name="_Toc451585867"/>
      <w:bookmarkStart w:id="20" w:name="_Toc451586375"/>
      <w:bookmarkStart w:id="21" w:name="_Toc451586482"/>
      <w:bookmarkStart w:id="22" w:name="_Toc451586989"/>
      <w:bookmarkStart w:id="23" w:name="_Toc451587170"/>
      <w:bookmarkStart w:id="24" w:name="_Toc451587266"/>
      <w:bookmarkStart w:id="25" w:name="_Toc451587384"/>
    </w:p>
    <w:p w14:paraId="591ADCB8" w14:textId="77777777" w:rsidR="00EB63D9" w:rsidRPr="009C4FB3" w:rsidRDefault="00EB63D9" w:rsidP="007C4036">
      <w:pPr>
        <w:pStyle w:val="Heading2"/>
        <w:tabs>
          <w:tab w:val="num" w:pos="720"/>
        </w:tabs>
      </w:pPr>
      <w:bookmarkStart w:id="26" w:name="_Toc56578450"/>
      <w:bookmarkStart w:id="27" w:name="_Toc254781464"/>
      <w:bookmarkStart w:id="28" w:name="_Toc339637725"/>
      <w:bookmarkStart w:id="29" w:name="_Toc1109978"/>
      <w:r w:rsidRPr="009C4FB3">
        <w:t xml:space="preserve">Document </w:t>
      </w:r>
      <w:r w:rsidR="00737650" w:rsidRPr="009C4FB3">
        <w:t>Change L</w:t>
      </w:r>
      <w:r w:rsidRPr="009C4FB3">
        <w:t>og</w:t>
      </w:r>
      <w:bookmarkEnd w:id="17"/>
      <w:bookmarkEnd w:id="18"/>
      <w:bookmarkEnd w:id="19"/>
      <w:bookmarkEnd w:id="20"/>
      <w:bookmarkEnd w:id="21"/>
      <w:bookmarkEnd w:id="22"/>
      <w:bookmarkEnd w:id="23"/>
      <w:bookmarkEnd w:id="24"/>
      <w:bookmarkEnd w:id="25"/>
      <w:bookmarkEnd w:id="26"/>
      <w:bookmarkEnd w:id="27"/>
      <w:bookmarkEnd w:id="28"/>
      <w:bookmarkEnd w:id="29"/>
    </w:p>
    <w:p w14:paraId="76926DE2" w14:textId="77777777" w:rsidR="00EB63D9" w:rsidRPr="009C4FB3" w:rsidRDefault="00EB63D9">
      <w:pPr>
        <w:pStyle w:val="Caption"/>
        <w:keepNext/>
      </w:pPr>
      <w:bookmarkStart w:id="30" w:name="_Ref36446926"/>
      <w:bookmarkStart w:id="31" w:name="_Toc489364335"/>
      <w:r w:rsidRPr="009C4FB3">
        <w:t xml:space="preserve">Table </w:t>
      </w:r>
      <w:r w:rsidR="002E4FCE">
        <w:fldChar w:fldCharType="begin"/>
      </w:r>
      <w:r w:rsidR="00DF71B2">
        <w:instrText xml:space="preserve"> SEQ Table \* ARABIC </w:instrText>
      </w:r>
      <w:r w:rsidR="002E4FCE">
        <w:fldChar w:fldCharType="separate"/>
      </w:r>
      <w:r w:rsidR="005E34F5">
        <w:rPr>
          <w:noProof/>
        </w:rPr>
        <w:t>2</w:t>
      </w:r>
      <w:r w:rsidR="002E4FCE">
        <w:rPr>
          <w:noProof/>
        </w:rPr>
        <w:fldChar w:fldCharType="end"/>
      </w:r>
      <w:bookmarkEnd w:id="30"/>
      <w:r w:rsidRPr="009C4FB3">
        <w:t>: Document change log</w:t>
      </w:r>
      <w:bookmarkEnd w:id="31"/>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330"/>
        <w:gridCol w:w="1530"/>
        <w:gridCol w:w="3420"/>
      </w:tblGrid>
      <w:tr w:rsidR="004C25E8" w:rsidRPr="009C4FB3" w14:paraId="5E42D9D1" w14:textId="77777777">
        <w:trPr>
          <w:trHeight w:val="367"/>
        </w:trPr>
        <w:tc>
          <w:tcPr>
            <w:tcW w:w="1170" w:type="dxa"/>
            <w:tcBorders>
              <w:top w:val="single" w:sz="4" w:space="0" w:color="auto"/>
              <w:left w:val="single" w:sz="4" w:space="0" w:color="auto"/>
              <w:bottom w:val="single" w:sz="4" w:space="0" w:color="auto"/>
              <w:right w:val="single" w:sz="4" w:space="0" w:color="999999"/>
            </w:tcBorders>
            <w:shd w:val="clear" w:color="auto" w:fill="C0C0C0"/>
          </w:tcPr>
          <w:p w14:paraId="6A8E7EA5" w14:textId="77777777" w:rsidR="004C25E8" w:rsidRPr="009C4FB3" w:rsidRDefault="004C25E8" w:rsidP="004C25E8">
            <w:pPr>
              <w:pStyle w:val="TableText"/>
              <w:spacing w:before="0"/>
              <w:jc w:val="center"/>
              <w:rPr>
                <w:rFonts w:ascii="Times New Roman" w:hAnsi="Times New Roman"/>
                <w:b/>
                <w:sz w:val="22"/>
              </w:rPr>
            </w:pPr>
            <w:r w:rsidRPr="009C4FB3">
              <w:rPr>
                <w:rFonts w:ascii="Times New Roman" w:hAnsi="Times New Roman"/>
                <w:b/>
                <w:sz w:val="22"/>
              </w:rPr>
              <w:t>Version</w:t>
            </w:r>
          </w:p>
        </w:tc>
        <w:tc>
          <w:tcPr>
            <w:tcW w:w="3330" w:type="dxa"/>
            <w:tcBorders>
              <w:top w:val="single" w:sz="4" w:space="0" w:color="auto"/>
              <w:left w:val="single" w:sz="4" w:space="0" w:color="auto"/>
              <w:bottom w:val="single" w:sz="4" w:space="0" w:color="auto"/>
              <w:right w:val="single" w:sz="4" w:space="0" w:color="999999"/>
            </w:tcBorders>
            <w:shd w:val="clear" w:color="auto" w:fill="C0C0C0"/>
            <w:vAlign w:val="center"/>
          </w:tcPr>
          <w:p w14:paraId="779D7068" w14:textId="77777777" w:rsidR="004C25E8" w:rsidRPr="009C4FB3" w:rsidRDefault="004C25E8">
            <w:pPr>
              <w:pStyle w:val="TableText"/>
              <w:spacing w:before="0"/>
              <w:jc w:val="center"/>
              <w:rPr>
                <w:rFonts w:ascii="Times New Roman" w:hAnsi="Times New Roman"/>
                <w:b/>
                <w:sz w:val="22"/>
              </w:rPr>
            </w:pPr>
            <w:r w:rsidRPr="009C4FB3">
              <w:rPr>
                <w:rFonts w:ascii="Times New Roman" w:hAnsi="Times New Roman"/>
                <w:b/>
                <w:sz w:val="22"/>
              </w:rPr>
              <w:t>Change</w:t>
            </w:r>
          </w:p>
        </w:tc>
        <w:tc>
          <w:tcPr>
            <w:tcW w:w="1530" w:type="dxa"/>
            <w:tcBorders>
              <w:top w:val="single" w:sz="4" w:space="0" w:color="auto"/>
              <w:left w:val="single" w:sz="4" w:space="0" w:color="999999"/>
              <w:bottom w:val="single" w:sz="4" w:space="0" w:color="auto"/>
              <w:right w:val="single" w:sz="4" w:space="0" w:color="999999"/>
            </w:tcBorders>
            <w:shd w:val="clear" w:color="auto" w:fill="C0C0C0"/>
            <w:vAlign w:val="center"/>
          </w:tcPr>
          <w:p w14:paraId="6DEE3845" w14:textId="77777777" w:rsidR="004C25E8" w:rsidRPr="009C4FB3" w:rsidRDefault="004C25E8">
            <w:pPr>
              <w:pStyle w:val="TableText"/>
              <w:spacing w:before="0"/>
              <w:jc w:val="center"/>
              <w:rPr>
                <w:rFonts w:ascii="Times New Roman" w:hAnsi="Times New Roman"/>
                <w:b/>
                <w:sz w:val="22"/>
              </w:rPr>
            </w:pPr>
            <w:r w:rsidRPr="009C4FB3">
              <w:rPr>
                <w:rFonts w:ascii="Times New Roman" w:hAnsi="Times New Roman"/>
                <w:b/>
                <w:sz w:val="22"/>
              </w:rPr>
              <w:t>Date</w:t>
            </w:r>
          </w:p>
        </w:tc>
        <w:tc>
          <w:tcPr>
            <w:tcW w:w="3420" w:type="dxa"/>
            <w:tcBorders>
              <w:top w:val="single" w:sz="4" w:space="0" w:color="auto"/>
              <w:left w:val="single" w:sz="4" w:space="0" w:color="999999"/>
              <w:bottom w:val="single" w:sz="4" w:space="0" w:color="auto"/>
              <w:right w:val="single" w:sz="4" w:space="0" w:color="auto"/>
            </w:tcBorders>
            <w:shd w:val="clear" w:color="auto" w:fill="C0C0C0"/>
            <w:vAlign w:val="center"/>
          </w:tcPr>
          <w:p w14:paraId="66F19DE2" w14:textId="77777777" w:rsidR="004C25E8" w:rsidRPr="009C4FB3" w:rsidRDefault="004C25E8">
            <w:pPr>
              <w:pStyle w:val="TableText"/>
              <w:spacing w:before="0"/>
              <w:jc w:val="center"/>
              <w:rPr>
                <w:rFonts w:ascii="Times New Roman" w:hAnsi="Times New Roman"/>
                <w:b/>
                <w:sz w:val="22"/>
              </w:rPr>
            </w:pPr>
            <w:r w:rsidRPr="009C4FB3">
              <w:rPr>
                <w:rFonts w:ascii="Times New Roman" w:hAnsi="Times New Roman"/>
                <w:b/>
                <w:sz w:val="22"/>
              </w:rPr>
              <w:t>Affected portion</w:t>
            </w:r>
          </w:p>
        </w:tc>
      </w:tr>
      <w:tr w:rsidR="004C25E8" w:rsidRPr="009C4FB3" w14:paraId="60465521" w14:textId="77777777">
        <w:tc>
          <w:tcPr>
            <w:tcW w:w="1170" w:type="dxa"/>
            <w:tcBorders>
              <w:top w:val="single" w:sz="4" w:space="0" w:color="auto"/>
              <w:left w:val="single" w:sz="4" w:space="0" w:color="auto"/>
              <w:bottom w:val="single" w:sz="4" w:space="0" w:color="999999"/>
              <w:right w:val="single" w:sz="4" w:space="0" w:color="999999"/>
            </w:tcBorders>
          </w:tcPr>
          <w:p w14:paraId="45AB0449" w14:textId="77777777" w:rsidR="004C25E8" w:rsidRPr="009C4FB3" w:rsidRDefault="004C25E8" w:rsidP="004C25E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0.0</w:t>
            </w:r>
          </w:p>
        </w:tc>
        <w:tc>
          <w:tcPr>
            <w:tcW w:w="3330" w:type="dxa"/>
            <w:tcBorders>
              <w:top w:val="single" w:sz="4" w:space="0" w:color="auto"/>
              <w:left w:val="single" w:sz="4" w:space="0" w:color="auto"/>
              <w:bottom w:val="single" w:sz="4" w:space="0" w:color="999999"/>
              <w:right w:val="single" w:sz="4" w:space="0" w:color="999999"/>
            </w:tcBorders>
            <w:vAlign w:val="center"/>
          </w:tcPr>
          <w:p w14:paraId="4CD04ACC" w14:textId="77777777" w:rsidR="004C25E8" w:rsidRPr="009C4FB3" w:rsidRDefault="004C25E8">
            <w:pPr>
              <w:pStyle w:val="TableText"/>
              <w:widowControl w:val="0"/>
              <w:suppressAutoHyphens w:val="0"/>
              <w:autoSpaceDE w:val="0"/>
              <w:autoSpaceDN w:val="0"/>
              <w:adjustRightInd w:val="0"/>
              <w:spacing w:before="20" w:after="20"/>
              <w:rPr>
                <w:rFonts w:ascii="Times New Roman" w:hAnsi="Times New Roman"/>
                <w:sz w:val="22"/>
              </w:rPr>
            </w:pPr>
            <w:r w:rsidRPr="009C4FB3">
              <w:rPr>
                <w:rFonts w:ascii="Times New Roman" w:hAnsi="Times New Roman"/>
                <w:sz w:val="22"/>
              </w:rPr>
              <w:t>Initial template</w:t>
            </w:r>
          </w:p>
        </w:tc>
        <w:tc>
          <w:tcPr>
            <w:tcW w:w="1530" w:type="dxa"/>
            <w:tcBorders>
              <w:top w:val="single" w:sz="4" w:space="0" w:color="auto"/>
              <w:left w:val="single" w:sz="4" w:space="0" w:color="999999"/>
              <w:bottom w:val="single" w:sz="4" w:space="0" w:color="999999"/>
              <w:right w:val="single" w:sz="4" w:space="0" w:color="999999"/>
            </w:tcBorders>
            <w:vAlign w:val="center"/>
          </w:tcPr>
          <w:p w14:paraId="6DD24BA0" w14:textId="77777777" w:rsidR="004C25E8" w:rsidRPr="009C4FB3" w:rsidRDefault="004C25E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2012-Aug-24</w:t>
            </w:r>
          </w:p>
        </w:tc>
        <w:tc>
          <w:tcPr>
            <w:tcW w:w="3420" w:type="dxa"/>
            <w:tcBorders>
              <w:top w:val="single" w:sz="4" w:space="0" w:color="auto"/>
              <w:left w:val="single" w:sz="4" w:space="0" w:color="999999"/>
              <w:bottom w:val="single" w:sz="4" w:space="0" w:color="999999"/>
              <w:right w:val="single" w:sz="4" w:space="0" w:color="auto"/>
            </w:tcBorders>
            <w:vAlign w:val="center"/>
          </w:tcPr>
          <w:p w14:paraId="37AC18F6" w14:textId="77777777" w:rsidR="004C25E8" w:rsidRPr="009C4FB3" w:rsidRDefault="004C25E8">
            <w:pPr>
              <w:pStyle w:val="TableText"/>
              <w:widowControl w:val="0"/>
              <w:suppressAutoHyphens w:val="0"/>
              <w:autoSpaceDE w:val="0"/>
              <w:autoSpaceDN w:val="0"/>
              <w:adjustRightInd w:val="0"/>
              <w:spacing w:before="20" w:after="20"/>
              <w:rPr>
                <w:rFonts w:ascii="Times New Roman" w:hAnsi="Times New Roman"/>
                <w:sz w:val="22"/>
              </w:rPr>
            </w:pPr>
            <w:r w:rsidRPr="009C4FB3">
              <w:rPr>
                <w:rFonts w:ascii="Times New Roman" w:hAnsi="Times New Roman"/>
                <w:sz w:val="22"/>
              </w:rPr>
              <w:t>All</w:t>
            </w:r>
          </w:p>
        </w:tc>
      </w:tr>
      <w:tr w:rsidR="004C25E8" w:rsidRPr="009C4FB3" w14:paraId="583EE1A1" w14:textId="77777777">
        <w:tc>
          <w:tcPr>
            <w:tcW w:w="1170" w:type="dxa"/>
            <w:tcBorders>
              <w:top w:val="single" w:sz="4" w:space="0" w:color="999999"/>
              <w:left w:val="single" w:sz="4" w:space="0" w:color="auto"/>
              <w:bottom w:val="single" w:sz="4" w:space="0" w:color="999999"/>
              <w:right w:val="single" w:sz="4" w:space="0" w:color="999999"/>
            </w:tcBorders>
          </w:tcPr>
          <w:p w14:paraId="053CC2EF" w14:textId="77777777" w:rsidR="004C25E8" w:rsidRPr="009C4FB3" w:rsidRDefault="004C25E8" w:rsidP="004C25E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0.1</w:t>
            </w:r>
          </w:p>
        </w:tc>
        <w:tc>
          <w:tcPr>
            <w:tcW w:w="3330" w:type="dxa"/>
            <w:tcBorders>
              <w:top w:val="single" w:sz="4" w:space="0" w:color="999999"/>
              <w:left w:val="single" w:sz="4" w:space="0" w:color="auto"/>
              <w:bottom w:val="single" w:sz="4" w:space="0" w:color="999999"/>
              <w:right w:val="single" w:sz="4" w:space="0" w:color="999999"/>
            </w:tcBorders>
            <w:vAlign w:val="center"/>
          </w:tcPr>
          <w:p w14:paraId="070F0C8A" w14:textId="77777777" w:rsidR="004C25E8" w:rsidRPr="009C4FB3" w:rsidRDefault="00F36B2D">
            <w:pPr>
              <w:pStyle w:val="TableText"/>
              <w:widowControl w:val="0"/>
              <w:suppressAutoHyphens w:val="0"/>
              <w:autoSpaceDE w:val="0"/>
              <w:autoSpaceDN w:val="0"/>
              <w:adjustRightInd w:val="0"/>
              <w:spacing w:before="20" w:after="20"/>
              <w:rPr>
                <w:rFonts w:ascii="Times New Roman" w:hAnsi="Times New Roman"/>
                <w:sz w:val="22"/>
              </w:rPr>
            </w:pPr>
            <w:r w:rsidRPr="009C4FB3">
              <w:rPr>
                <w:rFonts w:ascii="Times New Roman" w:hAnsi="Times New Roman"/>
                <w:sz w:val="22"/>
              </w:rPr>
              <w:t>Updated template</w:t>
            </w:r>
          </w:p>
        </w:tc>
        <w:tc>
          <w:tcPr>
            <w:tcW w:w="1530" w:type="dxa"/>
            <w:tcBorders>
              <w:top w:val="single" w:sz="4" w:space="0" w:color="999999"/>
              <w:left w:val="single" w:sz="4" w:space="0" w:color="999999"/>
              <w:bottom w:val="single" w:sz="4" w:space="0" w:color="999999"/>
              <w:right w:val="single" w:sz="4" w:space="0" w:color="999999"/>
            </w:tcBorders>
            <w:vAlign w:val="center"/>
          </w:tcPr>
          <w:p w14:paraId="6760C912" w14:textId="77777777" w:rsidR="004C25E8" w:rsidRPr="009C4FB3" w:rsidRDefault="004C25E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2013-Feb-13</w:t>
            </w:r>
          </w:p>
        </w:tc>
        <w:tc>
          <w:tcPr>
            <w:tcW w:w="3420" w:type="dxa"/>
            <w:tcBorders>
              <w:top w:val="single" w:sz="4" w:space="0" w:color="999999"/>
              <w:left w:val="single" w:sz="4" w:space="0" w:color="999999"/>
              <w:bottom w:val="single" w:sz="4" w:space="0" w:color="999999"/>
              <w:right w:val="single" w:sz="4" w:space="0" w:color="auto"/>
            </w:tcBorders>
            <w:vAlign w:val="center"/>
          </w:tcPr>
          <w:p w14:paraId="070EA790" w14:textId="77777777" w:rsidR="004C25E8" w:rsidRPr="009C4FB3" w:rsidRDefault="004C25E8">
            <w:pPr>
              <w:pStyle w:val="TableText"/>
              <w:widowControl w:val="0"/>
              <w:suppressAutoHyphens w:val="0"/>
              <w:autoSpaceDE w:val="0"/>
              <w:autoSpaceDN w:val="0"/>
              <w:adjustRightInd w:val="0"/>
              <w:spacing w:before="20" w:after="20"/>
              <w:rPr>
                <w:rFonts w:ascii="Times New Roman" w:hAnsi="Times New Roman"/>
                <w:sz w:val="22"/>
              </w:rPr>
            </w:pPr>
            <w:r w:rsidRPr="009C4FB3">
              <w:rPr>
                <w:rFonts w:ascii="Times New Roman" w:hAnsi="Times New Roman"/>
                <w:sz w:val="22"/>
              </w:rPr>
              <w:t>All</w:t>
            </w:r>
          </w:p>
        </w:tc>
      </w:tr>
      <w:tr w:rsidR="004C25E8" w:rsidRPr="009C4FB3" w14:paraId="55C13870" w14:textId="77777777">
        <w:tc>
          <w:tcPr>
            <w:tcW w:w="1170" w:type="dxa"/>
            <w:tcBorders>
              <w:top w:val="single" w:sz="4" w:space="0" w:color="999999"/>
              <w:left w:val="single" w:sz="4" w:space="0" w:color="auto"/>
              <w:bottom w:val="single" w:sz="4" w:space="0" w:color="999999"/>
              <w:right w:val="single" w:sz="4" w:space="0" w:color="999999"/>
            </w:tcBorders>
          </w:tcPr>
          <w:p w14:paraId="7F62BEAB" w14:textId="77777777" w:rsidR="004C25E8" w:rsidRPr="009C4FB3" w:rsidRDefault="00076758" w:rsidP="004C25E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0.2</w:t>
            </w:r>
          </w:p>
        </w:tc>
        <w:tc>
          <w:tcPr>
            <w:tcW w:w="3330" w:type="dxa"/>
            <w:tcBorders>
              <w:top w:val="single" w:sz="4" w:space="0" w:color="999999"/>
              <w:left w:val="single" w:sz="4" w:space="0" w:color="auto"/>
              <w:bottom w:val="single" w:sz="4" w:space="0" w:color="999999"/>
              <w:right w:val="single" w:sz="4" w:space="0" w:color="999999"/>
            </w:tcBorders>
            <w:vAlign w:val="center"/>
          </w:tcPr>
          <w:p w14:paraId="0A399684" w14:textId="77777777" w:rsidR="004C25E8" w:rsidRPr="009C4FB3" w:rsidRDefault="0044614E">
            <w:pPr>
              <w:pStyle w:val="TableText"/>
              <w:widowControl w:val="0"/>
              <w:suppressAutoHyphens w:val="0"/>
              <w:autoSpaceDE w:val="0"/>
              <w:autoSpaceDN w:val="0"/>
              <w:adjustRightInd w:val="0"/>
              <w:spacing w:before="20" w:after="20"/>
              <w:rPr>
                <w:rFonts w:ascii="Times New Roman" w:hAnsi="Times New Roman"/>
                <w:sz w:val="22"/>
              </w:rPr>
            </w:pPr>
            <w:r w:rsidRPr="009C4FB3">
              <w:rPr>
                <w:rFonts w:ascii="Times New Roman" w:hAnsi="Times New Roman"/>
                <w:sz w:val="22"/>
              </w:rPr>
              <w:t>Updated</w:t>
            </w:r>
            <w:r w:rsidR="00F36B2D" w:rsidRPr="009C4FB3">
              <w:rPr>
                <w:rFonts w:ascii="Times New Roman" w:hAnsi="Times New Roman"/>
                <w:sz w:val="22"/>
              </w:rPr>
              <w:t xml:space="preserve"> t</w:t>
            </w:r>
            <w:r w:rsidR="00076758" w:rsidRPr="009C4FB3">
              <w:rPr>
                <w:rFonts w:ascii="Times New Roman" w:hAnsi="Times New Roman"/>
                <w:sz w:val="22"/>
              </w:rPr>
              <w:t>emplate</w:t>
            </w:r>
          </w:p>
        </w:tc>
        <w:tc>
          <w:tcPr>
            <w:tcW w:w="1530" w:type="dxa"/>
            <w:tcBorders>
              <w:top w:val="single" w:sz="4" w:space="0" w:color="999999"/>
              <w:left w:val="single" w:sz="4" w:space="0" w:color="999999"/>
              <w:bottom w:val="single" w:sz="4" w:space="0" w:color="999999"/>
              <w:right w:val="single" w:sz="4" w:space="0" w:color="999999"/>
            </w:tcBorders>
            <w:vAlign w:val="center"/>
          </w:tcPr>
          <w:p w14:paraId="5E500B1C" w14:textId="77777777" w:rsidR="004C25E8" w:rsidRPr="009C4FB3" w:rsidRDefault="0044614E">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2013-Apr-03</w:t>
            </w:r>
          </w:p>
        </w:tc>
        <w:tc>
          <w:tcPr>
            <w:tcW w:w="3420" w:type="dxa"/>
            <w:tcBorders>
              <w:top w:val="single" w:sz="4" w:space="0" w:color="999999"/>
              <w:left w:val="single" w:sz="4" w:space="0" w:color="999999"/>
              <w:bottom w:val="single" w:sz="4" w:space="0" w:color="999999"/>
              <w:right w:val="single" w:sz="4" w:space="0" w:color="auto"/>
            </w:tcBorders>
            <w:vAlign w:val="center"/>
          </w:tcPr>
          <w:p w14:paraId="3FC7241D" w14:textId="77777777" w:rsidR="004C25E8" w:rsidRPr="009C4FB3" w:rsidRDefault="008738B8">
            <w:pPr>
              <w:pStyle w:val="TableText"/>
              <w:widowControl w:val="0"/>
              <w:suppressAutoHyphens w:val="0"/>
              <w:autoSpaceDE w:val="0"/>
              <w:autoSpaceDN w:val="0"/>
              <w:adjustRightInd w:val="0"/>
              <w:spacing w:before="20" w:after="20"/>
              <w:rPr>
                <w:rFonts w:ascii="Times New Roman" w:hAnsi="Times New Roman"/>
                <w:sz w:val="22"/>
              </w:rPr>
            </w:pPr>
            <w:r w:rsidRPr="009C4FB3">
              <w:rPr>
                <w:rFonts w:ascii="Times New Roman" w:hAnsi="Times New Roman"/>
                <w:sz w:val="22"/>
              </w:rPr>
              <w:t>All</w:t>
            </w:r>
          </w:p>
        </w:tc>
      </w:tr>
      <w:tr w:rsidR="004C25E8" w:rsidRPr="009C4FB3" w14:paraId="3A32692C" w14:textId="77777777">
        <w:tc>
          <w:tcPr>
            <w:tcW w:w="1170" w:type="dxa"/>
            <w:tcBorders>
              <w:top w:val="single" w:sz="4" w:space="0" w:color="999999"/>
              <w:left w:val="single" w:sz="4" w:space="0" w:color="auto"/>
              <w:bottom w:val="single" w:sz="4" w:space="0" w:color="999999"/>
              <w:right w:val="single" w:sz="4" w:space="0" w:color="999999"/>
            </w:tcBorders>
          </w:tcPr>
          <w:p w14:paraId="709EFA99" w14:textId="77777777" w:rsidR="004C25E8" w:rsidRPr="009C4FB3" w:rsidRDefault="0044614E" w:rsidP="004C25E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0.3</w:t>
            </w:r>
          </w:p>
        </w:tc>
        <w:tc>
          <w:tcPr>
            <w:tcW w:w="3330" w:type="dxa"/>
            <w:tcBorders>
              <w:top w:val="single" w:sz="4" w:space="0" w:color="999999"/>
              <w:left w:val="single" w:sz="4" w:space="0" w:color="auto"/>
              <w:bottom w:val="single" w:sz="4" w:space="0" w:color="999999"/>
              <w:right w:val="single" w:sz="4" w:space="0" w:color="999999"/>
            </w:tcBorders>
            <w:vAlign w:val="center"/>
          </w:tcPr>
          <w:p w14:paraId="1E00BE96" w14:textId="77777777" w:rsidR="004C25E8" w:rsidRPr="009C4FB3" w:rsidRDefault="0044614E">
            <w:pPr>
              <w:pStyle w:val="TableText"/>
              <w:widowControl w:val="0"/>
              <w:suppressAutoHyphens w:val="0"/>
              <w:autoSpaceDE w:val="0"/>
              <w:autoSpaceDN w:val="0"/>
              <w:adjustRightInd w:val="0"/>
              <w:spacing w:before="20" w:after="20"/>
              <w:rPr>
                <w:rFonts w:ascii="Times New Roman" w:hAnsi="Times New Roman"/>
                <w:sz w:val="22"/>
              </w:rPr>
            </w:pPr>
            <w:r w:rsidRPr="009C4FB3">
              <w:rPr>
                <w:rFonts w:ascii="Times New Roman" w:hAnsi="Times New Roman"/>
                <w:sz w:val="22"/>
              </w:rPr>
              <w:t>Updated template</w:t>
            </w:r>
          </w:p>
        </w:tc>
        <w:tc>
          <w:tcPr>
            <w:tcW w:w="1530" w:type="dxa"/>
            <w:tcBorders>
              <w:top w:val="single" w:sz="4" w:space="0" w:color="999999"/>
              <w:left w:val="single" w:sz="4" w:space="0" w:color="999999"/>
              <w:bottom w:val="single" w:sz="4" w:space="0" w:color="999999"/>
              <w:right w:val="single" w:sz="4" w:space="0" w:color="999999"/>
            </w:tcBorders>
            <w:vAlign w:val="center"/>
          </w:tcPr>
          <w:p w14:paraId="1D9C55D7" w14:textId="77777777" w:rsidR="004C25E8" w:rsidRPr="009C4FB3" w:rsidRDefault="0044614E">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2014-Jan-30</w:t>
            </w:r>
          </w:p>
        </w:tc>
        <w:tc>
          <w:tcPr>
            <w:tcW w:w="3420" w:type="dxa"/>
            <w:tcBorders>
              <w:top w:val="single" w:sz="4" w:space="0" w:color="999999"/>
              <w:left w:val="single" w:sz="4" w:space="0" w:color="999999"/>
              <w:bottom w:val="single" w:sz="4" w:space="0" w:color="999999"/>
              <w:right w:val="single" w:sz="4" w:space="0" w:color="auto"/>
            </w:tcBorders>
            <w:vAlign w:val="center"/>
          </w:tcPr>
          <w:p w14:paraId="1195C850" w14:textId="77777777" w:rsidR="004C25E8" w:rsidRPr="009C4FB3" w:rsidRDefault="0044614E">
            <w:pPr>
              <w:pStyle w:val="TableText"/>
              <w:widowControl w:val="0"/>
              <w:suppressAutoHyphens w:val="0"/>
              <w:autoSpaceDE w:val="0"/>
              <w:autoSpaceDN w:val="0"/>
              <w:adjustRightInd w:val="0"/>
              <w:spacing w:before="20" w:after="20"/>
              <w:rPr>
                <w:rFonts w:ascii="Times New Roman" w:hAnsi="Times New Roman"/>
                <w:sz w:val="22"/>
              </w:rPr>
            </w:pPr>
            <w:r w:rsidRPr="009C4FB3">
              <w:rPr>
                <w:rFonts w:ascii="Times New Roman" w:hAnsi="Times New Roman"/>
                <w:sz w:val="22"/>
              </w:rPr>
              <w:t>All</w:t>
            </w:r>
          </w:p>
        </w:tc>
      </w:tr>
      <w:tr w:rsidR="004C25E8" w:rsidRPr="009C4FB3" w14:paraId="377749FE" w14:textId="77777777" w:rsidTr="00137F21">
        <w:tc>
          <w:tcPr>
            <w:tcW w:w="1170" w:type="dxa"/>
            <w:tcBorders>
              <w:top w:val="single" w:sz="4" w:space="0" w:color="999999"/>
              <w:left w:val="single" w:sz="4" w:space="0" w:color="auto"/>
              <w:bottom w:val="single" w:sz="4" w:space="0" w:color="999999"/>
              <w:right w:val="single" w:sz="4" w:space="0" w:color="999999"/>
            </w:tcBorders>
          </w:tcPr>
          <w:p w14:paraId="3AF99B18" w14:textId="77777777" w:rsidR="004C25E8" w:rsidRPr="009C4FB3" w:rsidRDefault="009214FC" w:rsidP="00137F21">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0.4</w:t>
            </w:r>
          </w:p>
        </w:tc>
        <w:tc>
          <w:tcPr>
            <w:tcW w:w="3330" w:type="dxa"/>
            <w:tcBorders>
              <w:top w:val="single" w:sz="4" w:space="0" w:color="999999"/>
              <w:left w:val="single" w:sz="4" w:space="0" w:color="auto"/>
              <w:bottom w:val="single" w:sz="4" w:space="0" w:color="999999"/>
              <w:right w:val="single" w:sz="4" w:space="0" w:color="999999"/>
            </w:tcBorders>
          </w:tcPr>
          <w:p w14:paraId="14BFC6F5" w14:textId="77777777" w:rsidR="004C25E8" w:rsidRPr="009C4FB3" w:rsidRDefault="009214FC">
            <w:pPr>
              <w:pStyle w:val="TableText"/>
              <w:widowControl w:val="0"/>
              <w:suppressAutoHyphens w:val="0"/>
              <w:autoSpaceDE w:val="0"/>
              <w:autoSpaceDN w:val="0"/>
              <w:adjustRightInd w:val="0"/>
              <w:spacing w:before="20" w:after="20"/>
              <w:rPr>
                <w:rFonts w:ascii="Times New Roman" w:hAnsi="Times New Roman"/>
                <w:sz w:val="22"/>
              </w:rPr>
            </w:pPr>
            <w:r w:rsidRPr="009C4FB3">
              <w:rPr>
                <w:rFonts w:ascii="Times New Roman" w:hAnsi="Times New Roman"/>
                <w:sz w:val="22"/>
              </w:rPr>
              <w:t>First draft</w:t>
            </w:r>
          </w:p>
        </w:tc>
        <w:tc>
          <w:tcPr>
            <w:tcW w:w="1530" w:type="dxa"/>
            <w:tcBorders>
              <w:top w:val="single" w:sz="4" w:space="0" w:color="999999"/>
              <w:left w:val="single" w:sz="4" w:space="0" w:color="999999"/>
              <w:bottom w:val="single" w:sz="4" w:space="0" w:color="999999"/>
              <w:right w:val="single" w:sz="4" w:space="0" w:color="999999"/>
            </w:tcBorders>
          </w:tcPr>
          <w:p w14:paraId="1C405350" w14:textId="77777777" w:rsidR="004C25E8" w:rsidRPr="009C4FB3" w:rsidRDefault="009214FC" w:rsidP="007A0AE9">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2014-</w:t>
            </w:r>
            <w:r w:rsidR="007A0AE9" w:rsidRPr="009C4FB3">
              <w:rPr>
                <w:rFonts w:ascii="Times New Roman" w:hAnsi="Times New Roman"/>
                <w:sz w:val="22"/>
              </w:rPr>
              <w:t>Apr</w:t>
            </w:r>
            <w:r w:rsidRPr="009C4FB3">
              <w:rPr>
                <w:rFonts w:ascii="Times New Roman" w:hAnsi="Times New Roman"/>
                <w:sz w:val="22"/>
              </w:rPr>
              <w:t>-</w:t>
            </w:r>
            <w:r w:rsidR="007A0AE9" w:rsidRPr="009C4FB3">
              <w:rPr>
                <w:rFonts w:ascii="Times New Roman" w:hAnsi="Times New Roman"/>
                <w:sz w:val="22"/>
              </w:rPr>
              <w:t>28</w:t>
            </w:r>
          </w:p>
        </w:tc>
        <w:tc>
          <w:tcPr>
            <w:tcW w:w="3420" w:type="dxa"/>
            <w:tcBorders>
              <w:top w:val="single" w:sz="4" w:space="0" w:color="999999"/>
              <w:left w:val="single" w:sz="4" w:space="0" w:color="999999"/>
              <w:bottom w:val="single" w:sz="4" w:space="0" w:color="999999"/>
              <w:right w:val="single" w:sz="4" w:space="0" w:color="auto"/>
            </w:tcBorders>
            <w:vAlign w:val="center"/>
          </w:tcPr>
          <w:p w14:paraId="6AC8E147" w14:textId="77777777" w:rsidR="0083276D" w:rsidRPr="009C4FB3" w:rsidRDefault="009214FC" w:rsidP="00D66766">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All</w:t>
            </w:r>
          </w:p>
        </w:tc>
      </w:tr>
      <w:tr w:rsidR="0083276D" w:rsidRPr="009C4FB3" w14:paraId="18589C96" w14:textId="77777777" w:rsidTr="00454D64">
        <w:tc>
          <w:tcPr>
            <w:tcW w:w="1170" w:type="dxa"/>
            <w:tcBorders>
              <w:top w:val="single" w:sz="4" w:space="0" w:color="999999"/>
              <w:left w:val="single" w:sz="4" w:space="0" w:color="auto"/>
              <w:bottom w:val="single" w:sz="4" w:space="0" w:color="999999"/>
              <w:right w:val="single" w:sz="4" w:space="0" w:color="999999"/>
            </w:tcBorders>
          </w:tcPr>
          <w:p w14:paraId="765E7002" w14:textId="77777777" w:rsidR="0083276D" w:rsidRPr="009C4FB3" w:rsidRDefault="00C85949" w:rsidP="0083276D">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 xml:space="preserve">0.5 </w:t>
            </w:r>
          </w:p>
        </w:tc>
        <w:tc>
          <w:tcPr>
            <w:tcW w:w="3330" w:type="dxa"/>
            <w:tcBorders>
              <w:top w:val="single" w:sz="4" w:space="0" w:color="999999"/>
              <w:left w:val="single" w:sz="4" w:space="0" w:color="auto"/>
              <w:bottom w:val="single" w:sz="4" w:space="0" w:color="999999"/>
              <w:right w:val="single" w:sz="4" w:space="0" w:color="999999"/>
            </w:tcBorders>
          </w:tcPr>
          <w:p w14:paraId="1FFBFBA8" w14:textId="77777777" w:rsidR="0083276D" w:rsidRPr="009C4FB3" w:rsidRDefault="00C85949">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Second draft</w:t>
            </w:r>
          </w:p>
        </w:tc>
        <w:tc>
          <w:tcPr>
            <w:tcW w:w="1530" w:type="dxa"/>
            <w:tcBorders>
              <w:top w:val="single" w:sz="4" w:space="0" w:color="999999"/>
              <w:left w:val="single" w:sz="4" w:space="0" w:color="999999"/>
              <w:bottom w:val="single" w:sz="4" w:space="0" w:color="999999"/>
              <w:right w:val="single" w:sz="4" w:space="0" w:color="999999"/>
            </w:tcBorders>
          </w:tcPr>
          <w:p w14:paraId="20F22A7C" w14:textId="77777777" w:rsidR="0083276D" w:rsidRPr="009C4FB3" w:rsidRDefault="00C85949" w:rsidP="007A0AE9">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2014-Jun-12</w:t>
            </w:r>
          </w:p>
        </w:tc>
        <w:tc>
          <w:tcPr>
            <w:tcW w:w="3420" w:type="dxa"/>
            <w:tcBorders>
              <w:top w:val="single" w:sz="4" w:space="0" w:color="999999"/>
              <w:left w:val="single" w:sz="4" w:space="0" w:color="999999"/>
              <w:bottom w:val="single" w:sz="4" w:space="0" w:color="999999"/>
              <w:right w:val="single" w:sz="4" w:space="0" w:color="auto"/>
            </w:tcBorders>
            <w:vAlign w:val="center"/>
          </w:tcPr>
          <w:p w14:paraId="05549158" w14:textId="77777777" w:rsidR="0083276D" w:rsidRPr="009C4FB3" w:rsidRDefault="00C85949" w:rsidP="00D66766">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All</w:t>
            </w:r>
          </w:p>
        </w:tc>
      </w:tr>
      <w:tr w:rsidR="00323B5C" w:rsidRPr="009C4FB3" w14:paraId="619FBD76" w14:textId="77777777" w:rsidTr="00323B5C">
        <w:tc>
          <w:tcPr>
            <w:tcW w:w="1170" w:type="dxa"/>
            <w:tcBorders>
              <w:top w:val="single" w:sz="4" w:space="0" w:color="999999"/>
              <w:left w:val="single" w:sz="4" w:space="0" w:color="auto"/>
              <w:bottom w:val="single" w:sz="4" w:space="0" w:color="999999"/>
              <w:right w:val="single" w:sz="4" w:space="0" w:color="999999"/>
            </w:tcBorders>
          </w:tcPr>
          <w:p w14:paraId="1A7BE223" w14:textId="77777777" w:rsidR="00323B5C" w:rsidRDefault="00323B5C" w:rsidP="00323B5C">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1.0</w:t>
            </w:r>
          </w:p>
        </w:tc>
        <w:tc>
          <w:tcPr>
            <w:tcW w:w="3330" w:type="dxa"/>
            <w:tcBorders>
              <w:top w:val="single" w:sz="4" w:space="0" w:color="999999"/>
              <w:left w:val="single" w:sz="4" w:space="0" w:color="auto"/>
              <w:bottom w:val="single" w:sz="4" w:space="0" w:color="999999"/>
              <w:right w:val="single" w:sz="4" w:space="0" w:color="999999"/>
            </w:tcBorders>
          </w:tcPr>
          <w:p w14:paraId="1D9F22AC" w14:textId="77777777" w:rsidR="00323B5C" w:rsidRDefault="00323B5C" w:rsidP="00323B5C">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Release for Signatures</w:t>
            </w:r>
          </w:p>
        </w:tc>
        <w:tc>
          <w:tcPr>
            <w:tcW w:w="1530" w:type="dxa"/>
            <w:tcBorders>
              <w:top w:val="single" w:sz="4" w:space="0" w:color="999999"/>
              <w:left w:val="single" w:sz="4" w:space="0" w:color="999999"/>
              <w:bottom w:val="single" w:sz="4" w:space="0" w:color="999999"/>
              <w:right w:val="single" w:sz="4" w:space="0" w:color="999999"/>
            </w:tcBorders>
          </w:tcPr>
          <w:p w14:paraId="7D01DEAC" w14:textId="77777777" w:rsidR="00323B5C" w:rsidRDefault="00323B5C" w:rsidP="00323B5C">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2014-Jun-17</w:t>
            </w:r>
          </w:p>
        </w:tc>
        <w:tc>
          <w:tcPr>
            <w:tcW w:w="3420" w:type="dxa"/>
            <w:tcBorders>
              <w:top w:val="single" w:sz="4" w:space="0" w:color="999999"/>
              <w:left w:val="single" w:sz="4" w:space="0" w:color="999999"/>
              <w:bottom w:val="single" w:sz="4" w:space="0" w:color="999999"/>
              <w:right w:val="single" w:sz="4" w:space="0" w:color="auto"/>
            </w:tcBorders>
            <w:vAlign w:val="center"/>
          </w:tcPr>
          <w:p w14:paraId="4BC8638C" w14:textId="77777777" w:rsidR="00323B5C" w:rsidRDefault="00323B5C" w:rsidP="00323B5C">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All</w:t>
            </w:r>
          </w:p>
        </w:tc>
      </w:tr>
      <w:tr w:rsidR="00323B5C" w:rsidRPr="009C4FB3" w14:paraId="42A75592" w14:textId="77777777" w:rsidTr="001630F7">
        <w:tc>
          <w:tcPr>
            <w:tcW w:w="1170" w:type="dxa"/>
            <w:tcBorders>
              <w:top w:val="single" w:sz="4" w:space="0" w:color="999999"/>
              <w:left w:val="single" w:sz="4" w:space="0" w:color="auto"/>
              <w:bottom w:val="single" w:sz="4" w:space="0" w:color="999999"/>
              <w:right w:val="single" w:sz="4" w:space="0" w:color="999999"/>
            </w:tcBorders>
          </w:tcPr>
          <w:p w14:paraId="48343C45" w14:textId="77777777" w:rsidR="00323B5C" w:rsidRDefault="00323B5C" w:rsidP="00323B5C">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w:t>
            </w:r>
          </w:p>
        </w:tc>
        <w:tc>
          <w:tcPr>
            <w:tcW w:w="3330" w:type="dxa"/>
            <w:tcBorders>
              <w:top w:val="single" w:sz="4" w:space="0" w:color="999999"/>
              <w:left w:val="single" w:sz="4" w:space="0" w:color="auto"/>
              <w:bottom w:val="single" w:sz="4" w:space="0" w:color="999999"/>
              <w:right w:val="single" w:sz="4" w:space="0" w:color="999999"/>
            </w:tcBorders>
          </w:tcPr>
          <w:p w14:paraId="16F90C32" w14:textId="479F01FE" w:rsidR="00323B5C" w:rsidRDefault="00323B5C" w:rsidP="00323B5C">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Updated for final review</w:t>
            </w:r>
            <w:r w:rsidR="00272A94">
              <w:rPr>
                <w:rFonts w:ascii="Times New Roman" w:hAnsi="Times New Roman"/>
                <w:sz w:val="22"/>
              </w:rPr>
              <w:t xml:space="preserve"> of L2</w:t>
            </w:r>
          </w:p>
        </w:tc>
        <w:tc>
          <w:tcPr>
            <w:tcW w:w="1530" w:type="dxa"/>
            <w:tcBorders>
              <w:top w:val="single" w:sz="4" w:space="0" w:color="999999"/>
              <w:left w:val="single" w:sz="4" w:space="0" w:color="999999"/>
              <w:bottom w:val="single" w:sz="4" w:space="0" w:color="999999"/>
              <w:right w:val="single" w:sz="4" w:space="0" w:color="999999"/>
            </w:tcBorders>
          </w:tcPr>
          <w:p w14:paraId="6B558791" w14:textId="77777777" w:rsidR="00323B5C" w:rsidRDefault="00323B5C" w:rsidP="00323B5C">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2015-May-08</w:t>
            </w:r>
          </w:p>
        </w:tc>
        <w:tc>
          <w:tcPr>
            <w:tcW w:w="3420" w:type="dxa"/>
            <w:tcBorders>
              <w:top w:val="single" w:sz="4" w:space="0" w:color="999999"/>
              <w:left w:val="single" w:sz="4" w:space="0" w:color="999999"/>
              <w:bottom w:val="single" w:sz="4" w:space="0" w:color="999999"/>
              <w:right w:val="single" w:sz="4" w:space="0" w:color="auto"/>
            </w:tcBorders>
            <w:vAlign w:val="center"/>
          </w:tcPr>
          <w:p w14:paraId="4B3EC8BA" w14:textId="77777777" w:rsidR="00323B5C" w:rsidRDefault="00323B5C" w:rsidP="00323B5C">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Primarily Section 6, minor fixes elsewhere</w:t>
            </w:r>
          </w:p>
        </w:tc>
      </w:tr>
      <w:tr w:rsidR="00BC5240" w:rsidRPr="009C4FB3" w14:paraId="291404B4" w14:textId="77777777" w:rsidTr="001630F7">
        <w:tc>
          <w:tcPr>
            <w:tcW w:w="1170" w:type="dxa"/>
            <w:tcBorders>
              <w:top w:val="single" w:sz="4" w:space="0" w:color="999999"/>
              <w:left w:val="single" w:sz="4" w:space="0" w:color="auto"/>
              <w:bottom w:val="single" w:sz="4" w:space="0" w:color="999999"/>
              <w:right w:val="single" w:sz="4" w:space="0" w:color="999999"/>
            </w:tcBorders>
          </w:tcPr>
          <w:p w14:paraId="113EDBC5" w14:textId="6955C4B1" w:rsidR="00BC5240" w:rsidRDefault="00BC5240" w:rsidP="00323B5C">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3.0</w:t>
            </w:r>
          </w:p>
        </w:tc>
        <w:tc>
          <w:tcPr>
            <w:tcW w:w="3330" w:type="dxa"/>
            <w:tcBorders>
              <w:top w:val="single" w:sz="4" w:space="0" w:color="999999"/>
              <w:left w:val="single" w:sz="4" w:space="0" w:color="auto"/>
              <w:bottom w:val="single" w:sz="4" w:space="0" w:color="999999"/>
              <w:right w:val="single" w:sz="4" w:space="0" w:color="999999"/>
            </w:tcBorders>
          </w:tcPr>
          <w:p w14:paraId="3381BF80" w14:textId="31A5FB1B" w:rsidR="00BC5240" w:rsidRDefault="00BC5240">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 xml:space="preserve">Updated </w:t>
            </w:r>
            <w:r w:rsidR="00272A94">
              <w:rPr>
                <w:rFonts w:ascii="Times New Roman" w:hAnsi="Times New Roman"/>
                <w:sz w:val="22"/>
              </w:rPr>
              <w:t>for review of L3</w:t>
            </w:r>
          </w:p>
        </w:tc>
        <w:tc>
          <w:tcPr>
            <w:tcW w:w="1530" w:type="dxa"/>
            <w:tcBorders>
              <w:top w:val="single" w:sz="4" w:space="0" w:color="999999"/>
              <w:left w:val="single" w:sz="4" w:space="0" w:color="999999"/>
              <w:bottom w:val="single" w:sz="4" w:space="0" w:color="999999"/>
              <w:right w:val="single" w:sz="4" w:space="0" w:color="999999"/>
            </w:tcBorders>
          </w:tcPr>
          <w:p w14:paraId="139C6E6A" w14:textId="363205FF" w:rsidR="00BC5240" w:rsidRDefault="00BC5240">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2016-</w:t>
            </w:r>
            <w:r w:rsidR="00272A94">
              <w:rPr>
                <w:rFonts w:ascii="Times New Roman" w:hAnsi="Times New Roman"/>
                <w:sz w:val="22"/>
              </w:rPr>
              <w:t>Apr</w:t>
            </w:r>
            <w:r>
              <w:rPr>
                <w:rFonts w:ascii="Times New Roman" w:hAnsi="Times New Roman"/>
                <w:sz w:val="22"/>
              </w:rPr>
              <w:t>-</w:t>
            </w:r>
            <w:r w:rsidR="00272A94">
              <w:rPr>
                <w:rFonts w:ascii="Times New Roman" w:hAnsi="Times New Roman"/>
                <w:sz w:val="22"/>
              </w:rPr>
              <w:t>12</w:t>
            </w:r>
          </w:p>
        </w:tc>
        <w:tc>
          <w:tcPr>
            <w:tcW w:w="3420" w:type="dxa"/>
            <w:tcBorders>
              <w:top w:val="single" w:sz="4" w:space="0" w:color="999999"/>
              <w:left w:val="single" w:sz="4" w:space="0" w:color="999999"/>
              <w:bottom w:val="single" w:sz="4" w:space="0" w:color="999999"/>
              <w:right w:val="single" w:sz="4" w:space="0" w:color="auto"/>
            </w:tcBorders>
            <w:vAlign w:val="center"/>
          </w:tcPr>
          <w:p w14:paraId="734494F9" w14:textId="3A1C362E" w:rsidR="00BC5240" w:rsidRDefault="00BC5240" w:rsidP="00323B5C">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Section 6</w:t>
            </w:r>
          </w:p>
        </w:tc>
      </w:tr>
      <w:tr w:rsidR="0099236F" w:rsidRPr="009C4FB3" w14:paraId="7B7093AC" w14:textId="77777777" w:rsidTr="001630F7">
        <w:tc>
          <w:tcPr>
            <w:tcW w:w="1170" w:type="dxa"/>
            <w:tcBorders>
              <w:top w:val="single" w:sz="4" w:space="0" w:color="999999"/>
              <w:left w:val="single" w:sz="4" w:space="0" w:color="auto"/>
              <w:bottom w:val="single" w:sz="4" w:space="0" w:color="999999"/>
              <w:right w:val="single" w:sz="4" w:space="0" w:color="999999"/>
            </w:tcBorders>
          </w:tcPr>
          <w:p w14:paraId="0D860FB7" w14:textId="7F94620C" w:rsidR="0099236F" w:rsidRDefault="0099236F" w:rsidP="00323B5C">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4.0</w:t>
            </w:r>
          </w:p>
        </w:tc>
        <w:tc>
          <w:tcPr>
            <w:tcW w:w="3330" w:type="dxa"/>
            <w:tcBorders>
              <w:top w:val="single" w:sz="4" w:space="0" w:color="999999"/>
              <w:left w:val="single" w:sz="4" w:space="0" w:color="auto"/>
              <w:bottom w:val="single" w:sz="4" w:space="0" w:color="999999"/>
              <w:right w:val="single" w:sz="4" w:space="0" w:color="999999"/>
            </w:tcBorders>
          </w:tcPr>
          <w:p w14:paraId="6B15937A" w14:textId="68117D7D" w:rsidR="0099236F" w:rsidRDefault="0099236F" w:rsidP="00442FC8">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 xml:space="preserve">Updated in response to </w:t>
            </w:r>
            <w:r w:rsidR="00442FC8">
              <w:rPr>
                <w:rFonts w:ascii="Times New Roman" w:hAnsi="Times New Roman"/>
                <w:sz w:val="22"/>
              </w:rPr>
              <w:t>reviews</w:t>
            </w:r>
          </w:p>
        </w:tc>
        <w:tc>
          <w:tcPr>
            <w:tcW w:w="1530" w:type="dxa"/>
            <w:tcBorders>
              <w:top w:val="single" w:sz="4" w:space="0" w:color="999999"/>
              <w:left w:val="single" w:sz="4" w:space="0" w:color="999999"/>
              <w:bottom w:val="single" w:sz="4" w:space="0" w:color="999999"/>
              <w:right w:val="single" w:sz="4" w:space="0" w:color="999999"/>
            </w:tcBorders>
          </w:tcPr>
          <w:p w14:paraId="35C7B1C5" w14:textId="798B3E20" w:rsidR="0099236F" w:rsidRDefault="0099236F">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2016-Aug-11</w:t>
            </w:r>
          </w:p>
        </w:tc>
        <w:tc>
          <w:tcPr>
            <w:tcW w:w="3420" w:type="dxa"/>
            <w:tcBorders>
              <w:top w:val="single" w:sz="4" w:space="0" w:color="999999"/>
              <w:left w:val="single" w:sz="4" w:space="0" w:color="999999"/>
              <w:bottom w:val="single" w:sz="4" w:space="0" w:color="999999"/>
              <w:right w:val="single" w:sz="4" w:space="0" w:color="auto"/>
            </w:tcBorders>
            <w:vAlign w:val="center"/>
          </w:tcPr>
          <w:p w14:paraId="48FBB58C" w14:textId="6DDB4B88" w:rsidR="0099236F" w:rsidRDefault="0099236F" w:rsidP="00323B5C">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Section 6</w:t>
            </w:r>
          </w:p>
        </w:tc>
      </w:tr>
      <w:tr w:rsidR="0099236F" w:rsidRPr="009C4FB3" w14:paraId="709856FA" w14:textId="77777777" w:rsidTr="001630F7">
        <w:tc>
          <w:tcPr>
            <w:tcW w:w="1170" w:type="dxa"/>
            <w:tcBorders>
              <w:top w:val="single" w:sz="4" w:space="0" w:color="999999"/>
              <w:left w:val="single" w:sz="4" w:space="0" w:color="auto"/>
              <w:bottom w:val="single" w:sz="4" w:space="0" w:color="999999"/>
              <w:right w:val="single" w:sz="4" w:space="0" w:color="999999"/>
            </w:tcBorders>
          </w:tcPr>
          <w:p w14:paraId="65B90130" w14:textId="1F4D9D33" w:rsidR="0099236F" w:rsidRDefault="0099236F" w:rsidP="00323B5C">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5.0</w:t>
            </w:r>
          </w:p>
        </w:tc>
        <w:tc>
          <w:tcPr>
            <w:tcW w:w="3330" w:type="dxa"/>
            <w:tcBorders>
              <w:top w:val="single" w:sz="4" w:space="0" w:color="999999"/>
              <w:left w:val="single" w:sz="4" w:space="0" w:color="auto"/>
              <w:bottom w:val="single" w:sz="4" w:space="0" w:color="999999"/>
              <w:right w:val="single" w:sz="4" w:space="0" w:color="999999"/>
            </w:tcBorders>
          </w:tcPr>
          <w:p w14:paraId="056F7DB6" w14:textId="10ED8EA1" w:rsidR="0099236F" w:rsidRDefault="0099236F">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Updated for changes to L2 product</w:t>
            </w:r>
          </w:p>
        </w:tc>
        <w:tc>
          <w:tcPr>
            <w:tcW w:w="1530" w:type="dxa"/>
            <w:tcBorders>
              <w:top w:val="single" w:sz="4" w:space="0" w:color="999999"/>
              <w:left w:val="single" w:sz="4" w:space="0" w:color="999999"/>
              <w:bottom w:val="single" w:sz="4" w:space="0" w:color="999999"/>
              <w:right w:val="single" w:sz="4" w:space="0" w:color="999999"/>
            </w:tcBorders>
          </w:tcPr>
          <w:p w14:paraId="2136587B" w14:textId="04857176" w:rsidR="0099236F" w:rsidRDefault="0099236F">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2017-Aug-01</w:t>
            </w:r>
          </w:p>
        </w:tc>
        <w:tc>
          <w:tcPr>
            <w:tcW w:w="3420" w:type="dxa"/>
            <w:tcBorders>
              <w:top w:val="single" w:sz="4" w:space="0" w:color="999999"/>
              <w:left w:val="single" w:sz="4" w:space="0" w:color="999999"/>
              <w:bottom w:val="single" w:sz="4" w:space="0" w:color="999999"/>
              <w:right w:val="single" w:sz="4" w:space="0" w:color="auto"/>
            </w:tcBorders>
            <w:vAlign w:val="center"/>
          </w:tcPr>
          <w:p w14:paraId="3CED245A" w14:textId="3392D8E4" w:rsidR="0099236F" w:rsidRDefault="0099236F" w:rsidP="00323B5C">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Section</w:t>
            </w:r>
            <w:r w:rsidR="008A1355">
              <w:rPr>
                <w:rFonts w:ascii="Times New Roman" w:hAnsi="Times New Roman"/>
                <w:sz w:val="22"/>
              </w:rPr>
              <w:t>s 5 and 6</w:t>
            </w:r>
          </w:p>
        </w:tc>
      </w:tr>
      <w:tr w:rsidR="006659F1" w:rsidRPr="009C4FB3" w14:paraId="3642AD01" w14:textId="77777777" w:rsidTr="001630F7">
        <w:tc>
          <w:tcPr>
            <w:tcW w:w="1170" w:type="dxa"/>
            <w:tcBorders>
              <w:top w:val="single" w:sz="4" w:space="0" w:color="999999"/>
              <w:left w:val="single" w:sz="4" w:space="0" w:color="auto"/>
              <w:bottom w:val="single" w:sz="4" w:space="0" w:color="999999"/>
              <w:right w:val="single" w:sz="4" w:space="0" w:color="999999"/>
            </w:tcBorders>
          </w:tcPr>
          <w:p w14:paraId="09B3CAF0" w14:textId="116CE9DB" w:rsidR="006659F1" w:rsidRDefault="006659F1" w:rsidP="00323B5C">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5.1</w:t>
            </w:r>
          </w:p>
        </w:tc>
        <w:tc>
          <w:tcPr>
            <w:tcW w:w="3330" w:type="dxa"/>
            <w:tcBorders>
              <w:top w:val="single" w:sz="4" w:space="0" w:color="999999"/>
              <w:left w:val="single" w:sz="4" w:space="0" w:color="auto"/>
              <w:bottom w:val="single" w:sz="4" w:space="0" w:color="999999"/>
              <w:right w:val="single" w:sz="4" w:space="0" w:color="999999"/>
            </w:tcBorders>
          </w:tcPr>
          <w:p w14:paraId="517D1F2B" w14:textId="151209AE" w:rsidR="006659F1" w:rsidRDefault="006659F1">
            <w:pPr>
              <w:pStyle w:val="TableText"/>
              <w:widowControl w:val="0"/>
              <w:suppressAutoHyphens w:val="0"/>
              <w:autoSpaceDE w:val="0"/>
              <w:autoSpaceDN w:val="0"/>
              <w:adjustRightInd w:val="0"/>
              <w:spacing w:before="20" w:after="20"/>
              <w:rPr>
                <w:rFonts w:ascii="Times New Roman" w:hAnsi="Times New Roman"/>
                <w:sz w:val="22"/>
              </w:rPr>
            </w:pPr>
            <w:r>
              <w:rPr>
                <w:rFonts w:ascii="Times New Roman" w:hAnsi="Times New Roman"/>
                <w:sz w:val="22"/>
              </w:rPr>
              <w:t>Final peer review lien resolution</w:t>
            </w:r>
          </w:p>
        </w:tc>
        <w:tc>
          <w:tcPr>
            <w:tcW w:w="1530" w:type="dxa"/>
            <w:tcBorders>
              <w:top w:val="single" w:sz="4" w:space="0" w:color="999999"/>
              <w:left w:val="single" w:sz="4" w:space="0" w:color="999999"/>
              <w:bottom w:val="single" w:sz="4" w:space="0" w:color="999999"/>
              <w:right w:val="single" w:sz="4" w:space="0" w:color="999999"/>
            </w:tcBorders>
          </w:tcPr>
          <w:p w14:paraId="4821A77C" w14:textId="4100C0E6" w:rsidR="006659F1" w:rsidRDefault="006659F1">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2019-Feb-15</w:t>
            </w:r>
          </w:p>
        </w:tc>
        <w:tc>
          <w:tcPr>
            <w:tcW w:w="3420" w:type="dxa"/>
            <w:tcBorders>
              <w:top w:val="single" w:sz="4" w:space="0" w:color="999999"/>
              <w:left w:val="single" w:sz="4" w:space="0" w:color="999999"/>
              <w:bottom w:val="single" w:sz="4" w:space="0" w:color="999999"/>
              <w:right w:val="single" w:sz="4" w:space="0" w:color="auto"/>
            </w:tcBorders>
            <w:vAlign w:val="center"/>
          </w:tcPr>
          <w:p w14:paraId="4E232B58" w14:textId="7A90BFF2" w:rsidR="006659F1" w:rsidRDefault="006659F1" w:rsidP="00323B5C">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Primarily Appendices C-G, minor fixes elsewhere</w:t>
            </w:r>
          </w:p>
        </w:tc>
      </w:tr>
    </w:tbl>
    <w:p w14:paraId="288A9F40" w14:textId="77777777" w:rsidR="00EB63D9" w:rsidRPr="009C4FB3" w:rsidRDefault="00EB63D9">
      <w:bookmarkStart w:id="32" w:name="_Toc434305085"/>
      <w:bookmarkStart w:id="33" w:name="_Toc451584842"/>
      <w:bookmarkStart w:id="34" w:name="_Toc451585868"/>
      <w:bookmarkStart w:id="35" w:name="_Toc451586376"/>
      <w:bookmarkStart w:id="36" w:name="_Toc451586483"/>
      <w:bookmarkStart w:id="37" w:name="_Toc451586990"/>
      <w:bookmarkStart w:id="38" w:name="_Toc451587171"/>
      <w:bookmarkStart w:id="39" w:name="_Toc451587267"/>
      <w:bookmarkStart w:id="40" w:name="_Toc451587385"/>
    </w:p>
    <w:p w14:paraId="690C3297" w14:textId="77777777" w:rsidR="00EB63D9" w:rsidRPr="009C4FB3" w:rsidRDefault="00737650" w:rsidP="007C4036">
      <w:pPr>
        <w:pStyle w:val="Heading2"/>
        <w:tabs>
          <w:tab w:val="num" w:pos="720"/>
        </w:tabs>
      </w:pPr>
      <w:bookmarkStart w:id="41" w:name="_Toc56578451"/>
      <w:bookmarkStart w:id="42" w:name="_Toc254781465"/>
      <w:bookmarkStart w:id="43" w:name="_Toc339637726"/>
      <w:bookmarkStart w:id="44" w:name="_Toc1109979"/>
      <w:r w:rsidRPr="009C4FB3">
        <w:lastRenderedPageBreak/>
        <w:t>TBD I</w:t>
      </w:r>
      <w:r w:rsidR="00EB63D9" w:rsidRPr="009C4FB3">
        <w:t>tems</w:t>
      </w:r>
      <w:bookmarkEnd w:id="32"/>
      <w:bookmarkEnd w:id="33"/>
      <w:bookmarkEnd w:id="34"/>
      <w:bookmarkEnd w:id="35"/>
      <w:bookmarkEnd w:id="36"/>
      <w:bookmarkEnd w:id="37"/>
      <w:bookmarkEnd w:id="38"/>
      <w:bookmarkEnd w:id="39"/>
      <w:bookmarkEnd w:id="40"/>
      <w:bookmarkEnd w:id="41"/>
      <w:bookmarkEnd w:id="42"/>
      <w:bookmarkEnd w:id="43"/>
      <w:bookmarkEnd w:id="44"/>
    </w:p>
    <w:p w14:paraId="13FDAA9E" w14:textId="436BA245" w:rsidR="00EB63D9" w:rsidRPr="009C4FB3" w:rsidRDefault="00235B67">
      <w:pPr>
        <w:tabs>
          <w:tab w:val="left" w:pos="1701"/>
        </w:tabs>
      </w:pPr>
      <w:r>
        <w:fldChar w:fldCharType="begin"/>
      </w:r>
      <w:r>
        <w:instrText xml:space="preserve"> REF _Ref53378047 \h  \* MERGEFORMAT </w:instrText>
      </w:r>
      <w:r>
        <w:fldChar w:fldCharType="separate"/>
      </w:r>
      <w:r w:rsidR="005E34F5" w:rsidRPr="009C4FB3">
        <w:t xml:space="preserve">Table </w:t>
      </w:r>
      <w:r w:rsidR="005E34F5">
        <w:t>3</w:t>
      </w:r>
      <w:r>
        <w:fldChar w:fldCharType="end"/>
      </w:r>
      <w:r w:rsidR="00EB63D9" w:rsidRPr="009C4FB3">
        <w:t xml:space="preserve"> lists items that are not yet finalized.</w:t>
      </w:r>
    </w:p>
    <w:p w14:paraId="05872820" w14:textId="77777777" w:rsidR="00EB63D9" w:rsidRPr="009C4FB3" w:rsidRDefault="00EB63D9">
      <w:pPr>
        <w:pStyle w:val="Caption"/>
        <w:keepNext/>
      </w:pPr>
      <w:bookmarkStart w:id="45" w:name="_Ref53378047"/>
      <w:bookmarkStart w:id="46" w:name="_Toc489364336"/>
      <w:r w:rsidRPr="009C4FB3">
        <w:t xml:space="preserve">Table </w:t>
      </w:r>
      <w:r w:rsidR="002E4FCE">
        <w:fldChar w:fldCharType="begin"/>
      </w:r>
      <w:r w:rsidR="00DF71B2">
        <w:instrText xml:space="preserve"> SEQ Table \* ARABIC </w:instrText>
      </w:r>
      <w:r w:rsidR="002E4FCE">
        <w:fldChar w:fldCharType="separate"/>
      </w:r>
      <w:r w:rsidR="005E34F5">
        <w:rPr>
          <w:noProof/>
        </w:rPr>
        <w:t>3</w:t>
      </w:r>
      <w:r w:rsidR="002E4FCE">
        <w:rPr>
          <w:noProof/>
        </w:rPr>
        <w:fldChar w:fldCharType="end"/>
      </w:r>
      <w:bookmarkEnd w:id="45"/>
      <w:r w:rsidRPr="009C4FB3">
        <w:t>: List of TBD items</w:t>
      </w:r>
      <w:bookmarkEnd w:id="46"/>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510"/>
        <w:gridCol w:w="1620"/>
      </w:tblGrid>
      <w:tr w:rsidR="00EB63D9" w:rsidRPr="009C4FB3" w14:paraId="1EAACB8E" w14:textId="77777777">
        <w:trPr>
          <w:trHeight w:val="385"/>
          <w:tblHeader/>
        </w:trPr>
        <w:tc>
          <w:tcPr>
            <w:tcW w:w="4320" w:type="dxa"/>
            <w:tcBorders>
              <w:top w:val="single" w:sz="4" w:space="0" w:color="000000"/>
              <w:left w:val="single" w:sz="4" w:space="0" w:color="000000"/>
              <w:bottom w:val="single" w:sz="4" w:space="0" w:color="auto"/>
              <w:right w:val="single" w:sz="4" w:space="0" w:color="999999"/>
            </w:tcBorders>
            <w:shd w:val="clear" w:color="auto" w:fill="C0C0C0"/>
            <w:vAlign w:val="center"/>
          </w:tcPr>
          <w:p w14:paraId="2D1AF3FF" w14:textId="77777777" w:rsidR="00EB63D9" w:rsidRPr="009C4FB3" w:rsidRDefault="00EB63D9">
            <w:pPr>
              <w:jc w:val="center"/>
              <w:rPr>
                <w:b/>
                <w:sz w:val="22"/>
              </w:rPr>
            </w:pPr>
            <w:r w:rsidRPr="009C4FB3">
              <w:rPr>
                <w:b/>
                <w:sz w:val="22"/>
              </w:rPr>
              <w:t>Item</w:t>
            </w:r>
          </w:p>
        </w:tc>
        <w:tc>
          <w:tcPr>
            <w:tcW w:w="3510" w:type="dxa"/>
            <w:tcBorders>
              <w:top w:val="single" w:sz="4" w:space="0" w:color="000000"/>
              <w:left w:val="single" w:sz="4" w:space="0" w:color="999999"/>
              <w:bottom w:val="single" w:sz="4" w:space="0" w:color="auto"/>
              <w:right w:val="single" w:sz="4" w:space="0" w:color="999999"/>
            </w:tcBorders>
            <w:shd w:val="clear" w:color="auto" w:fill="C0C0C0"/>
            <w:vAlign w:val="center"/>
          </w:tcPr>
          <w:p w14:paraId="7E0F4317" w14:textId="77777777" w:rsidR="00EB63D9" w:rsidRPr="009C4FB3" w:rsidRDefault="00EB63D9">
            <w:pPr>
              <w:jc w:val="center"/>
              <w:rPr>
                <w:b/>
                <w:sz w:val="22"/>
              </w:rPr>
            </w:pPr>
            <w:r w:rsidRPr="009C4FB3">
              <w:rPr>
                <w:b/>
                <w:sz w:val="22"/>
              </w:rPr>
              <w:t>Section(s)</w:t>
            </w:r>
          </w:p>
        </w:tc>
        <w:tc>
          <w:tcPr>
            <w:tcW w:w="1620" w:type="dxa"/>
            <w:tcBorders>
              <w:top w:val="single" w:sz="4" w:space="0" w:color="000000"/>
              <w:left w:val="single" w:sz="4" w:space="0" w:color="999999"/>
              <w:bottom w:val="single" w:sz="4" w:space="0" w:color="auto"/>
              <w:right w:val="single" w:sz="4" w:space="0" w:color="000000"/>
            </w:tcBorders>
            <w:shd w:val="clear" w:color="auto" w:fill="C0C0C0"/>
            <w:vAlign w:val="center"/>
          </w:tcPr>
          <w:p w14:paraId="2A8DD82C" w14:textId="77777777" w:rsidR="00EB63D9" w:rsidRPr="009C4FB3" w:rsidRDefault="00EB63D9">
            <w:pPr>
              <w:jc w:val="center"/>
              <w:rPr>
                <w:b/>
                <w:sz w:val="22"/>
              </w:rPr>
            </w:pPr>
            <w:r w:rsidRPr="009C4FB3">
              <w:rPr>
                <w:b/>
                <w:sz w:val="22"/>
              </w:rPr>
              <w:t>Page(s)</w:t>
            </w:r>
          </w:p>
        </w:tc>
      </w:tr>
      <w:tr w:rsidR="003847E2" w:rsidRPr="009C4FB3" w14:paraId="63FD37E2" w14:textId="77777777">
        <w:trPr>
          <w:tblHeader/>
        </w:trPr>
        <w:tc>
          <w:tcPr>
            <w:tcW w:w="4320" w:type="dxa"/>
            <w:tcBorders>
              <w:top w:val="single" w:sz="4" w:space="0" w:color="auto"/>
              <w:left w:val="single" w:sz="4" w:space="0" w:color="auto"/>
              <w:bottom w:val="single" w:sz="4" w:space="0" w:color="999999"/>
              <w:right w:val="single" w:sz="4" w:space="0" w:color="999999"/>
            </w:tcBorders>
            <w:vAlign w:val="center"/>
          </w:tcPr>
          <w:p w14:paraId="194FC993" w14:textId="0BA9D94D" w:rsidR="003847E2" w:rsidRPr="009C4FB3" w:rsidRDefault="003847E2" w:rsidP="003847E2">
            <w:pPr>
              <w:widowControl w:val="0"/>
              <w:autoSpaceDE w:val="0"/>
              <w:autoSpaceDN w:val="0"/>
              <w:adjustRightInd w:val="0"/>
              <w:spacing w:before="20" w:after="20"/>
              <w:rPr>
                <w:sz w:val="22"/>
              </w:rPr>
            </w:pPr>
          </w:p>
        </w:tc>
        <w:tc>
          <w:tcPr>
            <w:tcW w:w="3510" w:type="dxa"/>
            <w:tcBorders>
              <w:top w:val="single" w:sz="4" w:space="0" w:color="auto"/>
              <w:left w:val="single" w:sz="4" w:space="0" w:color="999999"/>
              <w:bottom w:val="single" w:sz="4" w:space="0" w:color="999999"/>
              <w:right w:val="single" w:sz="4" w:space="0" w:color="999999"/>
            </w:tcBorders>
            <w:vAlign w:val="center"/>
          </w:tcPr>
          <w:p w14:paraId="24F4CEB7" w14:textId="122C6986" w:rsidR="003847E2" w:rsidRPr="009C4FB3" w:rsidRDefault="003847E2" w:rsidP="003847E2">
            <w:pPr>
              <w:widowControl w:val="0"/>
              <w:autoSpaceDE w:val="0"/>
              <w:autoSpaceDN w:val="0"/>
              <w:adjustRightInd w:val="0"/>
              <w:spacing w:before="20" w:after="20"/>
              <w:rPr>
                <w:sz w:val="22"/>
              </w:rPr>
            </w:pPr>
          </w:p>
        </w:tc>
        <w:tc>
          <w:tcPr>
            <w:tcW w:w="1620" w:type="dxa"/>
            <w:tcBorders>
              <w:top w:val="single" w:sz="4" w:space="0" w:color="auto"/>
              <w:left w:val="single" w:sz="4" w:space="0" w:color="999999"/>
              <w:bottom w:val="single" w:sz="4" w:space="0" w:color="999999"/>
              <w:right w:val="single" w:sz="4" w:space="0" w:color="auto"/>
            </w:tcBorders>
            <w:vAlign w:val="center"/>
          </w:tcPr>
          <w:p w14:paraId="5EAB12CD" w14:textId="77777777" w:rsidR="003847E2" w:rsidRPr="009C4FB3" w:rsidRDefault="003847E2" w:rsidP="003847E2">
            <w:pPr>
              <w:widowControl w:val="0"/>
              <w:autoSpaceDE w:val="0"/>
              <w:autoSpaceDN w:val="0"/>
              <w:adjustRightInd w:val="0"/>
              <w:spacing w:before="20" w:after="20"/>
              <w:rPr>
                <w:sz w:val="22"/>
              </w:rPr>
            </w:pPr>
          </w:p>
        </w:tc>
      </w:tr>
      <w:tr w:rsidR="003847E2" w:rsidRPr="009C4FB3" w14:paraId="519233CD" w14:textId="77777777">
        <w:trPr>
          <w:tblHeader/>
        </w:trPr>
        <w:tc>
          <w:tcPr>
            <w:tcW w:w="4320" w:type="dxa"/>
            <w:tcBorders>
              <w:top w:val="single" w:sz="4" w:space="0" w:color="999999"/>
              <w:left w:val="single" w:sz="4" w:space="0" w:color="auto"/>
              <w:bottom w:val="single" w:sz="4" w:space="0" w:color="auto"/>
              <w:right w:val="single" w:sz="4" w:space="0" w:color="999999"/>
            </w:tcBorders>
            <w:vAlign w:val="center"/>
          </w:tcPr>
          <w:p w14:paraId="0455CB25" w14:textId="6FAF2BC6" w:rsidR="003847E2" w:rsidRPr="009C4FB3" w:rsidRDefault="003847E2" w:rsidP="003847E2">
            <w:pPr>
              <w:widowControl w:val="0"/>
              <w:autoSpaceDE w:val="0"/>
              <w:autoSpaceDN w:val="0"/>
              <w:adjustRightInd w:val="0"/>
              <w:spacing w:before="20" w:after="20"/>
              <w:rPr>
                <w:sz w:val="22"/>
              </w:rPr>
            </w:pPr>
          </w:p>
        </w:tc>
        <w:tc>
          <w:tcPr>
            <w:tcW w:w="3510" w:type="dxa"/>
            <w:tcBorders>
              <w:top w:val="single" w:sz="4" w:space="0" w:color="999999"/>
              <w:left w:val="single" w:sz="4" w:space="0" w:color="999999"/>
              <w:bottom w:val="single" w:sz="4" w:space="0" w:color="auto"/>
              <w:right w:val="single" w:sz="4" w:space="0" w:color="999999"/>
            </w:tcBorders>
            <w:vAlign w:val="center"/>
          </w:tcPr>
          <w:p w14:paraId="6A5F0F73" w14:textId="449A9769" w:rsidR="003847E2" w:rsidRPr="009C4FB3" w:rsidRDefault="003847E2" w:rsidP="003847E2">
            <w:pPr>
              <w:widowControl w:val="0"/>
              <w:autoSpaceDE w:val="0"/>
              <w:autoSpaceDN w:val="0"/>
              <w:adjustRightInd w:val="0"/>
              <w:spacing w:before="20" w:after="20"/>
              <w:rPr>
                <w:sz w:val="22"/>
              </w:rPr>
            </w:pPr>
          </w:p>
        </w:tc>
        <w:tc>
          <w:tcPr>
            <w:tcW w:w="1620" w:type="dxa"/>
            <w:tcBorders>
              <w:top w:val="single" w:sz="4" w:space="0" w:color="999999"/>
              <w:left w:val="single" w:sz="4" w:space="0" w:color="999999"/>
              <w:bottom w:val="single" w:sz="4" w:space="0" w:color="auto"/>
              <w:right w:val="single" w:sz="4" w:space="0" w:color="auto"/>
            </w:tcBorders>
            <w:vAlign w:val="center"/>
          </w:tcPr>
          <w:p w14:paraId="5BE093C8" w14:textId="77777777" w:rsidR="003847E2" w:rsidRPr="009C4FB3" w:rsidRDefault="003847E2" w:rsidP="003847E2">
            <w:pPr>
              <w:widowControl w:val="0"/>
              <w:autoSpaceDE w:val="0"/>
              <w:autoSpaceDN w:val="0"/>
              <w:adjustRightInd w:val="0"/>
              <w:spacing w:before="20" w:after="20"/>
              <w:rPr>
                <w:sz w:val="22"/>
              </w:rPr>
            </w:pPr>
          </w:p>
        </w:tc>
      </w:tr>
    </w:tbl>
    <w:p w14:paraId="70DA18A2" w14:textId="77777777" w:rsidR="00EB63D9" w:rsidRPr="009C4FB3" w:rsidRDefault="00EB63D9" w:rsidP="007C4036">
      <w:pPr>
        <w:pStyle w:val="Heading2"/>
      </w:pPr>
      <w:bookmarkStart w:id="47" w:name="_Toc56578452"/>
      <w:bookmarkStart w:id="48" w:name="_Toc254781466"/>
      <w:bookmarkStart w:id="49" w:name="_Toc339637727"/>
      <w:bookmarkStart w:id="50" w:name="_Toc1109980"/>
      <w:r w:rsidRPr="009C4FB3">
        <w:t>Abbreviations</w:t>
      </w:r>
      <w:bookmarkEnd w:id="47"/>
      <w:bookmarkEnd w:id="48"/>
      <w:bookmarkEnd w:id="49"/>
      <w:bookmarkEnd w:id="50"/>
    </w:p>
    <w:p w14:paraId="79F004E5" w14:textId="77777777" w:rsidR="00EB63D9" w:rsidRPr="009C4FB3" w:rsidRDefault="00EB63D9">
      <w:pPr>
        <w:pStyle w:val="Caption"/>
        <w:keepNext/>
      </w:pPr>
      <w:bookmarkStart w:id="51" w:name="_Toc489364337"/>
      <w:r w:rsidRPr="009C4FB3">
        <w:t xml:space="preserve">Table </w:t>
      </w:r>
      <w:r w:rsidR="002E4FCE">
        <w:fldChar w:fldCharType="begin"/>
      </w:r>
      <w:r w:rsidR="00DF71B2">
        <w:instrText xml:space="preserve"> SEQ Table \* ARABIC </w:instrText>
      </w:r>
      <w:r w:rsidR="002E4FCE">
        <w:fldChar w:fldCharType="separate"/>
      </w:r>
      <w:r w:rsidR="005E34F5">
        <w:rPr>
          <w:noProof/>
        </w:rPr>
        <w:t>4</w:t>
      </w:r>
      <w:r w:rsidR="002E4FCE">
        <w:rPr>
          <w:noProof/>
        </w:rPr>
        <w:fldChar w:fldCharType="end"/>
      </w:r>
      <w:r w:rsidRPr="009C4FB3">
        <w:t>: Abbreviations and their meaning</w:t>
      </w:r>
      <w:bookmarkEnd w:id="51"/>
    </w:p>
    <w:tbl>
      <w:tblPr>
        <w:tblW w:w="4897" w:type="pct"/>
        <w:tblInd w:w="198" w:type="dxa"/>
        <w:tblLayout w:type="fixed"/>
        <w:tblCellMar>
          <w:left w:w="10" w:type="dxa"/>
          <w:right w:w="10" w:type="dxa"/>
        </w:tblCellMar>
        <w:tblLook w:val="0000" w:firstRow="0" w:lastRow="0" w:firstColumn="0" w:lastColumn="0" w:noHBand="0" w:noVBand="0"/>
      </w:tblPr>
      <w:tblGrid>
        <w:gridCol w:w="1498"/>
        <w:gridCol w:w="7659"/>
      </w:tblGrid>
      <w:tr w:rsidR="00D27236" w:rsidRPr="009C4FB3" w14:paraId="0733E074" w14:textId="77777777">
        <w:trPr>
          <w:trHeight w:val="421"/>
          <w:tblHeader/>
        </w:trPr>
        <w:tc>
          <w:tcPr>
            <w:tcW w:w="1530"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14:paraId="07F8C3C0" w14:textId="77777777" w:rsidR="00D27236" w:rsidRPr="009C4FB3" w:rsidRDefault="00D27236" w:rsidP="00291D79">
            <w:pPr>
              <w:pStyle w:val="Standard"/>
              <w:snapToGrid w:val="0"/>
              <w:jc w:val="center"/>
              <w:rPr>
                <w:b/>
              </w:rPr>
            </w:pPr>
            <w:bookmarkStart w:id="52" w:name="_Toc434305087"/>
            <w:bookmarkStart w:id="53" w:name="_Toc451584844"/>
            <w:bookmarkStart w:id="54" w:name="_Toc451585870"/>
            <w:bookmarkStart w:id="55" w:name="_Toc451586378"/>
            <w:bookmarkStart w:id="56" w:name="_Toc451586485"/>
            <w:bookmarkStart w:id="57" w:name="_Toc451586992"/>
            <w:bookmarkStart w:id="58" w:name="_Toc451587173"/>
            <w:bookmarkStart w:id="59" w:name="_Toc451587269"/>
            <w:bookmarkStart w:id="60" w:name="_Toc451587387"/>
            <w:bookmarkStart w:id="61" w:name="_Toc460929533"/>
            <w:r w:rsidRPr="009C4FB3">
              <w:rPr>
                <w:b/>
              </w:rPr>
              <w:t>Abbreviation</w:t>
            </w:r>
          </w:p>
        </w:tc>
        <w:tc>
          <w:tcPr>
            <w:tcW w:w="7849" w:type="dxa"/>
            <w:tcBorders>
              <w:top w:val="single" w:sz="4" w:space="0" w:color="000000"/>
              <w:left w:val="single" w:sz="4" w:space="0" w:color="808080"/>
              <w:bottom w:val="single" w:sz="4" w:space="0" w:color="000000"/>
              <w:right w:val="single" w:sz="4" w:space="0" w:color="000000"/>
            </w:tcBorders>
            <w:shd w:val="clear" w:color="auto" w:fill="CCCCCC"/>
            <w:tcMar>
              <w:top w:w="0" w:type="dxa"/>
              <w:left w:w="108" w:type="dxa"/>
              <w:bottom w:w="0" w:type="dxa"/>
              <w:right w:w="108" w:type="dxa"/>
            </w:tcMar>
            <w:vAlign w:val="center"/>
          </w:tcPr>
          <w:p w14:paraId="6D7A4848" w14:textId="77777777" w:rsidR="00D27236" w:rsidRPr="009C4FB3" w:rsidRDefault="00D27236" w:rsidP="00291D79">
            <w:pPr>
              <w:pStyle w:val="Standard"/>
              <w:snapToGrid w:val="0"/>
              <w:jc w:val="center"/>
              <w:rPr>
                <w:b/>
              </w:rPr>
            </w:pPr>
            <w:r w:rsidRPr="009C4FB3">
              <w:rPr>
                <w:b/>
              </w:rPr>
              <w:t>Meaning</w:t>
            </w:r>
          </w:p>
        </w:tc>
      </w:tr>
      <w:tr w:rsidR="00D27236" w:rsidRPr="009C4FB3" w14:paraId="0D1DF717" w14:textId="77777777">
        <w:tc>
          <w:tcPr>
            <w:tcW w:w="1530" w:type="dxa"/>
            <w:tcBorders>
              <w:left w:val="single" w:sz="4" w:space="0" w:color="000000"/>
              <w:bottom w:val="single" w:sz="4" w:space="0" w:color="808080"/>
            </w:tcBorders>
            <w:tcMar>
              <w:top w:w="0" w:type="dxa"/>
              <w:left w:w="108" w:type="dxa"/>
              <w:bottom w:w="0" w:type="dxa"/>
              <w:right w:w="108" w:type="dxa"/>
            </w:tcMar>
          </w:tcPr>
          <w:p w14:paraId="6C368400" w14:textId="77777777" w:rsidR="00D27236" w:rsidRPr="009C4FB3" w:rsidRDefault="00D27236" w:rsidP="00291D79">
            <w:pPr>
              <w:pStyle w:val="Standard"/>
              <w:widowControl w:val="0"/>
              <w:autoSpaceDE w:val="0"/>
              <w:snapToGrid w:val="0"/>
              <w:spacing w:before="20" w:after="20"/>
              <w:rPr>
                <w:sz w:val="24"/>
              </w:rPr>
            </w:pPr>
            <w:r w:rsidRPr="009C4FB3">
              <w:rPr>
                <w:sz w:val="24"/>
              </w:rPr>
              <w:t>ASCII</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0272E73E" w14:textId="77777777" w:rsidR="00D27236" w:rsidRPr="009C4FB3" w:rsidRDefault="00D27236" w:rsidP="00291D79">
            <w:pPr>
              <w:pStyle w:val="Standard"/>
              <w:rPr>
                <w:sz w:val="24"/>
              </w:rPr>
            </w:pPr>
            <w:r w:rsidRPr="009C4FB3">
              <w:rPr>
                <w:sz w:val="24"/>
              </w:rPr>
              <w:t>American Standard Code for Information Interchange</w:t>
            </w:r>
          </w:p>
        </w:tc>
      </w:tr>
      <w:tr w:rsidR="001103D3" w:rsidRPr="009C4FB3" w14:paraId="7047CB01" w14:textId="77777777">
        <w:tc>
          <w:tcPr>
            <w:tcW w:w="1530" w:type="dxa"/>
            <w:tcBorders>
              <w:left w:val="single" w:sz="4" w:space="0" w:color="000000"/>
              <w:bottom w:val="single" w:sz="4" w:space="0" w:color="808080"/>
            </w:tcBorders>
            <w:tcMar>
              <w:top w:w="0" w:type="dxa"/>
              <w:left w:w="108" w:type="dxa"/>
              <w:bottom w:w="0" w:type="dxa"/>
              <w:right w:w="108" w:type="dxa"/>
            </w:tcMar>
          </w:tcPr>
          <w:p w14:paraId="519CDE5C" w14:textId="77777777" w:rsidR="001103D3" w:rsidRPr="009C4FB3" w:rsidRDefault="001103D3" w:rsidP="009D4012">
            <w:pPr>
              <w:pStyle w:val="Standard"/>
              <w:widowControl w:val="0"/>
              <w:autoSpaceDE w:val="0"/>
              <w:snapToGrid w:val="0"/>
              <w:spacing w:before="20" w:after="20"/>
              <w:rPr>
                <w:sz w:val="24"/>
              </w:rPr>
            </w:pPr>
            <w:r w:rsidRPr="009C4FB3">
              <w:rPr>
                <w:sz w:val="24"/>
              </w:rPr>
              <w:t>Atmos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0A0B5851" w14:textId="77777777" w:rsidR="001103D3" w:rsidRPr="009C4FB3" w:rsidRDefault="001103D3" w:rsidP="00291D79">
            <w:pPr>
              <w:pStyle w:val="Standard"/>
              <w:rPr>
                <w:sz w:val="24"/>
              </w:rPr>
            </w:pPr>
            <w:r w:rsidRPr="009C4FB3">
              <w:rPr>
                <w:sz w:val="24"/>
              </w:rPr>
              <w:t>PDS Atmospheres Node (NMSU, Las Cruces, NM)</w:t>
            </w:r>
          </w:p>
        </w:tc>
      </w:tr>
      <w:tr w:rsidR="00D27236" w:rsidRPr="009C4FB3" w14:paraId="5223334F" w14:textId="77777777">
        <w:tc>
          <w:tcPr>
            <w:tcW w:w="1530" w:type="dxa"/>
            <w:tcBorders>
              <w:left w:val="single" w:sz="4" w:space="0" w:color="000000"/>
              <w:bottom w:val="single" w:sz="4" w:space="0" w:color="808080"/>
            </w:tcBorders>
            <w:tcMar>
              <w:top w:w="0" w:type="dxa"/>
              <w:left w:w="108" w:type="dxa"/>
              <w:bottom w:w="0" w:type="dxa"/>
              <w:right w:w="108" w:type="dxa"/>
            </w:tcMar>
          </w:tcPr>
          <w:p w14:paraId="0D43CC51" w14:textId="77777777" w:rsidR="00D27236" w:rsidRPr="009C4FB3" w:rsidRDefault="00D27236" w:rsidP="00291D79">
            <w:pPr>
              <w:pStyle w:val="Standard"/>
              <w:widowControl w:val="0"/>
              <w:autoSpaceDE w:val="0"/>
              <w:snapToGrid w:val="0"/>
              <w:spacing w:before="20" w:after="20"/>
              <w:rPr>
                <w:sz w:val="24"/>
              </w:rPr>
            </w:pPr>
            <w:r w:rsidRPr="009C4FB3">
              <w:rPr>
                <w:sz w:val="24"/>
              </w:rPr>
              <w:t>CCSDS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D020914" w14:textId="77777777" w:rsidR="00D27236" w:rsidRPr="009C4FB3" w:rsidRDefault="00D27236" w:rsidP="00291D79">
            <w:pPr>
              <w:pStyle w:val="Standard"/>
              <w:rPr>
                <w:sz w:val="24"/>
              </w:rPr>
            </w:pPr>
            <w:r w:rsidRPr="009C4FB3">
              <w:rPr>
                <w:sz w:val="24"/>
              </w:rPr>
              <w:t>Consultative Committee for Space Data Systems</w:t>
            </w:r>
          </w:p>
        </w:tc>
      </w:tr>
      <w:tr w:rsidR="00D27236" w:rsidRPr="009C4FB3" w14:paraId="768C674A" w14:textId="77777777">
        <w:tc>
          <w:tcPr>
            <w:tcW w:w="1530" w:type="dxa"/>
            <w:tcBorders>
              <w:left w:val="single" w:sz="4" w:space="0" w:color="000000"/>
              <w:bottom w:val="single" w:sz="4" w:space="0" w:color="808080"/>
            </w:tcBorders>
            <w:tcMar>
              <w:top w:w="0" w:type="dxa"/>
              <w:left w:w="108" w:type="dxa"/>
              <w:bottom w:w="0" w:type="dxa"/>
              <w:right w:w="108" w:type="dxa"/>
            </w:tcMar>
          </w:tcPr>
          <w:p w14:paraId="2B743F08" w14:textId="77777777" w:rsidR="00D27236" w:rsidRPr="009C4FB3" w:rsidRDefault="00D27236" w:rsidP="00291D79">
            <w:pPr>
              <w:pStyle w:val="Standard"/>
              <w:widowControl w:val="0"/>
              <w:autoSpaceDE w:val="0"/>
              <w:snapToGrid w:val="0"/>
              <w:spacing w:before="20" w:after="20"/>
              <w:rPr>
                <w:sz w:val="24"/>
              </w:rPr>
            </w:pPr>
            <w:r w:rsidRPr="009C4FB3">
              <w:rPr>
                <w:sz w:val="24"/>
              </w:rPr>
              <w:t>CDR</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25A2EDE0" w14:textId="77777777" w:rsidR="00D27236" w:rsidRPr="009C4FB3" w:rsidRDefault="00D27236" w:rsidP="00291D79">
            <w:pPr>
              <w:pStyle w:val="Standard"/>
              <w:rPr>
                <w:sz w:val="24"/>
              </w:rPr>
            </w:pPr>
            <w:r w:rsidRPr="009C4FB3">
              <w:rPr>
                <w:sz w:val="24"/>
              </w:rPr>
              <w:t>Calibrated Data Record</w:t>
            </w:r>
          </w:p>
        </w:tc>
      </w:tr>
      <w:tr w:rsidR="00D27236" w:rsidRPr="009C4FB3" w14:paraId="027ADA69" w14:textId="77777777">
        <w:tc>
          <w:tcPr>
            <w:tcW w:w="1530" w:type="dxa"/>
            <w:tcBorders>
              <w:left w:val="single" w:sz="4" w:space="0" w:color="000000"/>
              <w:bottom w:val="single" w:sz="4" w:space="0" w:color="808080"/>
            </w:tcBorders>
            <w:tcMar>
              <w:top w:w="0" w:type="dxa"/>
              <w:left w:w="108" w:type="dxa"/>
              <w:bottom w:w="0" w:type="dxa"/>
              <w:right w:w="108" w:type="dxa"/>
            </w:tcMar>
          </w:tcPr>
          <w:p w14:paraId="03637593" w14:textId="77777777" w:rsidR="00D27236" w:rsidRPr="009C4FB3" w:rsidRDefault="00D27236" w:rsidP="00291D79">
            <w:pPr>
              <w:pStyle w:val="Standard"/>
              <w:widowControl w:val="0"/>
              <w:autoSpaceDE w:val="0"/>
              <w:snapToGrid w:val="0"/>
              <w:spacing w:before="20" w:after="20"/>
              <w:rPr>
                <w:sz w:val="24"/>
              </w:rPr>
            </w:pPr>
            <w:r w:rsidRPr="009C4FB3">
              <w:rPr>
                <w:sz w:val="24"/>
              </w:rPr>
              <w:t>CFDP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19A24D44" w14:textId="77777777" w:rsidR="00D27236" w:rsidRPr="009C4FB3" w:rsidRDefault="00D27236" w:rsidP="00291D79">
            <w:pPr>
              <w:pStyle w:val="Standard"/>
              <w:rPr>
                <w:sz w:val="24"/>
              </w:rPr>
            </w:pPr>
            <w:r w:rsidRPr="009C4FB3">
              <w:rPr>
                <w:sz w:val="24"/>
              </w:rPr>
              <w:t>CCSDS File Delivery Protocol</w:t>
            </w:r>
          </w:p>
        </w:tc>
      </w:tr>
      <w:tr w:rsidR="00D27236" w:rsidRPr="009C4FB3" w14:paraId="5A41FCFF" w14:textId="77777777">
        <w:tc>
          <w:tcPr>
            <w:tcW w:w="1530" w:type="dxa"/>
            <w:tcBorders>
              <w:left w:val="single" w:sz="4" w:space="0" w:color="000000"/>
              <w:bottom w:val="single" w:sz="4" w:space="0" w:color="808080"/>
            </w:tcBorders>
            <w:tcMar>
              <w:top w:w="0" w:type="dxa"/>
              <w:left w:w="108" w:type="dxa"/>
              <w:bottom w:w="0" w:type="dxa"/>
              <w:right w:w="108" w:type="dxa"/>
            </w:tcMar>
          </w:tcPr>
          <w:p w14:paraId="3E19A42B" w14:textId="77777777" w:rsidR="00D27236" w:rsidRPr="009C4FB3" w:rsidRDefault="00D27236" w:rsidP="00291D79">
            <w:pPr>
              <w:pStyle w:val="Standard"/>
              <w:widowControl w:val="0"/>
              <w:autoSpaceDE w:val="0"/>
              <w:snapToGrid w:val="0"/>
              <w:spacing w:before="20" w:after="20"/>
              <w:rPr>
                <w:sz w:val="24"/>
              </w:rPr>
            </w:pPr>
            <w:r w:rsidRPr="009C4FB3">
              <w:rPr>
                <w:sz w:val="24"/>
              </w:rPr>
              <w:t>CK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8BBDE09" w14:textId="77777777" w:rsidR="00D27236" w:rsidRPr="009C4FB3" w:rsidRDefault="00D27236" w:rsidP="00291D79">
            <w:pPr>
              <w:pStyle w:val="Standard"/>
              <w:rPr>
                <w:sz w:val="24"/>
              </w:rPr>
            </w:pPr>
            <w:r w:rsidRPr="009C4FB3">
              <w:rPr>
                <w:sz w:val="24"/>
              </w:rPr>
              <w:t>C-matrix Kernel (NAIF orientation data)</w:t>
            </w:r>
          </w:p>
        </w:tc>
      </w:tr>
      <w:tr w:rsidR="00D27236" w:rsidRPr="009C4FB3" w14:paraId="557F3E0D" w14:textId="77777777">
        <w:tc>
          <w:tcPr>
            <w:tcW w:w="1530" w:type="dxa"/>
            <w:tcBorders>
              <w:left w:val="single" w:sz="4" w:space="0" w:color="000000"/>
              <w:bottom w:val="single" w:sz="4" w:space="0" w:color="808080"/>
            </w:tcBorders>
            <w:tcMar>
              <w:top w:w="0" w:type="dxa"/>
              <w:left w:w="108" w:type="dxa"/>
              <w:bottom w:w="0" w:type="dxa"/>
              <w:right w:w="108" w:type="dxa"/>
            </w:tcMar>
          </w:tcPr>
          <w:p w14:paraId="3093BB0C" w14:textId="77777777" w:rsidR="00D27236" w:rsidRPr="009C4FB3" w:rsidRDefault="00D27236" w:rsidP="00291D79">
            <w:pPr>
              <w:pStyle w:val="Standard"/>
              <w:widowControl w:val="0"/>
              <w:autoSpaceDE w:val="0"/>
              <w:snapToGrid w:val="0"/>
              <w:spacing w:before="20" w:after="20"/>
              <w:rPr>
                <w:sz w:val="24"/>
              </w:rPr>
            </w:pPr>
            <w:r w:rsidRPr="009C4FB3">
              <w:rPr>
                <w:sz w:val="24"/>
              </w:rPr>
              <w:t>CODMAC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2E7B913B" w14:textId="77777777" w:rsidR="00D27236" w:rsidRPr="009C4FB3" w:rsidRDefault="00D27236" w:rsidP="00291D79">
            <w:pPr>
              <w:pStyle w:val="Standard"/>
              <w:rPr>
                <w:sz w:val="24"/>
              </w:rPr>
            </w:pPr>
            <w:r w:rsidRPr="009C4FB3">
              <w:rPr>
                <w:sz w:val="24"/>
              </w:rPr>
              <w:t>Committee on Data Management, Archiving, and Computing</w:t>
            </w:r>
          </w:p>
        </w:tc>
      </w:tr>
      <w:tr w:rsidR="00D27236" w:rsidRPr="009C4FB3" w14:paraId="74D40BC6" w14:textId="77777777">
        <w:tc>
          <w:tcPr>
            <w:tcW w:w="1530" w:type="dxa"/>
            <w:tcBorders>
              <w:left w:val="single" w:sz="4" w:space="0" w:color="000000"/>
              <w:bottom w:val="single" w:sz="4" w:space="0" w:color="808080"/>
            </w:tcBorders>
            <w:tcMar>
              <w:top w:w="0" w:type="dxa"/>
              <w:left w:w="108" w:type="dxa"/>
              <w:bottom w:w="0" w:type="dxa"/>
              <w:right w:w="108" w:type="dxa"/>
            </w:tcMar>
          </w:tcPr>
          <w:p w14:paraId="0D7C6CB7" w14:textId="77777777" w:rsidR="00D27236" w:rsidRPr="009C4FB3" w:rsidRDefault="00D27236" w:rsidP="00291D79">
            <w:pPr>
              <w:pStyle w:val="Standard"/>
              <w:widowControl w:val="0"/>
              <w:autoSpaceDE w:val="0"/>
              <w:snapToGrid w:val="0"/>
              <w:spacing w:before="20" w:after="20"/>
              <w:rPr>
                <w:sz w:val="24"/>
              </w:rPr>
            </w:pPr>
            <w:r w:rsidRPr="009C4FB3">
              <w:rPr>
                <w:sz w:val="24"/>
              </w:rPr>
              <w:t>CRC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96362D9" w14:textId="77777777" w:rsidR="00D27236" w:rsidRPr="009C4FB3" w:rsidRDefault="00D27236" w:rsidP="00291D79">
            <w:pPr>
              <w:pStyle w:val="Standard"/>
              <w:rPr>
                <w:sz w:val="24"/>
              </w:rPr>
            </w:pPr>
            <w:r w:rsidRPr="009C4FB3">
              <w:rPr>
                <w:sz w:val="24"/>
              </w:rPr>
              <w:t>Cyclic Redundancy Check</w:t>
            </w:r>
          </w:p>
        </w:tc>
      </w:tr>
      <w:tr w:rsidR="009A7D8D" w:rsidRPr="009C4FB3" w14:paraId="63EF0E51" w14:textId="77777777">
        <w:tc>
          <w:tcPr>
            <w:tcW w:w="1530" w:type="dxa"/>
            <w:tcBorders>
              <w:left w:val="single" w:sz="4" w:space="0" w:color="000000"/>
              <w:bottom w:val="single" w:sz="4" w:space="0" w:color="808080"/>
            </w:tcBorders>
            <w:tcMar>
              <w:top w:w="0" w:type="dxa"/>
              <w:left w:w="108" w:type="dxa"/>
              <w:bottom w:w="0" w:type="dxa"/>
              <w:right w:w="108" w:type="dxa"/>
            </w:tcMar>
          </w:tcPr>
          <w:p w14:paraId="05D4AF55" w14:textId="77777777" w:rsidR="009A7D8D" w:rsidRPr="009C4FB3" w:rsidRDefault="009A7D8D" w:rsidP="00291D79">
            <w:pPr>
              <w:pStyle w:val="Standard"/>
              <w:widowControl w:val="0"/>
              <w:autoSpaceDE w:val="0"/>
              <w:snapToGrid w:val="0"/>
              <w:spacing w:before="20" w:after="20"/>
              <w:rPr>
                <w:sz w:val="24"/>
              </w:rPr>
            </w:pPr>
            <w:r w:rsidRPr="009C4FB3">
              <w:rPr>
                <w:sz w:val="24"/>
              </w:rPr>
              <w:t>CU</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B5701DB" w14:textId="77777777" w:rsidR="009A7D8D" w:rsidRPr="009C4FB3" w:rsidRDefault="009A7D8D" w:rsidP="00291D79">
            <w:pPr>
              <w:pStyle w:val="Standard"/>
              <w:rPr>
                <w:sz w:val="24"/>
              </w:rPr>
            </w:pPr>
            <w:r w:rsidRPr="009C4FB3">
              <w:rPr>
                <w:sz w:val="24"/>
              </w:rPr>
              <w:t>University of Colorado (Boulder, CO)</w:t>
            </w:r>
          </w:p>
        </w:tc>
      </w:tr>
      <w:tr w:rsidR="00D27236" w:rsidRPr="009C4FB3" w14:paraId="4106D59C" w14:textId="77777777">
        <w:tc>
          <w:tcPr>
            <w:tcW w:w="1530" w:type="dxa"/>
            <w:tcBorders>
              <w:left w:val="single" w:sz="4" w:space="0" w:color="000000"/>
              <w:bottom w:val="single" w:sz="4" w:space="0" w:color="808080"/>
            </w:tcBorders>
            <w:tcMar>
              <w:top w:w="0" w:type="dxa"/>
              <w:left w:w="108" w:type="dxa"/>
              <w:bottom w:w="0" w:type="dxa"/>
              <w:right w:w="108" w:type="dxa"/>
            </w:tcMar>
          </w:tcPr>
          <w:p w14:paraId="65051882" w14:textId="77777777" w:rsidR="00D27236" w:rsidRPr="009C4FB3" w:rsidRDefault="00D27236" w:rsidP="00291D79">
            <w:pPr>
              <w:pStyle w:val="Standard"/>
              <w:widowControl w:val="0"/>
              <w:autoSpaceDE w:val="0"/>
              <w:snapToGrid w:val="0"/>
              <w:spacing w:before="20" w:after="20"/>
              <w:rPr>
                <w:sz w:val="24"/>
              </w:rPr>
            </w:pPr>
            <w:r w:rsidRPr="009C4FB3">
              <w:rPr>
                <w:sz w:val="24"/>
              </w:rPr>
              <w:t>DAP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0F8A2053" w14:textId="77777777" w:rsidR="00D27236" w:rsidRPr="009C4FB3" w:rsidRDefault="00D27236" w:rsidP="00291D79">
            <w:pPr>
              <w:pStyle w:val="Standard"/>
              <w:rPr>
                <w:sz w:val="24"/>
              </w:rPr>
            </w:pPr>
            <w:r w:rsidRPr="009C4FB3">
              <w:rPr>
                <w:sz w:val="24"/>
              </w:rPr>
              <w:t>Data Analysis Product</w:t>
            </w:r>
          </w:p>
        </w:tc>
      </w:tr>
      <w:tr w:rsidR="00D27236" w:rsidRPr="009C4FB3" w14:paraId="45630669" w14:textId="77777777">
        <w:tc>
          <w:tcPr>
            <w:tcW w:w="1530" w:type="dxa"/>
            <w:tcBorders>
              <w:left w:val="single" w:sz="4" w:space="0" w:color="000000"/>
              <w:bottom w:val="single" w:sz="4" w:space="0" w:color="808080"/>
            </w:tcBorders>
            <w:tcMar>
              <w:top w:w="0" w:type="dxa"/>
              <w:left w:w="108" w:type="dxa"/>
              <w:bottom w:w="0" w:type="dxa"/>
              <w:right w:w="108" w:type="dxa"/>
            </w:tcMar>
          </w:tcPr>
          <w:p w14:paraId="3E3DAA1F" w14:textId="77777777" w:rsidR="00D27236" w:rsidRPr="009C4FB3" w:rsidRDefault="00D27236" w:rsidP="00291D79">
            <w:pPr>
              <w:pStyle w:val="Standard"/>
              <w:widowControl w:val="0"/>
              <w:autoSpaceDE w:val="0"/>
              <w:snapToGrid w:val="0"/>
              <w:spacing w:before="20" w:after="20"/>
              <w:rPr>
                <w:sz w:val="24"/>
              </w:rPr>
            </w:pPr>
            <w:r w:rsidRPr="009C4FB3">
              <w:rPr>
                <w:sz w:val="24"/>
              </w:rPr>
              <w:t>DDR</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5EB4490B" w14:textId="77777777" w:rsidR="00D27236" w:rsidRPr="009C4FB3" w:rsidRDefault="00D27236" w:rsidP="00291D79">
            <w:pPr>
              <w:pStyle w:val="Standard"/>
              <w:rPr>
                <w:sz w:val="24"/>
              </w:rPr>
            </w:pPr>
            <w:r w:rsidRPr="009C4FB3">
              <w:rPr>
                <w:sz w:val="24"/>
              </w:rPr>
              <w:t>Derived Data Record</w:t>
            </w:r>
          </w:p>
        </w:tc>
      </w:tr>
      <w:tr w:rsidR="00D27236" w:rsidRPr="009C4FB3" w14:paraId="5688180A" w14:textId="77777777">
        <w:tc>
          <w:tcPr>
            <w:tcW w:w="1530" w:type="dxa"/>
            <w:tcBorders>
              <w:left w:val="single" w:sz="4" w:space="0" w:color="000000"/>
              <w:bottom w:val="single" w:sz="4" w:space="0" w:color="808080"/>
            </w:tcBorders>
            <w:tcMar>
              <w:top w:w="0" w:type="dxa"/>
              <w:left w:w="108" w:type="dxa"/>
              <w:bottom w:w="0" w:type="dxa"/>
              <w:right w:w="108" w:type="dxa"/>
            </w:tcMar>
          </w:tcPr>
          <w:p w14:paraId="02F9B4B4" w14:textId="77777777" w:rsidR="00D27236" w:rsidRPr="009C4FB3" w:rsidRDefault="00D27236" w:rsidP="00291D79">
            <w:pPr>
              <w:pStyle w:val="Standard"/>
              <w:widowControl w:val="0"/>
              <w:autoSpaceDE w:val="0"/>
              <w:snapToGrid w:val="0"/>
              <w:spacing w:before="20" w:after="20"/>
              <w:rPr>
                <w:sz w:val="24"/>
              </w:rPr>
            </w:pPr>
            <w:r w:rsidRPr="009C4FB3">
              <w:rPr>
                <w:sz w:val="24"/>
              </w:rPr>
              <w:t>DMAS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096069A" w14:textId="77777777" w:rsidR="00D27236" w:rsidRPr="009C4FB3" w:rsidRDefault="00D27236" w:rsidP="00291D79">
            <w:pPr>
              <w:pStyle w:val="Standard"/>
              <w:rPr>
                <w:sz w:val="24"/>
              </w:rPr>
            </w:pPr>
            <w:r w:rsidRPr="009C4FB3">
              <w:rPr>
                <w:sz w:val="24"/>
              </w:rPr>
              <w:t>Data Management and Storage</w:t>
            </w:r>
          </w:p>
        </w:tc>
      </w:tr>
      <w:tr w:rsidR="009A7D8D" w:rsidRPr="009C4FB3" w14:paraId="48BF20D2" w14:textId="77777777">
        <w:tc>
          <w:tcPr>
            <w:tcW w:w="1530" w:type="dxa"/>
            <w:tcBorders>
              <w:left w:val="single" w:sz="4" w:space="0" w:color="000000"/>
              <w:bottom w:val="single" w:sz="4" w:space="0" w:color="808080"/>
            </w:tcBorders>
            <w:tcMar>
              <w:top w:w="0" w:type="dxa"/>
              <w:left w:w="108" w:type="dxa"/>
              <w:bottom w:w="0" w:type="dxa"/>
              <w:right w:w="108" w:type="dxa"/>
            </w:tcMar>
          </w:tcPr>
          <w:p w14:paraId="3E0F1D29" w14:textId="77777777" w:rsidR="009A7D8D" w:rsidRPr="009C4FB3" w:rsidRDefault="009A7D8D" w:rsidP="00291D79">
            <w:pPr>
              <w:pStyle w:val="Standard"/>
              <w:widowControl w:val="0"/>
              <w:autoSpaceDE w:val="0"/>
              <w:snapToGrid w:val="0"/>
              <w:spacing w:before="20" w:after="20"/>
              <w:rPr>
                <w:sz w:val="24"/>
              </w:rPr>
            </w:pPr>
            <w:r w:rsidRPr="009C4FB3">
              <w:rPr>
                <w:sz w:val="24"/>
              </w:rPr>
              <w:t>DPF</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64DE8C74" w14:textId="77777777" w:rsidR="009A7D8D" w:rsidRPr="009C4FB3" w:rsidRDefault="009A7D8D" w:rsidP="00291D79">
            <w:pPr>
              <w:pStyle w:val="Standard"/>
              <w:rPr>
                <w:sz w:val="24"/>
              </w:rPr>
            </w:pPr>
            <w:r w:rsidRPr="009C4FB3">
              <w:rPr>
                <w:sz w:val="24"/>
              </w:rPr>
              <w:t>Data Processing Facility</w:t>
            </w:r>
          </w:p>
        </w:tc>
      </w:tr>
      <w:tr w:rsidR="00D27236" w:rsidRPr="009C4FB3" w14:paraId="19B2C36E" w14:textId="77777777">
        <w:tc>
          <w:tcPr>
            <w:tcW w:w="1530" w:type="dxa"/>
            <w:tcBorders>
              <w:left w:val="single" w:sz="4" w:space="0" w:color="000000"/>
              <w:bottom w:val="single" w:sz="4" w:space="0" w:color="808080"/>
            </w:tcBorders>
            <w:tcMar>
              <w:top w:w="0" w:type="dxa"/>
              <w:left w:w="108" w:type="dxa"/>
              <w:bottom w:w="0" w:type="dxa"/>
              <w:right w:w="108" w:type="dxa"/>
            </w:tcMar>
          </w:tcPr>
          <w:p w14:paraId="675AFA98" w14:textId="77777777" w:rsidR="00D27236" w:rsidRPr="009C4FB3" w:rsidRDefault="00D27236" w:rsidP="00291D79">
            <w:pPr>
              <w:pStyle w:val="Standard"/>
              <w:widowControl w:val="0"/>
              <w:autoSpaceDE w:val="0"/>
              <w:snapToGrid w:val="0"/>
              <w:spacing w:before="20" w:after="20"/>
              <w:rPr>
                <w:sz w:val="24"/>
              </w:rPr>
            </w:pPr>
            <w:r w:rsidRPr="009C4FB3">
              <w:rPr>
                <w:sz w:val="24"/>
              </w:rPr>
              <w:t>E&amp;PO</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284C7F0C" w14:textId="77777777" w:rsidR="00D27236" w:rsidRPr="009C4FB3" w:rsidRDefault="00D27236" w:rsidP="00291D79">
            <w:pPr>
              <w:pStyle w:val="Standard"/>
              <w:rPr>
                <w:sz w:val="24"/>
              </w:rPr>
            </w:pPr>
            <w:r w:rsidRPr="009C4FB3">
              <w:rPr>
                <w:sz w:val="24"/>
              </w:rPr>
              <w:t>Education and Public Outreach</w:t>
            </w:r>
          </w:p>
        </w:tc>
      </w:tr>
      <w:tr w:rsidR="00D27236" w:rsidRPr="009C4FB3" w14:paraId="3EEFE1FC" w14:textId="77777777">
        <w:tc>
          <w:tcPr>
            <w:tcW w:w="1530" w:type="dxa"/>
            <w:tcBorders>
              <w:left w:val="single" w:sz="4" w:space="0" w:color="000000"/>
              <w:bottom w:val="single" w:sz="4" w:space="0" w:color="808080"/>
            </w:tcBorders>
            <w:tcMar>
              <w:top w:w="0" w:type="dxa"/>
              <w:left w:w="108" w:type="dxa"/>
              <w:bottom w:w="0" w:type="dxa"/>
              <w:right w:w="108" w:type="dxa"/>
            </w:tcMar>
          </w:tcPr>
          <w:p w14:paraId="7A002527" w14:textId="77777777" w:rsidR="00D27236" w:rsidRPr="009C4FB3" w:rsidRDefault="00D27236" w:rsidP="00291D79">
            <w:pPr>
              <w:pStyle w:val="Standard"/>
              <w:widowControl w:val="0"/>
              <w:autoSpaceDE w:val="0"/>
              <w:snapToGrid w:val="0"/>
              <w:spacing w:before="20" w:after="20"/>
              <w:rPr>
                <w:sz w:val="24"/>
              </w:rPr>
            </w:pPr>
            <w:r w:rsidRPr="009C4FB3">
              <w:rPr>
                <w:sz w:val="24"/>
              </w:rPr>
              <w:t>EDR</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29E5355" w14:textId="77777777" w:rsidR="00D27236" w:rsidRPr="009C4FB3" w:rsidRDefault="00D27236" w:rsidP="00291D79">
            <w:pPr>
              <w:pStyle w:val="Standard"/>
              <w:rPr>
                <w:sz w:val="24"/>
              </w:rPr>
            </w:pPr>
            <w:r w:rsidRPr="009C4FB3">
              <w:rPr>
                <w:sz w:val="24"/>
              </w:rPr>
              <w:t>Experiment Data Record</w:t>
            </w:r>
          </w:p>
        </w:tc>
      </w:tr>
      <w:tr w:rsidR="002943EA" w:rsidRPr="009C4FB3" w14:paraId="0649BC3A" w14:textId="77777777">
        <w:tc>
          <w:tcPr>
            <w:tcW w:w="1530" w:type="dxa"/>
            <w:tcBorders>
              <w:left w:val="single" w:sz="4" w:space="0" w:color="000000"/>
              <w:bottom w:val="single" w:sz="4" w:space="0" w:color="808080"/>
            </w:tcBorders>
            <w:tcMar>
              <w:top w:w="0" w:type="dxa"/>
              <w:left w:w="108" w:type="dxa"/>
              <w:bottom w:w="0" w:type="dxa"/>
              <w:right w:w="108" w:type="dxa"/>
            </w:tcMar>
          </w:tcPr>
          <w:p w14:paraId="13BD4F00" w14:textId="77777777" w:rsidR="002943EA" w:rsidRPr="009C4FB3" w:rsidRDefault="002943EA" w:rsidP="00291D79">
            <w:pPr>
              <w:pStyle w:val="Standard"/>
              <w:widowControl w:val="0"/>
              <w:autoSpaceDE w:val="0"/>
              <w:snapToGrid w:val="0"/>
              <w:spacing w:before="20" w:after="20"/>
              <w:rPr>
                <w:sz w:val="24"/>
              </w:rPr>
            </w:pPr>
            <w:r w:rsidRPr="009C4FB3">
              <w:rPr>
                <w:sz w:val="24"/>
              </w:rPr>
              <w:t>EUV</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608C6D4B" w14:textId="77777777" w:rsidR="002943EA" w:rsidRPr="009C4FB3" w:rsidRDefault="002943EA" w:rsidP="00291D79">
            <w:pPr>
              <w:pStyle w:val="Standard"/>
              <w:rPr>
                <w:sz w:val="24"/>
              </w:rPr>
            </w:pPr>
            <w:r w:rsidRPr="009C4FB3">
              <w:rPr>
                <w:sz w:val="24"/>
              </w:rPr>
              <w:t>Extreme Ultra</w:t>
            </w:r>
            <w:r w:rsidR="009A7D8D" w:rsidRPr="009C4FB3">
              <w:rPr>
                <w:sz w:val="24"/>
              </w:rPr>
              <w:t>v</w:t>
            </w:r>
            <w:r w:rsidRPr="009C4FB3">
              <w:rPr>
                <w:sz w:val="24"/>
              </w:rPr>
              <w:t>iolet</w:t>
            </w:r>
            <w:r w:rsidR="009A7D8D" w:rsidRPr="009C4FB3">
              <w:rPr>
                <w:sz w:val="24"/>
              </w:rPr>
              <w:t>; also used for the EUV Monitor, part of LPW</w:t>
            </w:r>
            <w:r w:rsidR="00AC032D" w:rsidRPr="009C4FB3">
              <w:rPr>
                <w:sz w:val="24"/>
              </w:rPr>
              <w:t xml:space="preserve"> (SSL)</w:t>
            </w:r>
          </w:p>
        </w:tc>
      </w:tr>
      <w:tr w:rsidR="00D27236" w:rsidRPr="009C4FB3" w14:paraId="479B9CE1" w14:textId="77777777">
        <w:tc>
          <w:tcPr>
            <w:tcW w:w="1530" w:type="dxa"/>
            <w:tcBorders>
              <w:left w:val="single" w:sz="4" w:space="0" w:color="000000"/>
              <w:bottom w:val="single" w:sz="4" w:space="0" w:color="808080"/>
            </w:tcBorders>
            <w:tcMar>
              <w:top w:w="0" w:type="dxa"/>
              <w:left w:w="108" w:type="dxa"/>
              <w:bottom w:w="0" w:type="dxa"/>
              <w:right w:w="108" w:type="dxa"/>
            </w:tcMar>
          </w:tcPr>
          <w:p w14:paraId="55C6B8B6" w14:textId="77777777" w:rsidR="00D27236" w:rsidRPr="009C4FB3" w:rsidRDefault="00D27236" w:rsidP="00291D79">
            <w:pPr>
              <w:pStyle w:val="Standard"/>
              <w:widowControl w:val="0"/>
              <w:autoSpaceDE w:val="0"/>
              <w:snapToGrid w:val="0"/>
              <w:spacing w:before="20" w:after="20"/>
              <w:rPr>
                <w:sz w:val="24"/>
              </w:rPr>
            </w:pPr>
            <w:r w:rsidRPr="009C4FB3">
              <w:rPr>
                <w:sz w:val="24"/>
              </w:rPr>
              <w:t>FEI</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3A90E6F" w14:textId="77777777" w:rsidR="00D27236" w:rsidRPr="009C4FB3" w:rsidRDefault="00D27236" w:rsidP="00291D79">
            <w:pPr>
              <w:pStyle w:val="Standard"/>
              <w:rPr>
                <w:sz w:val="24"/>
              </w:rPr>
            </w:pPr>
            <w:r w:rsidRPr="009C4FB3">
              <w:rPr>
                <w:sz w:val="24"/>
              </w:rPr>
              <w:t>File Exchange Interface</w:t>
            </w:r>
          </w:p>
        </w:tc>
      </w:tr>
      <w:tr w:rsidR="00D27236" w:rsidRPr="009C4FB3" w14:paraId="0EA6B36B" w14:textId="77777777">
        <w:tc>
          <w:tcPr>
            <w:tcW w:w="1530" w:type="dxa"/>
            <w:tcBorders>
              <w:left w:val="single" w:sz="4" w:space="0" w:color="000000"/>
              <w:bottom w:val="single" w:sz="4" w:space="0" w:color="808080"/>
            </w:tcBorders>
            <w:tcMar>
              <w:top w:w="0" w:type="dxa"/>
              <w:left w:w="108" w:type="dxa"/>
              <w:bottom w:w="0" w:type="dxa"/>
              <w:right w:w="108" w:type="dxa"/>
            </w:tcMar>
          </w:tcPr>
          <w:p w14:paraId="37DE3470" w14:textId="77777777" w:rsidR="00D27236" w:rsidRPr="009C4FB3" w:rsidRDefault="00D27236" w:rsidP="00291D79">
            <w:pPr>
              <w:pStyle w:val="Standard"/>
              <w:widowControl w:val="0"/>
              <w:autoSpaceDE w:val="0"/>
              <w:snapToGrid w:val="0"/>
              <w:spacing w:before="20" w:after="20"/>
              <w:rPr>
                <w:sz w:val="24"/>
              </w:rPr>
            </w:pPr>
            <w:r w:rsidRPr="009C4FB3">
              <w:rPr>
                <w:sz w:val="24"/>
              </w:rPr>
              <w:t>FOV</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628E7837" w14:textId="77777777" w:rsidR="00D27236" w:rsidRPr="009C4FB3" w:rsidRDefault="00D27236" w:rsidP="00291D79">
            <w:pPr>
              <w:pStyle w:val="Standard"/>
              <w:rPr>
                <w:sz w:val="24"/>
              </w:rPr>
            </w:pPr>
            <w:r w:rsidRPr="009C4FB3">
              <w:rPr>
                <w:sz w:val="24"/>
              </w:rPr>
              <w:t>Field of View</w:t>
            </w:r>
          </w:p>
        </w:tc>
      </w:tr>
      <w:tr w:rsidR="00D27236" w:rsidRPr="009C4FB3" w14:paraId="392FC46F" w14:textId="77777777">
        <w:tc>
          <w:tcPr>
            <w:tcW w:w="1530" w:type="dxa"/>
            <w:tcBorders>
              <w:left w:val="single" w:sz="4" w:space="0" w:color="000000"/>
              <w:bottom w:val="single" w:sz="4" w:space="0" w:color="808080"/>
            </w:tcBorders>
            <w:tcMar>
              <w:top w:w="0" w:type="dxa"/>
              <w:left w:w="108" w:type="dxa"/>
              <w:bottom w:w="0" w:type="dxa"/>
              <w:right w:w="108" w:type="dxa"/>
            </w:tcMar>
          </w:tcPr>
          <w:p w14:paraId="2C3DD6C1" w14:textId="77777777" w:rsidR="00D27236" w:rsidRPr="009C4FB3" w:rsidRDefault="00D27236" w:rsidP="00291D79">
            <w:pPr>
              <w:pStyle w:val="Standard"/>
              <w:widowControl w:val="0"/>
              <w:autoSpaceDE w:val="0"/>
              <w:snapToGrid w:val="0"/>
              <w:spacing w:before="20" w:after="20"/>
              <w:rPr>
                <w:sz w:val="24"/>
              </w:rPr>
            </w:pPr>
            <w:r w:rsidRPr="009C4FB3">
              <w:rPr>
                <w:sz w:val="24"/>
              </w:rPr>
              <w:t>FTP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5B647D82" w14:textId="77777777" w:rsidR="00D27236" w:rsidRPr="009C4FB3" w:rsidRDefault="00D27236" w:rsidP="00291D79">
            <w:pPr>
              <w:pStyle w:val="Standard"/>
              <w:rPr>
                <w:sz w:val="24"/>
              </w:rPr>
            </w:pPr>
            <w:r w:rsidRPr="009C4FB3">
              <w:rPr>
                <w:sz w:val="24"/>
              </w:rPr>
              <w:t>File Transfer Protocol</w:t>
            </w:r>
          </w:p>
        </w:tc>
      </w:tr>
      <w:tr w:rsidR="00D27236" w:rsidRPr="009C4FB3" w14:paraId="4CF2DB51" w14:textId="77777777">
        <w:tc>
          <w:tcPr>
            <w:tcW w:w="1530" w:type="dxa"/>
            <w:tcBorders>
              <w:left w:val="single" w:sz="4" w:space="0" w:color="000000"/>
              <w:bottom w:val="single" w:sz="4" w:space="0" w:color="808080"/>
            </w:tcBorders>
            <w:tcMar>
              <w:top w:w="0" w:type="dxa"/>
              <w:left w:w="108" w:type="dxa"/>
              <w:bottom w:w="0" w:type="dxa"/>
              <w:right w:w="108" w:type="dxa"/>
            </w:tcMar>
          </w:tcPr>
          <w:p w14:paraId="788FB8DA" w14:textId="77777777" w:rsidR="00D27236" w:rsidRPr="009C4FB3" w:rsidRDefault="00D27236" w:rsidP="00291D79">
            <w:pPr>
              <w:pStyle w:val="Standard"/>
              <w:widowControl w:val="0"/>
              <w:autoSpaceDE w:val="0"/>
              <w:snapToGrid w:val="0"/>
              <w:spacing w:before="20" w:after="20"/>
              <w:rPr>
                <w:sz w:val="24"/>
              </w:rPr>
            </w:pPr>
            <w:r w:rsidRPr="009C4FB3">
              <w:rPr>
                <w:sz w:val="24"/>
              </w:rPr>
              <w:t>GB</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3CB37DEE" w14:textId="77777777" w:rsidR="00D27236" w:rsidRPr="009C4FB3" w:rsidRDefault="00D27236" w:rsidP="00291D79">
            <w:pPr>
              <w:pStyle w:val="Standard"/>
              <w:rPr>
                <w:sz w:val="24"/>
              </w:rPr>
            </w:pPr>
            <w:r w:rsidRPr="009C4FB3">
              <w:rPr>
                <w:sz w:val="24"/>
              </w:rPr>
              <w:t>Gigabyte(s)</w:t>
            </w:r>
          </w:p>
        </w:tc>
      </w:tr>
      <w:tr w:rsidR="00D27236" w:rsidRPr="009C4FB3" w14:paraId="3B3BD571" w14:textId="77777777">
        <w:tc>
          <w:tcPr>
            <w:tcW w:w="1530" w:type="dxa"/>
            <w:tcBorders>
              <w:left w:val="single" w:sz="4" w:space="0" w:color="000000"/>
              <w:bottom w:val="single" w:sz="4" w:space="0" w:color="808080"/>
            </w:tcBorders>
            <w:tcMar>
              <w:top w:w="0" w:type="dxa"/>
              <w:left w:w="108" w:type="dxa"/>
              <w:bottom w:w="0" w:type="dxa"/>
              <w:right w:w="108" w:type="dxa"/>
            </w:tcMar>
          </w:tcPr>
          <w:p w14:paraId="1BD493AF" w14:textId="77777777" w:rsidR="00D27236" w:rsidRPr="009C4FB3" w:rsidRDefault="00D27236" w:rsidP="00291D79">
            <w:pPr>
              <w:pStyle w:val="Standard"/>
              <w:widowControl w:val="0"/>
              <w:autoSpaceDE w:val="0"/>
              <w:snapToGrid w:val="0"/>
              <w:spacing w:before="20" w:after="20"/>
              <w:rPr>
                <w:sz w:val="24"/>
              </w:rPr>
            </w:pPr>
            <w:r w:rsidRPr="009C4FB3">
              <w:rPr>
                <w:sz w:val="24"/>
              </w:rPr>
              <w:t>GSFC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5327192" w14:textId="77777777" w:rsidR="00D27236" w:rsidRPr="009C4FB3" w:rsidRDefault="00D27236" w:rsidP="00291D79">
            <w:pPr>
              <w:pStyle w:val="Standard"/>
              <w:rPr>
                <w:sz w:val="24"/>
              </w:rPr>
            </w:pPr>
            <w:r w:rsidRPr="009C4FB3">
              <w:rPr>
                <w:sz w:val="24"/>
              </w:rPr>
              <w:t>Goddard Space Flight Center</w:t>
            </w:r>
            <w:r w:rsidR="001103D3" w:rsidRPr="009C4FB3">
              <w:rPr>
                <w:sz w:val="24"/>
              </w:rPr>
              <w:t xml:space="preserve"> (Greenbelt, MD)</w:t>
            </w:r>
          </w:p>
        </w:tc>
      </w:tr>
      <w:tr w:rsidR="0006425F" w:rsidRPr="009C4FB3" w14:paraId="51E79FB2" w14:textId="77777777">
        <w:tc>
          <w:tcPr>
            <w:tcW w:w="1530" w:type="dxa"/>
            <w:tcBorders>
              <w:left w:val="single" w:sz="4" w:space="0" w:color="000000"/>
              <w:bottom w:val="single" w:sz="4" w:space="0" w:color="808080"/>
            </w:tcBorders>
            <w:tcMar>
              <w:top w:w="0" w:type="dxa"/>
              <w:left w:w="108" w:type="dxa"/>
              <w:bottom w:w="0" w:type="dxa"/>
              <w:right w:w="108" w:type="dxa"/>
            </w:tcMar>
          </w:tcPr>
          <w:p w14:paraId="01781D02" w14:textId="77777777" w:rsidR="0006425F" w:rsidRPr="009C4FB3" w:rsidRDefault="0006425F" w:rsidP="00B015A8">
            <w:pPr>
              <w:pStyle w:val="Standard"/>
              <w:widowControl w:val="0"/>
              <w:autoSpaceDE w:val="0"/>
              <w:snapToGrid w:val="0"/>
              <w:spacing w:before="20" w:after="20"/>
              <w:rPr>
                <w:sz w:val="24"/>
              </w:rPr>
            </w:pPr>
            <w:r w:rsidRPr="009C4FB3">
              <w:rPr>
                <w:sz w:val="24"/>
              </w:rPr>
              <w:t>HK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7FD77BE" w14:textId="77777777" w:rsidR="0006425F" w:rsidRPr="009C4FB3" w:rsidRDefault="0006425F" w:rsidP="00B015A8">
            <w:pPr>
              <w:pStyle w:val="Standard"/>
              <w:rPr>
                <w:sz w:val="24"/>
              </w:rPr>
            </w:pPr>
            <w:r w:rsidRPr="009C4FB3">
              <w:rPr>
                <w:sz w:val="24"/>
              </w:rPr>
              <w:t>Housekeeping</w:t>
            </w:r>
          </w:p>
        </w:tc>
      </w:tr>
      <w:tr w:rsidR="0006425F" w:rsidRPr="009C4FB3" w14:paraId="7543563A" w14:textId="77777777">
        <w:tc>
          <w:tcPr>
            <w:tcW w:w="1530" w:type="dxa"/>
            <w:tcBorders>
              <w:left w:val="single" w:sz="4" w:space="0" w:color="000000"/>
              <w:bottom w:val="single" w:sz="4" w:space="0" w:color="808080"/>
            </w:tcBorders>
            <w:tcMar>
              <w:top w:w="0" w:type="dxa"/>
              <w:left w:w="108" w:type="dxa"/>
              <w:bottom w:w="0" w:type="dxa"/>
              <w:right w:w="108" w:type="dxa"/>
            </w:tcMar>
          </w:tcPr>
          <w:p w14:paraId="3DE655CB" w14:textId="77777777" w:rsidR="0006425F" w:rsidRPr="009C4FB3" w:rsidRDefault="0006425F" w:rsidP="00B015A8">
            <w:pPr>
              <w:pStyle w:val="Standard"/>
              <w:widowControl w:val="0"/>
              <w:autoSpaceDE w:val="0"/>
              <w:snapToGrid w:val="0"/>
              <w:spacing w:before="20" w:after="20"/>
              <w:rPr>
                <w:sz w:val="24"/>
              </w:rPr>
            </w:pPr>
            <w:r w:rsidRPr="009C4FB3">
              <w:rPr>
                <w:sz w:val="24"/>
              </w:rPr>
              <w:lastRenderedPageBreak/>
              <w:t>HTML</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48761653" w14:textId="77777777" w:rsidR="0006425F" w:rsidRPr="009C4FB3" w:rsidRDefault="0006425F" w:rsidP="00B015A8">
            <w:pPr>
              <w:pStyle w:val="Standard"/>
              <w:rPr>
                <w:sz w:val="24"/>
              </w:rPr>
            </w:pPr>
            <w:r w:rsidRPr="009C4FB3">
              <w:rPr>
                <w:sz w:val="24"/>
              </w:rPr>
              <w:t>Hypertext Markup Language</w:t>
            </w:r>
          </w:p>
        </w:tc>
      </w:tr>
      <w:tr w:rsidR="0006425F" w:rsidRPr="009C4FB3" w14:paraId="61B99A16" w14:textId="77777777">
        <w:tc>
          <w:tcPr>
            <w:tcW w:w="1530" w:type="dxa"/>
            <w:tcBorders>
              <w:left w:val="single" w:sz="4" w:space="0" w:color="000000"/>
              <w:bottom w:val="single" w:sz="4" w:space="0" w:color="808080"/>
            </w:tcBorders>
            <w:tcMar>
              <w:top w:w="0" w:type="dxa"/>
              <w:left w:w="108" w:type="dxa"/>
              <w:bottom w:w="0" w:type="dxa"/>
              <w:right w:w="108" w:type="dxa"/>
            </w:tcMar>
          </w:tcPr>
          <w:p w14:paraId="334FD460" w14:textId="77777777" w:rsidR="0006425F" w:rsidRPr="009C4FB3" w:rsidRDefault="0006425F" w:rsidP="00B015A8">
            <w:pPr>
              <w:pStyle w:val="Standard"/>
              <w:widowControl w:val="0"/>
              <w:autoSpaceDE w:val="0"/>
              <w:snapToGrid w:val="0"/>
              <w:spacing w:before="20" w:after="20"/>
              <w:rPr>
                <w:sz w:val="24"/>
              </w:rPr>
            </w:pPr>
            <w:r w:rsidRPr="009C4FB3">
              <w:rPr>
                <w:sz w:val="24"/>
              </w:rPr>
              <w:t>ICD</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18933088" w14:textId="77777777" w:rsidR="0006425F" w:rsidRPr="009C4FB3" w:rsidRDefault="0006425F" w:rsidP="00B015A8">
            <w:pPr>
              <w:pStyle w:val="Standard"/>
              <w:rPr>
                <w:sz w:val="24"/>
              </w:rPr>
            </w:pPr>
            <w:r w:rsidRPr="009C4FB3">
              <w:rPr>
                <w:sz w:val="24"/>
              </w:rPr>
              <w:t>Interface Control Document</w:t>
            </w:r>
          </w:p>
        </w:tc>
      </w:tr>
      <w:tr w:rsidR="0006425F" w:rsidRPr="009C4FB3" w14:paraId="72400D65" w14:textId="77777777">
        <w:tc>
          <w:tcPr>
            <w:tcW w:w="1530" w:type="dxa"/>
            <w:tcBorders>
              <w:left w:val="single" w:sz="4" w:space="0" w:color="000000"/>
              <w:bottom w:val="single" w:sz="4" w:space="0" w:color="808080"/>
            </w:tcBorders>
            <w:tcMar>
              <w:top w:w="0" w:type="dxa"/>
              <w:left w:w="108" w:type="dxa"/>
              <w:bottom w:w="0" w:type="dxa"/>
              <w:right w:w="108" w:type="dxa"/>
            </w:tcMar>
          </w:tcPr>
          <w:p w14:paraId="28591F2D" w14:textId="77777777" w:rsidR="0006425F" w:rsidRPr="009C4FB3" w:rsidRDefault="0006425F" w:rsidP="00291D79">
            <w:pPr>
              <w:pStyle w:val="Standard"/>
              <w:widowControl w:val="0"/>
              <w:autoSpaceDE w:val="0"/>
              <w:snapToGrid w:val="0"/>
              <w:spacing w:before="20" w:after="20"/>
              <w:rPr>
                <w:sz w:val="24"/>
              </w:rPr>
            </w:pPr>
            <w:r w:rsidRPr="009C4FB3">
              <w:rPr>
                <w:sz w:val="24"/>
              </w:rPr>
              <w:t>IM</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E0DCB60" w14:textId="77777777" w:rsidR="0006425F" w:rsidRPr="009C4FB3" w:rsidRDefault="0006425F" w:rsidP="00291D79">
            <w:pPr>
              <w:pStyle w:val="Standard"/>
              <w:rPr>
                <w:sz w:val="24"/>
              </w:rPr>
            </w:pPr>
            <w:r w:rsidRPr="009C4FB3">
              <w:rPr>
                <w:sz w:val="24"/>
              </w:rPr>
              <w:t>Information Model</w:t>
            </w:r>
          </w:p>
        </w:tc>
      </w:tr>
      <w:tr w:rsidR="0006425F" w:rsidRPr="009C4FB3" w14:paraId="128C57CB" w14:textId="77777777">
        <w:tc>
          <w:tcPr>
            <w:tcW w:w="1530" w:type="dxa"/>
            <w:tcBorders>
              <w:left w:val="single" w:sz="4" w:space="0" w:color="000000"/>
              <w:bottom w:val="single" w:sz="4" w:space="0" w:color="808080"/>
            </w:tcBorders>
            <w:tcMar>
              <w:top w:w="0" w:type="dxa"/>
              <w:left w:w="108" w:type="dxa"/>
              <w:bottom w:w="0" w:type="dxa"/>
              <w:right w:w="108" w:type="dxa"/>
            </w:tcMar>
          </w:tcPr>
          <w:p w14:paraId="1E4ECEB5" w14:textId="77777777" w:rsidR="0006425F" w:rsidRPr="009C4FB3" w:rsidRDefault="0006425F" w:rsidP="00291D79">
            <w:pPr>
              <w:pStyle w:val="Standard"/>
              <w:widowControl w:val="0"/>
              <w:autoSpaceDE w:val="0"/>
              <w:snapToGrid w:val="0"/>
              <w:spacing w:before="20" w:after="20"/>
              <w:rPr>
                <w:sz w:val="24"/>
              </w:rPr>
            </w:pPr>
            <w:r w:rsidRPr="009C4FB3">
              <w:rPr>
                <w:sz w:val="24"/>
              </w:rPr>
              <w:t>ISO</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505CC8B3" w14:textId="77777777" w:rsidR="0006425F" w:rsidRPr="009C4FB3" w:rsidRDefault="0006425F" w:rsidP="00291D79">
            <w:pPr>
              <w:pStyle w:val="Standard"/>
              <w:rPr>
                <w:sz w:val="24"/>
              </w:rPr>
            </w:pPr>
            <w:r w:rsidRPr="009C4FB3">
              <w:rPr>
                <w:sz w:val="24"/>
              </w:rPr>
              <w:t>International Standards Organization</w:t>
            </w:r>
          </w:p>
        </w:tc>
      </w:tr>
      <w:tr w:rsidR="0006425F" w:rsidRPr="009C4FB3" w14:paraId="30D28BD8" w14:textId="77777777">
        <w:tc>
          <w:tcPr>
            <w:tcW w:w="1530" w:type="dxa"/>
            <w:tcBorders>
              <w:left w:val="single" w:sz="4" w:space="0" w:color="000000"/>
              <w:bottom w:val="single" w:sz="4" w:space="0" w:color="808080"/>
            </w:tcBorders>
            <w:tcMar>
              <w:top w:w="0" w:type="dxa"/>
              <w:left w:w="108" w:type="dxa"/>
              <w:bottom w:w="0" w:type="dxa"/>
              <w:right w:w="108" w:type="dxa"/>
            </w:tcMar>
          </w:tcPr>
          <w:p w14:paraId="2D10B547" w14:textId="77777777" w:rsidR="0006425F" w:rsidRPr="009C4FB3" w:rsidRDefault="005A19E0" w:rsidP="00291D79">
            <w:pPr>
              <w:pStyle w:val="Standard"/>
              <w:widowControl w:val="0"/>
              <w:autoSpaceDE w:val="0"/>
              <w:snapToGrid w:val="0"/>
              <w:spacing w:before="20" w:after="20"/>
              <w:rPr>
                <w:sz w:val="24"/>
              </w:rPr>
            </w:pPr>
            <w:r w:rsidRPr="009C4FB3">
              <w:rPr>
                <w:sz w:val="24"/>
              </w:rPr>
              <w:t>ITF</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750736E9" w14:textId="77777777" w:rsidR="0006425F" w:rsidRPr="009C4FB3" w:rsidRDefault="005A19E0" w:rsidP="00291D79">
            <w:pPr>
              <w:pStyle w:val="Standard"/>
              <w:rPr>
                <w:sz w:val="24"/>
              </w:rPr>
            </w:pPr>
            <w:r w:rsidRPr="009C4FB3">
              <w:rPr>
                <w:sz w:val="24"/>
              </w:rPr>
              <w:t>Instrument Team Facility</w:t>
            </w:r>
          </w:p>
        </w:tc>
      </w:tr>
      <w:tr w:rsidR="0006425F" w:rsidRPr="009C4FB3" w14:paraId="2E4161D7" w14:textId="77777777">
        <w:tc>
          <w:tcPr>
            <w:tcW w:w="1530" w:type="dxa"/>
            <w:tcBorders>
              <w:left w:val="single" w:sz="4" w:space="0" w:color="000000"/>
              <w:bottom w:val="single" w:sz="4" w:space="0" w:color="808080"/>
            </w:tcBorders>
            <w:tcMar>
              <w:top w:w="0" w:type="dxa"/>
              <w:left w:w="108" w:type="dxa"/>
              <w:bottom w:w="0" w:type="dxa"/>
              <w:right w:w="108" w:type="dxa"/>
            </w:tcMar>
          </w:tcPr>
          <w:p w14:paraId="184BB969" w14:textId="77777777" w:rsidR="0006425F" w:rsidRPr="009C4FB3" w:rsidRDefault="0006425F" w:rsidP="00291D79">
            <w:pPr>
              <w:pStyle w:val="Standard"/>
              <w:widowControl w:val="0"/>
              <w:autoSpaceDE w:val="0"/>
              <w:snapToGrid w:val="0"/>
              <w:spacing w:before="20" w:after="20"/>
              <w:rPr>
                <w:sz w:val="24"/>
              </w:rPr>
            </w:pPr>
            <w:r w:rsidRPr="009C4FB3">
              <w:rPr>
                <w:sz w:val="24"/>
              </w:rPr>
              <w:t>IUVS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tcPr>
          <w:p w14:paraId="2C149FC0" w14:textId="77777777" w:rsidR="0006425F" w:rsidRPr="009C4FB3" w:rsidRDefault="0006425F" w:rsidP="00AC032D">
            <w:pPr>
              <w:pStyle w:val="Standard"/>
              <w:rPr>
                <w:sz w:val="24"/>
              </w:rPr>
            </w:pPr>
            <w:r w:rsidRPr="009C4FB3">
              <w:rPr>
                <w:sz w:val="24"/>
              </w:rPr>
              <w:t>Imaging Ultraviolet Spectrograph</w:t>
            </w:r>
            <w:r w:rsidR="00AC032D" w:rsidRPr="009C4FB3">
              <w:rPr>
                <w:sz w:val="24"/>
              </w:rPr>
              <w:t xml:space="preserve"> (LASP</w:t>
            </w:r>
            <w:r w:rsidR="001103D3" w:rsidRPr="009C4FB3">
              <w:rPr>
                <w:sz w:val="24"/>
              </w:rPr>
              <w:t>)</w:t>
            </w:r>
          </w:p>
        </w:tc>
      </w:tr>
      <w:tr w:rsidR="0006425F" w:rsidRPr="009C4FB3" w14:paraId="07F3FE87"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D534DD3" w14:textId="77777777" w:rsidR="0006425F" w:rsidRPr="009C4FB3" w:rsidRDefault="0006425F" w:rsidP="00B84C1E">
            <w:pPr>
              <w:pStyle w:val="Standard"/>
              <w:widowControl w:val="0"/>
              <w:autoSpaceDE w:val="0"/>
              <w:snapToGrid w:val="0"/>
              <w:spacing w:before="20" w:after="20"/>
              <w:jc w:val="left"/>
              <w:rPr>
                <w:sz w:val="24"/>
              </w:rPr>
            </w:pPr>
            <w:r w:rsidRPr="009C4FB3">
              <w:rPr>
                <w:sz w:val="24"/>
              </w:rPr>
              <w:t>JPL</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FDD4D87" w14:textId="77777777" w:rsidR="0006425F" w:rsidRPr="009C4FB3" w:rsidRDefault="0006425F" w:rsidP="001103D3">
            <w:pPr>
              <w:pStyle w:val="Standard"/>
              <w:jc w:val="left"/>
              <w:rPr>
                <w:sz w:val="24"/>
              </w:rPr>
            </w:pPr>
            <w:r w:rsidRPr="009C4FB3">
              <w:rPr>
                <w:sz w:val="24"/>
              </w:rPr>
              <w:t>Jet Propulsion Laboratory</w:t>
            </w:r>
            <w:r w:rsidR="00AC032D" w:rsidRPr="009C4FB3">
              <w:rPr>
                <w:sz w:val="24"/>
              </w:rPr>
              <w:t xml:space="preserve"> (Pasadena, CA)</w:t>
            </w:r>
          </w:p>
        </w:tc>
      </w:tr>
      <w:tr w:rsidR="001103D3" w:rsidRPr="009C4FB3" w14:paraId="0DF3D773"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36782349" w14:textId="77777777" w:rsidR="001103D3" w:rsidRPr="009C4FB3" w:rsidRDefault="001103D3" w:rsidP="00D27236">
            <w:pPr>
              <w:pStyle w:val="Standard"/>
              <w:widowControl w:val="0"/>
              <w:autoSpaceDE w:val="0"/>
              <w:snapToGrid w:val="0"/>
              <w:spacing w:before="20" w:after="20"/>
              <w:jc w:val="left"/>
              <w:rPr>
                <w:sz w:val="24"/>
              </w:rPr>
            </w:pPr>
            <w:r w:rsidRPr="009C4FB3">
              <w:rPr>
                <w:sz w:val="24"/>
              </w:rPr>
              <w:t>LASP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39EE81BC" w14:textId="77777777" w:rsidR="001103D3" w:rsidRPr="009C4FB3" w:rsidRDefault="001103D3" w:rsidP="00D27236">
            <w:pPr>
              <w:pStyle w:val="Standard"/>
              <w:jc w:val="left"/>
              <w:rPr>
                <w:sz w:val="24"/>
              </w:rPr>
            </w:pPr>
            <w:r w:rsidRPr="009C4FB3">
              <w:rPr>
                <w:sz w:val="24"/>
              </w:rPr>
              <w:t>Laboratory for Atmosphere and Space Physics (</w:t>
            </w:r>
            <w:r w:rsidR="009A7D8D" w:rsidRPr="009C4FB3">
              <w:rPr>
                <w:sz w:val="24"/>
              </w:rPr>
              <w:t>CU</w:t>
            </w:r>
            <w:r w:rsidRPr="009C4FB3">
              <w:rPr>
                <w:sz w:val="24"/>
              </w:rPr>
              <w:t>)</w:t>
            </w:r>
          </w:p>
        </w:tc>
      </w:tr>
      <w:tr w:rsidR="0006425F" w:rsidRPr="009C4FB3" w14:paraId="7CBC23A6"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5E9D1B8F" w14:textId="77777777" w:rsidR="0006425F" w:rsidRPr="009C4FB3" w:rsidRDefault="0072600A" w:rsidP="00D27236">
            <w:pPr>
              <w:pStyle w:val="Standard"/>
              <w:widowControl w:val="0"/>
              <w:autoSpaceDE w:val="0"/>
              <w:snapToGrid w:val="0"/>
              <w:spacing w:before="20" w:after="20"/>
              <w:jc w:val="left"/>
              <w:rPr>
                <w:sz w:val="24"/>
              </w:rPr>
            </w:pPr>
            <w:r w:rsidRPr="009C4FB3">
              <w:rPr>
                <w:sz w:val="24"/>
              </w:rPr>
              <w:t>LID</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4C373369" w14:textId="77777777" w:rsidR="0006425F" w:rsidRPr="009C4FB3" w:rsidRDefault="0072600A" w:rsidP="00D27236">
            <w:pPr>
              <w:pStyle w:val="Standard"/>
              <w:jc w:val="left"/>
              <w:rPr>
                <w:sz w:val="24"/>
              </w:rPr>
            </w:pPr>
            <w:r w:rsidRPr="009C4FB3">
              <w:rPr>
                <w:sz w:val="24"/>
              </w:rPr>
              <w:t>Logical Identifier</w:t>
            </w:r>
          </w:p>
        </w:tc>
      </w:tr>
      <w:tr w:rsidR="0072600A" w:rsidRPr="009C4FB3" w14:paraId="15BD6E71"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58B095B5" w14:textId="77777777" w:rsidR="0072600A" w:rsidRPr="009C4FB3" w:rsidRDefault="0072600A" w:rsidP="00D27236">
            <w:pPr>
              <w:pStyle w:val="Standard"/>
              <w:widowControl w:val="0"/>
              <w:autoSpaceDE w:val="0"/>
              <w:snapToGrid w:val="0"/>
              <w:spacing w:before="20" w:after="20"/>
              <w:jc w:val="left"/>
              <w:rPr>
                <w:sz w:val="24"/>
              </w:rPr>
            </w:pPr>
            <w:r w:rsidRPr="009C4FB3">
              <w:rPr>
                <w:sz w:val="24"/>
              </w:rPr>
              <w:t>LIDVID</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96C2B15" w14:textId="77777777" w:rsidR="0072600A" w:rsidRPr="009C4FB3" w:rsidRDefault="009A7D8D" w:rsidP="00D27236">
            <w:pPr>
              <w:pStyle w:val="Standard"/>
              <w:jc w:val="left"/>
              <w:rPr>
                <w:sz w:val="24"/>
              </w:rPr>
            </w:pPr>
            <w:r w:rsidRPr="009C4FB3">
              <w:rPr>
                <w:sz w:val="24"/>
              </w:rPr>
              <w:t xml:space="preserve">Versioned </w:t>
            </w:r>
            <w:r w:rsidR="0072600A" w:rsidRPr="009C4FB3">
              <w:rPr>
                <w:sz w:val="24"/>
              </w:rPr>
              <w:t>Logical Identifer</w:t>
            </w:r>
          </w:p>
        </w:tc>
      </w:tr>
      <w:tr w:rsidR="0006425F" w:rsidRPr="009C4FB3" w14:paraId="618241F8"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F42A62A" w14:textId="77777777" w:rsidR="0006425F" w:rsidRPr="009C4FB3" w:rsidRDefault="0006425F" w:rsidP="00D27236">
            <w:pPr>
              <w:pStyle w:val="Standard"/>
              <w:widowControl w:val="0"/>
              <w:autoSpaceDE w:val="0"/>
              <w:snapToGrid w:val="0"/>
              <w:spacing w:before="20" w:after="20"/>
              <w:jc w:val="left"/>
              <w:rPr>
                <w:sz w:val="24"/>
              </w:rPr>
            </w:pPr>
            <w:r w:rsidRPr="009C4FB3">
              <w:rPr>
                <w:sz w:val="24"/>
              </w:rPr>
              <w:t>LPW</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AED6D2D" w14:textId="77777777" w:rsidR="0006425F" w:rsidRPr="009C4FB3" w:rsidRDefault="0006425F" w:rsidP="00D27236">
            <w:pPr>
              <w:pStyle w:val="Standard"/>
              <w:jc w:val="left"/>
              <w:rPr>
                <w:sz w:val="24"/>
              </w:rPr>
            </w:pPr>
            <w:r w:rsidRPr="009C4FB3">
              <w:rPr>
                <w:sz w:val="24"/>
              </w:rPr>
              <w:t xml:space="preserve">Langmuir Probe and Waves </w:t>
            </w:r>
            <w:r w:rsidR="009A7D8D" w:rsidRPr="009C4FB3">
              <w:rPr>
                <w:sz w:val="24"/>
              </w:rPr>
              <w:t>i</w:t>
            </w:r>
            <w:r w:rsidRPr="009C4FB3">
              <w:rPr>
                <w:sz w:val="24"/>
              </w:rPr>
              <w:t>nstrument</w:t>
            </w:r>
            <w:r w:rsidR="00AC032D" w:rsidRPr="009C4FB3">
              <w:rPr>
                <w:sz w:val="24"/>
              </w:rPr>
              <w:t xml:space="preserve"> (SSL)</w:t>
            </w:r>
          </w:p>
        </w:tc>
      </w:tr>
      <w:tr w:rsidR="0006425F" w:rsidRPr="009C4FB3" w14:paraId="217BDEF6"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5D29B324" w14:textId="77777777" w:rsidR="0006425F" w:rsidRPr="009C4FB3" w:rsidRDefault="0006425F" w:rsidP="00D27236">
            <w:pPr>
              <w:pStyle w:val="Standard"/>
              <w:widowControl w:val="0"/>
              <w:autoSpaceDE w:val="0"/>
              <w:snapToGrid w:val="0"/>
              <w:spacing w:before="20" w:after="20"/>
              <w:jc w:val="left"/>
              <w:rPr>
                <w:sz w:val="24"/>
              </w:rPr>
            </w:pPr>
            <w:r w:rsidRPr="009C4FB3">
              <w:rPr>
                <w:sz w:val="24"/>
              </w:rPr>
              <w:t>MAG</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23CA4312" w14:textId="77777777" w:rsidR="0006425F" w:rsidRPr="009C4FB3" w:rsidRDefault="0006425F" w:rsidP="001103D3">
            <w:pPr>
              <w:pStyle w:val="Standard"/>
              <w:jc w:val="left"/>
              <w:rPr>
                <w:sz w:val="24"/>
              </w:rPr>
            </w:pPr>
            <w:r w:rsidRPr="009C4FB3">
              <w:rPr>
                <w:sz w:val="24"/>
              </w:rPr>
              <w:t xml:space="preserve">Magnetometer </w:t>
            </w:r>
            <w:r w:rsidR="009A7D8D" w:rsidRPr="009C4FB3">
              <w:rPr>
                <w:sz w:val="24"/>
              </w:rPr>
              <w:t>i</w:t>
            </w:r>
            <w:r w:rsidRPr="009C4FB3">
              <w:rPr>
                <w:sz w:val="24"/>
              </w:rPr>
              <w:t>nstrument</w:t>
            </w:r>
            <w:r w:rsidR="001103D3" w:rsidRPr="009C4FB3">
              <w:rPr>
                <w:sz w:val="24"/>
              </w:rPr>
              <w:t xml:space="preserve"> (GSFC)</w:t>
            </w:r>
          </w:p>
        </w:tc>
      </w:tr>
      <w:tr w:rsidR="0006425F" w:rsidRPr="009C4FB3" w14:paraId="7998F887"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825398B" w14:textId="77777777" w:rsidR="0006425F" w:rsidRPr="009C4FB3" w:rsidRDefault="0006425F" w:rsidP="00D27236">
            <w:pPr>
              <w:pStyle w:val="Standard"/>
              <w:widowControl w:val="0"/>
              <w:autoSpaceDE w:val="0"/>
              <w:snapToGrid w:val="0"/>
              <w:spacing w:before="20" w:after="20"/>
              <w:jc w:val="left"/>
              <w:rPr>
                <w:sz w:val="24"/>
              </w:rPr>
            </w:pPr>
            <w:r w:rsidRPr="009C4FB3">
              <w:rPr>
                <w:sz w:val="24"/>
              </w:rPr>
              <w:t>MAVEN</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371D497C" w14:textId="77777777" w:rsidR="0006425F" w:rsidRPr="009C4FB3" w:rsidRDefault="0006425F" w:rsidP="00D27236">
            <w:pPr>
              <w:pStyle w:val="Standard"/>
              <w:jc w:val="left"/>
              <w:rPr>
                <w:sz w:val="24"/>
              </w:rPr>
            </w:pPr>
            <w:r w:rsidRPr="009C4FB3">
              <w:rPr>
                <w:sz w:val="24"/>
              </w:rPr>
              <w:t>Mars Atmosphere and Volatile EvolutioN</w:t>
            </w:r>
          </w:p>
        </w:tc>
      </w:tr>
      <w:tr w:rsidR="0006425F" w:rsidRPr="009C4FB3" w14:paraId="2947C3AF"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C83551D" w14:textId="77777777" w:rsidR="0006425F" w:rsidRPr="009C4FB3" w:rsidRDefault="0006425F" w:rsidP="00D27236">
            <w:pPr>
              <w:pStyle w:val="Standard"/>
              <w:widowControl w:val="0"/>
              <w:autoSpaceDE w:val="0"/>
              <w:snapToGrid w:val="0"/>
              <w:spacing w:before="20" w:after="20"/>
              <w:jc w:val="left"/>
              <w:rPr>
                <w:sz w:val="24"/>
              </w:rPr>
            </w:pPr>
            <w:r w:rsidRPr="009C4FB3">
              <w:rPr>
                <w:sz w:val="24"/>
              </w:rPr>
              <w:t>MB</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5654653" w14:textId="77777777" w:rsidR="0006425F" w:rsidRPr="009C4FB3" w:rsidRDefault="0006425F" w:rsidP="00D27236">
            <w:pPr>
              <w:pStyle w:val="Standard"/>
              <w:jc w:val="left"/>
              <w:rPr>
                <w:sz w:val="24"/>
              </w:rPr>
            </w:pPr>
            <w:r w:rsidRPr="009C4FB3">
              <w:rPr>
                <w:sz w:val="24"/>
              </w:rPr>
              <w:t>Megabyte(s)</w:t>
            </w:r>
          </w:p>
        </w:tc>
      </w:tr>
      <w:tr w:rsidR="002943EA" w:rsidRPr="009C4FB3" w14:paraId="3D2D2331"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12AC8C5" w14:textId="77777777" w:rsidR="002943EA" w:rsidRPr="009C4FB3" w:rsidRDefault="002943EA" w:rsidP="00D27236">
            <w:pPr>
              <w:pStyle w:val="Standard"/>
              <w:jc w:val="left"/>
              <w:rPr>
                <w:sz w:val="24"/>
              </w:rPr>
            </w:pPr>
            <w:r w:rsidRPr="009C4FB3">
              <w:rPr>
                <w:sz w:val="24"/>
              </w:rPr>
              <w:t>MD5</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21651040" w14:textId="77777777" w:rsidR="002943EA" w:rsidRPr="009C4FB3" w:rsidRDefault="002943EA" w:rsidP="00D27236">
            <w:pPr>
              <w:pStyle w:val="Standard"/>
              <w:jc w:val="left"/>
              <w:rPr>
                <w:sz w:val="24"/>
              </w:rPr>
            </w:pPr>
            <w:r w:rsidRPr="009C4FB3">
              <w:rPr>
                <w:sz w:val="24"/>
              </w:rPr>
              <w:t>Message-Digest Algorithm 5</w:t>
            </w:r>
          </w:p>
        </w:tc>
      </w:tr>
      <w:tr w:rsidR="0006425F" w:rsidRPr="009C4FB3" w14:paraId="78ED7824"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07ABF4A2" w14:textId="77777777" w:rsidR="0006425F" w:rsidRPr="009C4FB3" w:rsidRDefault="0006425F" w:rsidP="00D27236">
            <w:pPr>
              <w:pStyle w:val="Standard"/>
              <w:jc w:val="left"/>
              <w:rPr>
                <w:sz w:val="24"/>
              </w:rPr>
            </w:pPr>
            <w:r w:rsidRPr="009C4FB3">
              <w:rPr>
                <w:sz w:val="24"/>
              </w:rPr>
              <w:t>MOI</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6AD4988E" w14:textId="77777777" w:rsidR="0006425F" w:rsidRPr="009C4FB3" w:rsidRDefault="0006425F" w:rsidP="00D27236">
            <w:pPr>
              <w:pStyle w:val="Standard"/>
              <w:jc w:val="left"/>
              <w:rPr>
                <w:sz w:val="24"/>
              </w:rPr>
            </w:pPr>
            <w:r w:rsidRPr="009C4FB3">
              <w:rPr>
                <w:sz w:val="24"/>
              </w:rPr>
              <w:t>Mars Orbit Insertion</w:t>
            </w:r>
          </w:p>
        </w:tc>
      </w:tr>
      <w:tr w:rsidR="0006425F" w:rsidRPr="009C4FB3" w14:paraId="2805DFA0"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9270752" w14:textId="77777777" w:rsidR="0006425F" w:rsidRPr="009C4FB3" w:rsidRDefault="0006425F" w:rsidP="00D27236">
            <w:pPr>
              <w:pStyle w:val="Standard"/>
              <w:jc w:val="left"/>
              <w:rPr>
                <w:sz w:val="24"/>
              </w:rPr>
            </w:pPr>
            <w:r w:rsidRPr="009C4FB3">
              <w:rPr>
                <w:sz w:val="24"/>
              </w:rPr>
              <w:t>MOS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7950B392" w14:textId="77777777" w:rsidR="0006425F" w:rsidRPr="009C4FB3" w:rsidRDefault="0006425F" w:rsidP="00D27236">
            <w:pPr>
              <w:pStyle w:val="Standard"/>
              <w:jc w:val="left"/>
              <w:rPr>
                <w:sz w:val="24"/>
              </w:rPr>
            </w:pPr>
            <w:r w:rsidRPr="009C4FB3">
              <w:rPr>
                <w:sz w:val="24"/>
              </w:rPr>
              <w:t>Mission Operations System</w:t>
            </w:r>
          </w:p>
        </w:tc>
      </w:tr>
      <w:tr w:rsidR="0006425F" w:rsidRPr="009C4FB3" w14:paraId="138D2D7F"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0460D312" w14:textId="77777777" w:rsidR="0006425F" w:rsidRPr="009C4FB3" w:rsidRDefault="005A19E0" w:rsidP="00D27236">
            <w:pPr>
              <w:pStyle w:val="Standard"/>
              <w:jc w:val="left"/>
              <w:rPr>
                <w:sz w:val="24"/>
              </w:rPr>
            </w:pPr>
            <w:r w:rsidRPr="009C4FB3">
              <w:rPr>
                <w:sz w:val="24"/>
              </w:rPr>
              <w:t>MSA</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18E1A21" w14:textId="77777777" w:rsidR="0006425F" w:rsidRPr="009C4FB3" w:rsidRDefault="005A19E0" w:rsidP="00D27236">
            <w:pPr>
              <w:pStyle w:val="Standard"/>
              <w:jc w:val="left"/>
              <w:rPr>
                <w:sz w:val="24"/>
              </w:rPr>
            </w:pPr>
            <w:r w:rsidRPr="009C4FB3">
              <w:rPr>
                <w:sz w:val="24"/>
              </w:rPr>
              <w:t>Mission Support Area</w:t>
            </w:r>
          </w:p>
        </w:tc>
      </w:tr>
      <w:tr w:rsidR="0006425F" w:rsidRPr="009C4FB3" w14:paraId="26FCC48A"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A171BE2" w14:textId="77777777" w:rsidR="0006425F" w:rsidRPr="009C4FB3" w:rsidRDefault="0006425F" w:rsidP="00D27236">
            <w:pPr>
              <w:pStyle w:val="Standard"/>
              <w:jc w:val="left"/>
              <w:rPr>
                <w:sz w:val="24"/>
              </w:rPr>
            </w:pPr>
            <w:r w:rsidRPr="009C4FB3">
              <w:rPr>
                <w:sz w:val="24"/>
              </w:rPr>
              <w:t>NAIF</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3957029" w14:textId="77777777" w:rsidR="0006425F" w:rsidRPr="009C4FB3" w:rsidRDefault="0006425F" w:rsidP="00D27236">
            <w:pPr>
              <w:pStyle w:val="Standard"/>
              <w:jc w:val="left"/>
              <w:rPr>
                <w:sz w:val="24"/>
              </w:rPr>
            </w:pPr>
            <w:r w:rsidRPr="009C4FB3">
              <w:rPr>
                <w:sz w:val="24"/>
              </w:rPr>
              <w:t>Navigation and Ancillary Information Facility (JPL)</w:t>
            </w:r>
          </w:p>
        </w:tc>
      </w:tr>
      <w:tr w:rsidR="0006425F" w:rsidRPr="009C4FB3" w14:paraId="1652B048"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A0CAE56" w14:textId="77777777" w:rsidR="0006425F" w:rsidRPr="009C4FB3" w:rsidRDefault="0006425F" w:rsidP="00D27236">
            <w:pPr>
              <w:pStyle w:val="Standard"/>
              <w:jc w:val="left"/>
              <w:rPr>
                <w:sz w:val="24"/>
              </w:rPr>
            </w:pPr>
            <w:r w:rsidRPr="009C4FB3">
              <w:rPr>
                <w:sz w:val="24"/>
              </w:rPr>
              <w:t>NASA</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6388E8AA" w14:textId="77777777" w:rsidR="0006425F" w:rsidRPr="009C4FB3" w:rsidRDefault="0006425F" w:rsidP="00D27236">
            <w:pPr>
              <w:pStyle w:val="Standard"/>
              <w:jc w:val="left"/>
              <w:rPr>
                <w:sz w:val="24"/>
              </w:rPr>
            </w:pPr>
            <w:r w:rsidRPr="009C4FB3">
              <w:rPr>
                <w:sz w:val="24"/>
              </w:rPr>
              <w:t>National Aeronautics and Space Administration</w:t>
            </w:r>
          </w:p>
        </w:tc>
      </w:tr>
      <w:tr w:rsidR="0006425F" w:rsidRPr="009C4FB3" w14:paraId="48BB45A0"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D416A8E" w14:textId="77777777" w:rsidR="0006425F" w:rsidRPr="009C4FB3" w:rsidRDefault="0006425F" w:rsidP="00D27236">
            <w:pPr>
              <w:pStyle w:val="Standard"/>
              <w:jc w:val="left"/>
              <w:rPr>
                <w:sz w:val="24"/>
              </w:rPr>
            </w:pPr>
            <w:r w:rsidRPr="009C4FB3">
              <w:rPr>
                <w:sz w:val="24"/>
              </w:rPr>
              <w:t>NGIMS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1A1D6D3" w14:textId="77777777" w:rsidR="0006425F" w:rsidRPr="009C4FB3" w:rsidRDefault="0006425F" w:rsidP="00D27236">
            <w:pPr>
              <w:pStyle w:val="Standard"/>
              <w:jc w:val="left"/>
              <w:rPr>
                <w:sz w:val="24"/>
              </w:rPr>
            </w:pPr>
            <w:r w:rsidRPr="009C4FB3">
              <w:rPr>
                <w:sz w:val="24"/>
              </w:rPr>
              <w:t>Neutral Gas and Ion Mass Spectrometer</w:t>
            </w:r>
            <w:r w:rsidR="00AC032D" w:rsidRPr="009C4FB3">
              <w:rPr>
                <w:sz w:val="24"/>
              </w:rPr>
              <w:t xml:space="preserve"> (GSFC)</w:t>
            </w:r>
          </w:p>
        </w:tc>
      </w:tr>
      <w:tr w:rsidR="00AC032D" w:rsidRPr="009C4FB3" w14:paraId="70790504"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536AF752" w14:textId="77777777" w:rsidR="00AC032D" w:rsidRPr="009C4FB3" w:rsidRDefault="00AC032D" w:rsidP="00D27236">
            <w:pPr>
              <w:pStyle w:val="Standard"/>
              <w:jc w:val="left"/>
              <w:rPr>
                <w:sz w:val="24"/>
              </w:rPr>
            </w:pPr>
            <w:r w:rsidRPr="009C4FB3">
              <w:rPr>
                <w:sz w:val="24"/>
              </w:rPr>
              <w:t>NMSU</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499EE9B8" w14:textId="77777777" w:rsidR="00AC032D" w:rsidRPr="009C4FB3" w:rsidRDefault="00AC032D" w:rsidP="001103D3">
            <w:pPr>
              <w:pStyle w:val="Standard"/>
              <w:jc w:val="left"/>
              <w:rPr>
                <w:sz w:val="24"/>
              </w:rPr>
            </w:pPr>
            <w:r w:rsidRPr="009C4FB3">
              <w:rPr>
                <w:sz w:val="24"/>
              </w:rPr>
              <w:t>New Mexico State University (Las Cruces, NM)</w:t>
            </w:r>
          </w:p>
        </w:tc>
      </w:tr>
      <w:tr w:rsidR="0006425F" w:rsidRPr="009C4FB3" w14:paraId="383A39B2"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6DC26E1A" w14:textId="77777777" w:rsidR="0006425F" w:rsidRPr="009C4FB3" w:rsidRDefault="0006425F" w:rsidP="00D27236">
            <w:pPr>
              <w:pStyle w:val="Standard"/>
              <w:jc w:val="left"/>
              <w:rPr>
                <w:sz w:val="24"/>
              </w:rPr>
            </w:pPr>
            <w:r w:rsidRPr="009C4FB3">
              <w:rPr>
                <w:sz w:val="24"/>
              </w:rPr>
              <w:t>NSSDC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706BAD4" w14:textId="77777777" w:rsidR="0006425F" w:rsidRPr="009C4FB3" w:rsidRDefault="0006425F" w:rsidP="001103D3">
            <w:pPr>
              <w:pStyle w:val="Standard"/>
              <w:jc w:val="left"/>
              <w:rPr>
                <w:sz w:val="24"/>
              </w:rPr>
            </w:pPr>
            <w:r w:rsidRPr="009C4FB3">
              <w:rPr>
                <w:sz w:val="24"/>
              </w:rPr>
              <w:t>National Space Science Data Center</w:t>
            </w:r>
            <w:r w:rsidR="001103D3" w:rsidRPr="009C4FB3">
              <w:rPr>
                <w:sz w:val="24"/>
              </w:rPr>
              <w:t xml:space="preserve"> (GSFC)</w:t>
            </w:r>
          </w:p>
        </w:tc>
      </w:tr>
      <w:tr w:rsidR="0006425F" w:rsidRPr="009C4FB3" w14:paraId="73293FCD"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CC443F9" w14:textId="77777777" w:rsidR="0006425F" w:rsidRPr="009C4FB3" w:rsidRDefault="0006425F" w:rsidP="00D27236">
            <w:pPr>
              <w:pStyle w:val="Standard"/>
              <w:jc w:val="left"/>
              <w:rPr>
                <w:sz w:val="24"/>
              </w:rPr>
            </w:pPr>
            <w:r w:rsidRPr="009C4FB3">
              <w:rPr>
                <w:sz w:val="24"/>
              </w:rPr>
              <w:t>PCK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07066ED" w14:textId="77777777" w:rsidR="0006425F" w:rsidRPr="009C4FB3" w:rsidRDefault="0006425F" w:rsidP="00D27236">
            <w:pPr>
              <w:pStyle w:val="Standard"/>
              <w:jc w:val="left"/>
              <w:rPr>
                <w:sz w:val="24"/>
              </w:rPr>
            </w:pPr>
            <w:r w:rsidRPr="009C4FB3">
              <w:rPr>
                <w:sz w:val="24"/>
              </w:rPr>
              <w:t>Planetary Constants Kernel (NAIF)</w:t>
            </w:r>
          </w:p>
        </w:tc>
      </w:tr>
      <w:tr w:rsidR="0006425F" w:rsidRPr="009C4FB3" w14:paraId="1448DBD1"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0819409" w14:textId="77777777" w:rsidR="0006425F" w:rsidRPr="009C4FB3" w:rsidRDefault="0006425F" w:rsidP="00D27236">
            <w:pPr>
              <w:pStyle w:val="Standard"/>
              <w:jc w:val="left"/>
              <w:rPr>
                <w:sz w:val="24"/>
              </w:rPr>
            </w:pPr>
            <w:r w:rsidRPr="009C4FB3">
              <w:rPr>
                <w:sz w:val="24"/>
              </w:rPr>
              <w:t>PDS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618E653" w14:textId="77777777" w:rsidR="0006425F" w:rsidRPr="009C4FB3" w:rsidRDefault="0006425F" w:rsidP="00D27236">
            <w:pPr>
              <w:pStyle w:val="Standard"/>
              <w:jc w:val="left"/>
              <w:rPr>
                <w:sz w:val="24"/>
              </w:rPr>
            </w:pPr>
            <w:r w:rsidRPr="009C4FB3">
              <w:rPr>
                <w:sz w:val="24"/>
              </w:rPr>
              <w:t>Planetary Data System</w:t>
            </w:r>
          </w:p>
        </w:tc>
      </w:tr>
      <w:tr w:rsidR="0072600A" w:rsidRPr="009C4FB3" w14:paraId="3AE5DDE7"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A259659" w14:textId="77777777" w:rsidR="0072600A" w:rsidRPr="009C4FB3" w:rsidRDefault="0072600A" w:rsidP="00D27236">
            <w:pPr>
              <w:pStyle w:val="Standard"/>
              <w:jc w:val="left"/>
              <w:rPr>
                <w:sz w:val="24"/>
              </w:rPr>
            </w:pPr>
            <w:r w:rsidRPr="009C4FB3">
              <w:rPr>
                <w:sz w:val="24"/>
              </w:rPr>
              <w:t>PDS4</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F05C1BB" w14:textId="77777777" w:rsidR="0072600A" w:rsidRPr="009C4FB3" w:rsidRDefault="0072600A" w:rsidP="009A7D8D">
            <w:pPr>
              <w:pStyle w:val="Standard"/>
              <w:jc w:val="left"/>
              <w:rPr>
                <w:sz w:val="24"/>
              </w:rPr>
            </w:pPr>
            <w:r w:rsidRPr="009C4FB3">
              <w:rPr>
                <w:sz w:val="24"/>
              </w:rPr>
              <w:t>Planetary Data System Version 4</w:t>
            </w:r>
          </w:p>
        </w:tc>
      </w:tr>
      <w:tr w:rsidR="009E0CA5" w:rsidRPr="009C4FB3" w14:paraId="7A86C7ED"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F7EBEE3" w14:textId="77777777" w:rsidR="009E0CA5" w:rsidRPr="009C4FB3" w:rsidRDefault="009E0CA5" w:rsidP="00D27236">
            <w:pPr>
              <w:pStyle w:val="Standard"/>
              <w:jc w:val="left"/>
              <w:rPr>
                <w:sz w:val="24"/>
              </w:rPr>
            </w:pPr>
            <w:r w:rsidRPr="009C4FB3">
              <w:rPr>
                <w:sz w:val="24"/>
              </w:rPr>
              <w:t>PF</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C6DC761" w14:textId="77777777" w:rsidR="009E0CA5" w:rsidRPr="009C4FB3" w:rsidRDefault="009E0CA5" w:rsidP="00AC032D">
            <w:pPr>
              <w:pStyle w:val="Standard"/>
              <w:jc w:val="left"/>
              <w:rPr>
                <w:sz w:val="24"/>
              </w:rPr>
            </w:pPr>
            <w:r w:rsidRPr="009C4FB3">
              <w:rPr>
                <w:sz w:val="24"/>
              </w:rPr>
              <w:t>Particles and Fields (instruments)</w:t>
            </w:r>
          </w:p>
        </w:tc>
      </w:tr>
      <w:tr w:rsidR="0006425F" w:rsidRPr="009C4FB3" w14:paraId="4F2537D1"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FB0BA53" w14:textId="77777777" w:rsidR="0006425F" w:rsidRPr="009C4FB3" w:rsidRDefault="0006425F" w:rsidP="00D27236">
            <w:pPr>
              <w:pStyle w:val="Standard"/>
              <w:jc w:val="left"/>
              <w:rPr>
                <w:sz w:val="24"/>
              </w:rPr>
            </w:pPr>
            <w:r w:rsidRPr="009C4FB3">
              <w:rPr>
                <w:sz w:val="24"/>
              </w:rPr>
              <w:t>PPI</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9E8B2EE" w14:textId="77777777" w:rsidR="0006425F" w:rsidRPr="009C4FB3" w:rsidRDefault="001103D3" w:rsidP="00AC032D">
            <w:pPr>
              <w:pStyle w:val="Standard"/>
              <w:jc w:val="left"/>
              <w:rPr>
                <w:sz w:val="24"/>
              </w:rPr>
            </w:pPr>
            <w:r w:rsidRPr="009C4FB3">
              <w:rPr>
                <w:sz w:val="24"/>
              </w:rPr>
              <w:t xml:space="preserve">PDS </w:t>
            </w:r>
            <w:r w:rsidR="0006425F" w:rsidRPr="009C4FB3">
              <w:rPr>
                <w:sz w:val="24"/>
              </w:rPr>
              <w:t xml:space="preserve">Planetary Plasma Interactions Node </w:t>
            </w:r>
            <w:r w:rsidR="00AC032D" w:rsidRPr="009C4FB3">
              <w:rPr>
                <w:sz w:val="24"/>
              </w:rPr>
              <w:t>(UCLA</w:t>
            </w:r>
            <w:r w:rsidRPr="009C4FB3">
              <w:rPr>
                <w:sz w:val="24"/>
              </w:rPr>
              <w:t>)</w:t>
            </w:r>
          </w:p>
        </w:tc>
      </w:tr>
      <w:tr w:rsidR="009E0CA5" w:rsidRPr="009C4FB3" w14:paraId="566614DB" w14:textId="77777777" w:rsidTr="009E0CA5">
        <w:tc>
          <w:tcPr>
            <w:tcW w:w="1530" w:type="dxa"/>
            <w:tcBorders>
              <w:left w:val="single" w:sz="4" w:space="0" w:color="000000"/>
              <w:bottom w:val="single" w:sz="4" w:space="0" w:color="808080"/>
            </w:tcBorders>
            <w:tcMar>
              <w:top w:w="0" w:type="dxa"/>
              <w:left w:w="108" w:type="dxa"/>
              <w:bottom w:w="0" w:type="dxa"/>
              <w:right w:w="108" w:type="dxa"/>
            </w:tcMar>
            <w:vAlign w:val="center"/>
          </w:tcPr>
          <w:p w14:paraId="61DB2138" w14:textId="77777777" w:rsidR="009E0CA5" w:rsidRPr="009C4FB3" w:rsidRDefault="009E0CA5" w:rsidP="009E0CA5">
            <w:pPr>
              <w:pStyle w:val="Standard"/>
              <w:jc w:val="left"/>
              <w:rPr>
                <w:sz w:val="24"/>
              </w:rPr>
            </w:pPr>
            <w:r w:rsidRPr="009C4FB3">
              <w:rPr>
                <w:sz w:val="24"/>
              </w:rPr>
              <w:t>RS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2E964872" w14:textId="77777777" w:rsidR="009E0CA5" w:rsidRPr="009C4FB3" w:rsidRDefault="009E0CA5" w:rsidP="009E0CA5">
            <w:pPr>
              <w:pStyle w:val="Standard"/>
              <w:jc w:val="left"/>
              <w:rPr>
                <w:sz w:val="24"/>
              </w:rPr>
            </w:pPr>
            <w:r w:rsidRPr="009C4FB3">
              <w:rPr>
                <w:sz w:val="24"/>
              </w:rPr>
              <w:t>Remote Sensing (instruments)</w:t>
            </w:r>
          </w:p>
        </w:tc>
      </w:tr>
      <w:tr w:rsidR="0006425F" w:rsidRPr="009C4FB3" w14:paraId="155F7162"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53AEE6D" w14:textId="77777777" w:rsidR="0006425F" w:rsidRPr="009C4FB3" w:rsidRDefault="0006425F" w:rsidP="00D27236">
            <w:pPr>
              <w:pStyle w:val="Standard"/>
              <w:jc w:val="left"/>
              <w:rPr>
                <w:sz w:val="24"/>
              </w:rPr>
            </w:pPr>
            <w:r w:rsidRPr="009C4FB3">
              <w:rPr>
                <w:sz w:val="24"/>
              </w:rPr>
              <w:t>SCET</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60D98F68" w14:textId="77777777" w:rsidR="0006425F" w:rsidRPr="009C4FB3" w:rsidRDefault="0006425F" w:rsidP="00D27236">
            <w:pPr>
              <w:pStyle w:val="Standard"/>
              <w:jc w:val="left"/>
              <w:rPr>
                <w:sz w:val="24"/>
              </w:rPr>
            </w:pPr>
            <w:r w:rsidRPr="009C4FB3">
              <w:rPr>
                <w:sz w:val="24"/>
              </w:rPr>
              <w:t>Spacecraft Event Time</w:t>
            </w:r>
          </w:p>
        </w:tc>
      </w:tr>
      <w:tr w:rsidR="005A19E0" w:rsidRPr="009C4FB3" w14:paraId="0CDD18A7"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098D85F6" w14:textId="77777777" w:rsidR="005A19E0" w:rsidRPr="009C4FB3" w:rsidRDefault="005A19E0" w:rsidP="00D27236">
            <w:pPr>
              <w:pStyle w:val="Standard"/>
              <w:jc w:val="left"/>
              <w:rPr>
                <w:sz w:val="24"/>
              </w:rPr>
            </w:pPr>
            <w:r w:rsidRPr="009C4FB3">
              <w:rPr>
                <w:sz w:val="24"/>
              </w:rPr>
              <w:lastRenderedPageBreak/>
              <w:t>SDC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558DB2D" w14:textId="77777777" w:rsidR="005A19E0" w:rsidRPr="009C4FB3" w:rsidRDefault="005A19E0" w:rsidP="00AC032D">
            <w:pPr>
              <w:pStyle w:val="Standard"/>
              <w:jc w:val="left"/>
              <w:rPr>
                <w:sz w:val="24"/>
              </w:rPr>
            </w:pPr>
            <w:r w:rsidRPr="009C4FB3">
              <w:rPr>
                <w:sz w:val="24"/>
              </w:rPr>
              <w:t>Science Data Center</w:t>
            </w:r>
            <w:r w:rsidR="00AC032D" w:rsidRPr="009C4FB3">
              <w:rPr>
                <w:sz w:val="24"/>
              </w:rPr>
              <w:t xml:space="preserve"> (LASP</w:t>
            </w:r>
            <w:r w:rsidR="001103D3" w:rsidRPr="009C4FB3">
              <w:rPr>
                <w:sz w:val="24"/>
              </w:rPr>
              <w:t>)</w:t>
            </w:r>
          </w:p>
        </w:tc>
      </w:tr>
      <w:tr w:rsidR="0006425F" w:rsidRPr="009C4FB3" w14:paraId="69D7B833"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9078734" w14:textId="77777777" w:rsidR="0006425F" w:rsidRPr="009C4FB3" w:rsidRDefault="0006425F" w:rsidP="00D27236">
            <w:pPr>
              <w:pStyle w:val="Standard"/>
              <w:jc w:val="left"/>
              <w:rPr>
                <w:sz w:val="24"/>
              </w:rPr>
            </w:pPr>
            <w:r w:rsidRPr="009C4FB3">
              <w:rPr>
                <w:sz w:val="24"/>
              </w:rPr>
              <w:t>SCLK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0DA82C6" w14:textId="77777777" w:rsidR="0006425F" w:rsidRPr="009C4FB3" w:rsidRDefault="0006425F" w:rsidP="00D27236">
            <w:pPr>
              <w:pStyle w:val="Standard"/>
              <w:jc w:val="left"/>
              <w:rPr>
                <w:sz w:val="24"/>
              </w:rPr>
            </w:pPr>
            <w:r w:rsidRPr="009C4FB3">
              <w:rPr>
                <w:sz w:val="24"/>
              </w:rPr>
              <w:t>Spacecraft Clock</w:t>
            </w:r>
          </w:p>
        </w:tc>
      </w:tr>
      <w:tr w:rsidR="0006425F" w:rsidRPr="009C4FB3" w14:paraId="73793DF7"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3C2674E" w14:textId="77777777" w:rsidR="0006425F" w:rsidRPr="009C4FB3" w:rsidRDefault="0006425F" w:rsidP="00D27236">
            <w:pPr>
              <w:pStyle w:val="Standard"/>
              <w:jc w:val="left"/>
              <w:rPr>
                <w:sz w:val="24"/>
              </w:rPr>
            </w:pPr>
            <w:r w:rsidRPr="009C4FB3">
              <w:rPr>
                <w:sz w:val="24"/>
              </w:rPr>
              <w:t>SEP</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2401C898" w14:textId="77777777" w:rsidR="0006425F" w:rsidRPr="009C4FB3" w:rsidRDefault="0006425F" w:rsidP="00D27236">
            <w:pPr>
              <w:pStyle w:val="Standard"/>
              <w:jc w:val="left"/>
              <w:rPr>
                <w:sz w:val="24"/>
              </w:rPr>
            </w:pPr>
            <w:r w:rsidRPr="009C4FB3">
              <w:rPr>
                <w:sz w:val="24"/>
              </w:rPr>
              <w:t xml:space="preserve">Solar Energetic Particle </w:t>
            </w:r>
            <w:r w:rsidR="009A7D8D" w:rsidRPr="009C4FB3">
              <w:rPr>
                <w:sz w:val="24"/>
              </w:rPr>
              <w:t>i</w:t>
            </w:r>
            <w:r w:rsidRPr="009C4FB3">
              <w:rPr>
                <w:sz w:val="24"/>
              </w:rPr>
              <w:t>nstrument</w:t>
            </w:r>
            <w:r w:rsidR="00AC032D" w:rsidRPr="009C4FB3">
              <w:rPr>
                <w:sz w:val="24"/>
              </w:rPr>
              <w:t xml:space="preserve"> (SSL)</w:t>
            </w:r>
          </w:p>
        </w:tc>
      </w:tr>
      <w:tr w:rsidR="0006425F" w:rsidRPr="009C4FB3" w14:paraId="5BE3C2A0"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0D4B2944" w14:textId="77777777" w:rsidR="0006425F" w:rsidRPr="009C4FB3" w:rsidRDefault="0006425F" w:rsidP="00D27236">
            <w:pPr>
              <w:pStyle w:val="Standard"/>
              <w:jc w:val="left"/>
              <w:rPr>
                <w:sz w:val="24"/>
              </w:rPr>
            </w:pPr>
            <w:r w:rsidRPr="009C4FB3">
              <w:rPr>
                <w:sz w:val="24"/>
              </w:rPr>
              <w:t>SIS</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77AC4FC" w14:textId="77777777" w:rsidR="0006425F" w:rsidRPr="009C4FB3" w:rsidRDefault="0006425F" w:rsidP="00D27236">
            <w:pPr>
              <w:pStyle w:val="Standard"/>
              <w:jc w:val="left"/>
              <w:rPr>
                <w:sz w:val="24"/>
              </w:rPr>
            </w:pPr>
            <w:r w:rsidRPr="009C4FB3">
              <w:rPr>
                <w:sz w:val="24"/>
              </w:rPr>
              <w:t>Software Interface Specification</w:t>
            </w:r>
          </w:p>
        </w:tc>
      </w:tr>
      <w:tr w:rsidR="0006425F" w:rsidRPr="009C4FB3" w14:paraId="4C14F297"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BAE4E1D" w14:textId="77777777" w:rsidR="0006425F" w:rsidRPr="009C4FB3" w:rsidRDefault="0006425F" w:rsidP="00D27236">
            <w:pPr>
              <w:pStyle w:val="Standard"/>
              <w:jc w:val="left"/>
              <w:rPr>
                <w:sz w:val="24"/>
              </w:rPr>
            </w:pPr>
            <w:r w:rsidRPr="009C4FB3">
              <w:rPr>
                <w:sz w:val="24"/>
              </w:rPr>
              <w:t>SOC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78F78E24" w14:textId="77777777" w:rsidR="0006425F" w:rsidRPr="009C4FB3" w:rsidRDefault="0006425F" w:rsidP="00AC032D">
            <w:pPr>
              <w:pStyle w:val="Standard"/>
              <w:jc w:val="left"/>
              <w:rPr>
                <w:sz w:val="24"/>
              </w:rPr>
            </w:pPr>
            <w:r w:rsidRPr="009C4FB3">
              <w:rPr>
                <w:sz w:val="24"/>
              </w:rPr>
              <w:t>Science Operations Center</w:t>
            </w:r>
            <w:r w:rsidR="00AC032D" w:rsidRPr="009C4FB3">
              <w:rPr>
                <w:sz w:val="24"/>
              </w:rPr>
              <w:t xml:space="preserve"> (LASP</w:t>
            </w:r>
            <w:r w:rsidR="001103D3" w:rsidRPr="009C4FB3">
              <w:rPr>
                <w:sz w:val="24"/>
              </w:rPr>
              <w:t>)</w:t>
            </w:r>
          </w:p>
        </w:tc>
      </w:tr>
      <w:tr w:rsidR="0006425F" w:rsidRPr="009C4FB3" w14:paraId="22F07661"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5AAB59E7" w14:textId="77777777" w:rsidR="0006425F" w:rsidRPr="009C4FB3" w:rsidRDefault="0006425F" w:rsidP="00D27236">
            <w:pPr>
              <w:pStyle w:val="Standard"/>
              <w:jc w:val="left"/>
              <w:rPr>
                <w:sz w:val="24"/>
              </w:rPr>
            </w:pPr>
            <w:r w:rsidRPr="009C4FB3">
              <w:rPr>
                <w:sz w:val="24"/>
              </w:rPr>
              <w:t>SPE</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7AA4E4F5" w14:textId="77777777" w:rsidR="0006425F" w:rsidRPr="009C4FB3" w:rsidRDefault="0006425F" w:rsidP="00D27236">
            <w:pPr>
              <w:pStyle w:val="Standard"/>
              <w:jc w:val="left"/>
              <w:rPr>
                <w:sz w:val="24"/>
              </w:rPr>
            </w:pPr>
            <w:r w:rsidRPr="009C4FB3">
              <w:rPr>
                <w:sz w:val="24"/>
              </w:rPr>
              <w:t>Solar Particle Event</w:t>
            </w:r>
          </w:p>
        </w:tc>
      </w:tr>
      <w:tr w:rsidR="0006425F" w:rsidRPr="009C4FB3" w14:paraId="03B7AD29"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7DFA25F3" w14:textId="77777777" w:rsidR="0006425F" w:rsidRPr="009C4FB3" w:rsidRDefault="0006425F" w:rsidP="00D27236">
            <w:pPr>
              <w:pStyle w:val="Standard"/>
              <w:jc w:val="left"/>
              <w:rPr>
                <w:sz w:val="24"/>
              </w:rPr>
            </w:pPr>
            <w:r w:rsidRPr="009C4FB3">
              <w:rPr>
                <w:sz w:val="24"/>
              </w:rPr>
              <w:t>SPICE</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008EDCC2" w14:textId="77777777" w:rsidR="0006425F" w:rsidRPr="009C4FB3" w:rsidRDefault="0006425F" w:rsidP="00D27236">
            <w:pPr>
              <w:pStyle w:val="Standard"/>
              <w:jc w:val="left"/>
              <w:rPr>
                <w:sz w:val="24"/>
              </w:rPr>
            </w:pPr>
            <w:r w:rsidRPr="009C4FB3">
              <w:rPr>
                <w:sz w:val="24"/>
              </w:rPr>
              <w:t>Spacecraft, Planet, Instrument, C-matrix, and Events (NAIF data format)</w:t>
            </w:r>
          </w:p>
        </w:tc>
      </w:tr>
      <w:tr w:rsidR="0006425F" w:rsidRPr="009C4FB3" w14:paraId="368B5692"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387AB797" w14:textId="77777777" w:rsidR="0006425F" w:rsidRPr="009C4FB3" w:rsidRDefault="0006425F" w:rsidP="00D27236">
            <w:pPr>
              <w:pStyle w:val="Standard"/>
              <w:jc w:val="left"/>
              <w:rPr>
                <w:sz w:val="24"/>
              </w:rPr>
            </w:pPr>
            <w:r w:rsidRPr="009C4FB3">
              <w:rPr>
                <w:sz w:val="24"/>
              </w:rPr>
              <w:t>SPK</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6E1FBF2" w14:textId="77777777" w:rsidR="0006425F" w:rsidRPr="009C4FB3" w:rsidRDefault="0006425F" w:rsidP="00D27236">
            <w:pPr>
              <w:pStyle w:val="Standard"/>
              <w:jc w:val="left"/>
              <w:rPr>
                <w:sz w:val="24"/>
              </w:rPr>
            </w:pPr>
            <w:r w:rsidRPr="009C4FB3">
              <w:rPr>
                <w:sz w:val="24"/>
              </w:rPr>
              <w:t>S</w:t>
            </w:r>
            <w:r w:rsidR="009A7D8D" w:rsidRPr="009C4FB3">
              <w:rPr>
                <w:sz w:val="24"/>
              </w:rPr>
              <w:t>pacecraft and Planetary</w:t>
            </w:r>
            <w:r w:rsidRPr="009C4FB3">
              <w:rPr>
                <w:sz w:val="24"/>
              </w:rPr>
              <w:t xml:space="preserve"> ephemeris Kernel (NAIF)</w:t>
            </w:r>
          </w:p>
        </w:tc>
      </w:tr>
      <w:tr w:rsidR="009A7D8D" w:rsidRPr="009C4FB3" w14:paraId="39FC8DEF"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1A84E8D9" w14:textId="77777777" w:rsidR="009A7D8D" w:rsidRPr="009C4FB3" w:rsidRDefault="009A7D8D" w:rsidP="00D27236">
            <w:pPr>
              <w:pStyle w:val="Standard"/>
              <w:jc w:val="left"/>
              <w:rPr>
                <w:sz w:val="24"/>
              </w:rPr>
            </w:pPr>
            <w:r w:rsidRPr="009C4FB3">
              <w:rPr>
                <w:sz w:val="24"/>
              </w:rPr>
              <w:t>SSL</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77E57D15" w14:textId="77777777" w:rsidR="009A7D8D" w:rsidRPr="009C4FB3" w:rsidRDefault="009A7D8D" w:rsidP="00D27236">
            <w:pPr>
              <w:pStyle w:val="Standard"/>
              <w:jc w:val="left"/>
              <w:rPr>
                <w:sz w:val="24"/>
              </w:rPr>
            </w:pPr>
            <w:r w:rsidRPr="009C4FB3">
              <w:rPr>
                <w:sz w:val="24"/>
              </w:rPr>
              <w:t>Space Sciences Laboratory (UCB)</w:t>
            </w:r>
          </w:p>
        </w:tc>
      </w:tr>
      <w:tr w:rsidR="0006425F" w:rsidRPr="009C4FB3" w14:paraId="43F41538"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8DDD4AE" w14:textId="77777777" w:rsidR="0006425F" w:rsidRPr="009C4FB3" w:rsidRDefault="0006425F" w:rsidP="00D27236">
            <w:pPr>
              <w:pStyle w:val="Standard"/>
              <w:jc w:val="left"/>
              <w:rPr>
                <w:sz w:val="24"/>
              </w:rPr>
            </w:pPr>
            <w:r w:rsidRPr="009C4FB3">
              <w:rPr>
                <w:sz w:val="24"/>
              </w:rPr>
              <w:t>STATIC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6134DC4B" w14:textId="77777777" w:rsidR="0006425F" w:rsidRPr="009C4FB3" w:rsidRDefault="0006425F" w:rsidP="00D27236">
            <w:pPr>
              <w:pStyle w:val="Standard"/>
              <w:jc w:val="left"/>
              <w:rPr>
                <w:sz w:val="24"/>
              </w:rPr>
            </w:pPr>
            <w:r w:rsidRPr="009C4FB3">
              <w:rPr>
                <w:sz w:val="24"/>
              </w:rPr>
              <w:t xml:space="preserve">Supra-Thermal And Thermal Ion Composition </w:t>
            </w:r>
            <w:r w:rsidR="009A7D8D" w:rsidRPr="009C4FB3">
              <w:rPr>
                <w:sz w:val="24"/>
              </w:rPr>
              <w:t>i</w:t>
            </w:r>
            <w:r w:rsidRPr="009C4FB3">
              <w:rPr>
                <w:sz w:val="24"/>
              </w:rPr>
              <w:t>nstrument</w:t>
            </w:r>
            <w:r w:rsidR="00AC032D" w:rsidRPr="009C4FB3">
              <w:rPr>
                <w:sz w:val="24"/>
              </w:rPr>
              <w:t xml:space="preserve"> (SSL)</w:t>
            </w:r>
          </w:p>
        </w:tc>
      </w:tr>
      <w:tr w:rsidR="009A7D8D" w:rsidRPr="009C4FB3" w14:paraId="7DA04C19"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05DED55F" w14:textId="77777777" w:rsidR="009A7D8D" w:rsidRPr="009C4FB3" w:rsidRDefault="009A7D8D" w:rsidP="00D27236">
            <w:pPr>
              <w:pStyle w:val="Standard"/>
              <w:jc w:val="left"/>
              <w:rPr>
                <w:sz w:val="24"/>
              </w:rPr>
            </w:pPr>
            <w:r w:rsidRPr="009C4FB3">
              <w:rPr>
                <w:sz w:val="24"/>
              </w:rPr>
              <w:t>SWEA</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0AC50B0" w14:textId="77777777" w:rsidR="009A7D8D" w:rsidRPr="009C4FB3" w:rsidRDefault="009A7D8D" w:rsidP="00D27236">
            <w:pPr>
              <w:pStyle w:val="Standard"/>
              <w:jc w:val="left"/>
              <w:rPr>
                <w:sz w:val="24"/>
              </w:rPr>
            </w:pPr>
            <w:r w:rsidRPr="009C4FB3">
              <w:rPr>
                <w:sz w:val="24"/>
              </w:rPr>
              <w:t>Solar Wind Electron Analyzer (SSL)</w:t>
            </w:r>
          </w:p>
        </w:tc>
      </w:tr>
      <w:tr w:rsidR="009A7D8D" w:rsidRPr="009C4FB3" w14:paraId="0D37BAA6"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099444F6" w14:textId="77777777" w:rsidR="009A7D8D" w:rsidRPr="009C4FB3" w:rsidRDefault="009A7D8D" w:rsidP="00D27236">
            <w:pPr>
              <w:pStyle w:val="Standard"/>
              <w:jc w:val="left"/>
              <w:rPr>
                <w:sz w:val="24"/>
              </w:rPr>
            </w:pPr>
            <w:r w:rsidRPr="009C4FB3">
              <w:rPr>
                <w:sz w:val="24"/>
              </w:rPr>
              <w:t>SWIA</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182637CF" w14:textId="77777777" w:rsidR="009A7D8D" w:rsidRPr="009C4FB3" w:rsidRDefault="009A7D8D" w:rsidP="00D27236">
            <w:pPr>
              <w:pStyle w:val="Standard"/>
              <w:jc w:val="left"/>
              <w:rPr>
                <w:sz w:val="24"/>
              </w:rPr>
            </w:pPr>
            <w:r w:rsidRPr="009C4FB3">
              <w:rPr>
                <w:sz w:val="24"/>
              </w:rPr>
              <w:t>Solar Wind Ion Analyzer (SSL)</w:t>
            </w:r>
          </w:p>
        </w:tc>
      </w:tr>
      <w:tr w:rsidR="0006425F" w:rsidRPr="009C4FB3" w14:paraId="02F308D7"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2E00197E" w14:textId="77777777" w:rsidR="0006425F" w:rsidRPr="009C4FB3" w:rsidRDefault="0006425F" w:rsidP="00D27236">
            <w:pPr>
              <w:pStyle w:val="Standard"/>
              <w:jc w:val="left"/>
              <w:rPr>
                <w:sz w:val="24"/>
              </w:rPr>
            </w:pPr>
            <w:r w:rsidRPr="009C4FB3">
              <w:rPr>
                <w:sz w:val="24"/>
              </w:rPr>
              <w:t>TBC</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4DED089" w14:textId="77777777" w:rsidR="0006425F" w:rsidRPr="009C4FB3" w:rsidRDefault="0006425F" w:rsidP="00D27236">
            <w:pPr>
              <w:pStyle w:val="Standard"/>
              <w:jc w:val="left"/>
              <w:rPr>
                <w:sz w:val="24"/>
              </w:rPr>
            </w:pPr>
            <w:r w:rsidRPr="009C4FB3">
              <w:rPr>
                <w:sz w:val="24"/>
              </w:rPr>
              <w:t>To Be Confirmed</w:t>
            </w:r>
          </w:p>
        </w:tc>
      </w:tr>
      <w:tr w:rsidR="0006425F" w:rsidRPr="009C4FB3" w14:paraId="23AB0982" w14:textId="77777777">
        <w:tc>
          <w:tcPr>
            <w:tcW w:w="1530" w:type="dxa"/>
            <w:tcBorders>
              <w:left w:val="single" w:sz="4" w:space="0" w:color="000000"/>
              <w:bottom w:val="single" w:sz="4" w:space="0" w:color="808080"/>
            </w:tcBorders>
            <w:tcMar>
              <w:top w:w="0" w:type="dxa"/>
              <w:left w:w="108" w:type="dxa"/>
              <w:bottom w:w="0" w:type="dxa"/>
              <w:right w:w="108" w:type="dxa"/>
            </w:tcMar>
            <w:vAlign w:val="center"/>
          </w:tcPr>
          <w:p w14:paraId="40A6D741" w14:textId="77777777" w:rsidR="0006425F" w:rsidRPr="009C4FB3" w:rsidRDefault="0006425F" w:rsidP="00D27236">
            <w:pPr>
              <w:pStyle w:val="Standard"/>
              <w:jc w:val="left"/>
              <w:rPr>
                <w:sz w:val="24"/>
              </w:rPr>
            </w:pPr>
            <w:r w:rsidRPr="009C4FB3">
              <w:rPr>
                <w:sz w:val="24"/>
              </w:rPr>
              <w:t>TBD</w:t>
            </w:r>
          </w:p>
        </w:tc>
        <w:tc>
          <w:tcPr>
            <w:tcW w:w="7849" w:type="dxa"/>
            <w:tcBorders>
              <w:left w:val="single" w:sz="4" w:space="0" w:color="808080"/>
              <w:bottom w:val="single" w:sz="4" w:space="0" w:color="808080"/>
              <w:right w:val="single" w:sz="4" w:space="0" w:color="000000"/>
            </w:tcBorders>
            <w:tcMar>
              <w:top w:w="0" w:type="dxa"/>
              <w:left w:w="108" w:type="dxa"/>
              <w:bottom w:w="0" w:type="dxa"/>
              <w:right w:w="108" w:type="dxa"/>
            </w:tcMar>
            <w:vAlign w:val="center"/>
          </w:tcPr>
          <w:p w14:paraId="5B9CA677" w14:textId="77777777" w:rsidR="0006425F" w:rsidRPr="009C4FB3" w:rsidRDefault="0006425F" w:rsidP="00D27236">
            <w:pPr>
              <w:pStyle w:val="Standard"/>
              <w:jc w:val="left"/>
              <w:rPr>
                <w:sz w:val="24"/>
              </w:rPr>
            </w:pPr>
            <w:r w:rsidRPr="009C4FB3">
              <w:rPr>
                <w:sz w:val="24"/>
              </w:rPr>
              <w:t>To Be Determined</w:t>
            </w:r>
          </w:p>
        </w:tc>
      </w:tr>
      <w:tr w:rsidR="00AC032D" w:rsidRPr="009C4FB3" w14:paraId="2F8C3EB0"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739897BD" w14:textId="77777777" w:rsidR="00AC032D" w:rsidRPr="009C4FB3" w:rsidRDefault="00AC032D" w:rsidP="00D27236">
            <w:pPr>
              <w:pStyle w:val="Standard"/>
              <w:jc w:val="left"/>
              <w:rPr>
                <w:sz w:val="24"/>
              </w:rPr>
            </w:pPr>
            <w:r w:rsidRPr="009C4FB3">
              <w:rPr>
                <w:sz w:val="24"/>
              </w:rPr>
              <w:t>UCB</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400233DB" w14:textId="77777777" w:rsidR="00AC032D" w:rsidRPr="009C4FB3" w:rsidRDefault="00AC032D" w:rsidP="00D27236">
            <w:pPr>
              <w:pStyle w:val="Standard"/>
              <w:jc w:val="left"/>
              <w:rPr>
                <w:rFonts w:eastAsia="TT160t00"/>
                <w:sz w:val="24"/>
              </w:rPr>
            </w:pPr>
            <w:r w:rsidRPr="009C4FB3">
              <w:rPr>
                <w:rFonts w:eastAsia="TT160t00"/>
                <w:sz w:val="24"/>
              </w:rPr>
              <w:t>University of California, Berkeley</w:t>
            </w:r>
          </w:p>
        </w:tc>
      </w:tr>
      <w:tr w:rsidR="001103D3" w:rsidRPr="009C4FB3" w14:paraId="3A3F48D9"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324DAF85" w14:textId="77777777" w:rsidR="001103D3" w:rsidRPr="009C4FB3" w:rsidRDefault="00AC032D" w:rsidP="00D27236">
            <w:pPr>
              <w:pStyle w:val="Standard"/>
              <w:jc w:val="left"/>
              <w:rPr>
                <w:sz w:val="24"/>
              </w:rPr>
            </w:pPr>
            <w:r w:rsidRPr="009C4FB3">
              <w:rPr>
                <w:sz w:val="24"/>
              </w:rPr>
              <w:t>UCLA</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69534307" w14:textId="77777777" w:rsidR="001103D3" w:rsidRPr="009C4FB3" w:rsidRDefault="00AC032D" w:rsidP="00D27236">
            <w:pPr>
              <w:pStyle w:val="Standard"/>
              <w:jc w:val="left"/>
              <w:rPr>
                <w:rFonts w:eastAsia="TT160t00"/>
                <w:sz w:val="24"/>
              </w:rPr>
            </w:pPr>
            <w:r w:rsidRPr="009C4FB3">
              <w:rPr>
                <w:rFonts w:eastAsia="TT160t00"/>
                <w:sz w:val="24"/>
              </w:rPr>
              <w:t>University of California, Los Angeles</w:t>
            </w:r>
          </w:p>
        </w:tc>
      </w:tr>
      <w:tr w:rsidR="002D2297" w:rsidRPr="009C4FB3" w14:paraId="09BFED8B"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28DA767D" w14:textId="77777777" w:rsidR="002D2297" w:rsidRPr="009C4FB3" w:rsidRDefault="002D2297" w:rsidP="00D27236">
            <w:pPr>
              <w:pStyle w:val="Standard"/>
              <w:jc w:val="left"/>
              <w:rPr>
                <w:sz w:val="24"/>
              </w:rPr>
            </w:pPr>
            <w:r w:rsidRPr="009C4FB3">
              <w:rPr>
                <w:sz w:val="24"/>
              </w:rPr>
              <w:t>URN</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60006217" w14:textId="77777777" w:rsidR="002D2297" w:rsidRPr="009C4FB3" w:rsidRDefault="002D2297" w:rsidP="00D27236">
            <w:pPr>
              <w:pStyle w:val="Standard"/>
              <w:jc w:val="left"/>
              <w:rPr>
                <w:rFonts w:eastAsia="TT160t00"/>
                <w:sz w:val="24"/>
              </w:rPr>
            </w:pPr>
            <w:r w:rsidRPr="009C4FB3">
              <w:rPr>
                <w:rFonts w:eastAsia="TT160t00"/>
                <w:sz w:val="24"/>
              </w:rPr>
              <w:t>Uniform Resource Name</w:t>
            </w:r>
          </w:p>
        </w:tc>
      </w:tr>
      <w:tr w:rsidR="009A7D8D" w:rsidRPr="009C4FB3" w14:paraId="49307E73"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2308912A" w14:textId="77777777" w:rsidR="009A7D8D" w:rsidRPr="009C4FB3" w:rsidRDefault="009A7D8D" w:rsidP="00D27236">
            <w:pPr>
              <w:pStyle w:val="Standard"/>
              <w:jc w:val="left"/>
              <w:rPr>
                <w:sz w:val="24"/>
              </w:rPr>
            </w:pPr>
            <w:r w:rsidRPr="009C4FB3">
              <w:rPr>
                <w:sz w:val="24"/>
              </w:rPr>
              <w:t>UV</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1AB5BD6B" w14:textId="77777777" w:rsidR="009A7D8D" w:rsidRPr="009C4FB3" w:rsidRDefault="009A7D8D" w:rsidP="00D27236">
            <w:pPr>
              <w:pStyle w:val="Standard"/>
              <w:jc w:val="left"/>
              <w:rPr>
                <w:rFonts w:eastAsia="TT160t00"/>
                <w:sz w:val="24"/>
              </w:rPr>
            </w:pPr>
            <w:r w:rsidRPr="009C4FB3">
              <w:rPr>
                <w:rFonts w:eastAsia="TT160t00"/>
                <w:sz w:val="24"/>
              </w:rPr>
              <w:t>Ultraviolet</w:t>
            </w:r>
          </w:p>
        </w:tc>
      </w:tr>
      <w:tr w:rsidR="0006425F" w:rsidRPr="009C4FB3" w14:paraId="1884B245" w14:textId="77777777">
        <w:tc>
          <w:tcPr>
            <w:tcW w:w="1530" w:type="dxa"/>
            <w:tcBorders>
              <w:top w:val="single" w:sz="4" w:space="0" w:color="808080"/>
              <w:left w:val="single" w:sz="4" w:space="0" w:color="000000"/>
              <w:bottom w:val="single" w:sz="4" w:space="0" w:color="808080"/>
            </w:tcBorders>
            <w:tcMar>
              <w:top w:w="0" w:type="dxa"/>
              <w:left w:w="108" w:type="dxa"/>
              <w:bottom w:w="0" w:type="dxa"/>
              <w:right w:w="108" w:type="dxa"/>
            </w:tcMar>
            <w:vAlign w:val="center"/>
          </w:tcPr>
          <w:p w14:paraId="646FCDAE" w14:textId="77777777" w:rsidR="0006425F" w:rsidRPr="009C4FB3" w:rsidRDefault="0006425F" w:rsidP="00D27236">
            <w:pPr>
              <w:pStyle w:val="Standard"/>
              <w:jc w:val="left"/>
              <w:rPr>
                <w:sz w:val="24"/>
              </w:rPr>
            </w:pPr>
            <w:r w:rsidRPr="009C4FB3">
              <w:rPr>
                <w:sz w:val="24"/>
              </w:rPr>
              <w:t>XML</w:t>
            </w:r>
          </w:p>
        </w:tc>
        <w:tc>
          <w:tcPr>
            <w:tcW w:w="7849" w:type="dxa"/>
            <w:tcBorders>
              <w:top w:val="single" w:sz="4" w:space="0" w:color="808080"/>
              <w:left w:val="single" w:sz="4" w:space="0" w:color="808080"/>
              <w:bottom w:val="single" w:sz="4" w:space="0" w:color="808080"/>
              <w:right w:val="single" w:sz="4" w:space="0" w:color="000000"/>
            </w:tcBorders>
            <w:tcMar>
              <w:top w:w="0" w:type="dxa"/>
              <w:left w:w="108" w:type="dxa"/>
              <w:bottom w:w="0" w:type="dxa"/>
              <w:right w:w="108" w:type="dxa"/>
            </w:tcMar>
            <w:vAlign w:val="center"/>
          </w:tcPr>
          <w:p w14:paraId="30326620" w14:textId="77777777" w:rsidR="0006425F" w:rsidRPr="009C4FB3" w:rsidRDefault="0006425F" w:rsidP="00D27236">
            <w:pPr>
              <w:pStyle w:val="Standard"/>
              <w:jc w:val="left"/>
              <w:rPr>
                <w:sz w:val="24"/>
              </w:rPr>
            </w:pPr>
            <w:r w:rsidRPr="009C4FB3">
              <w:rPr>
                <w:rFonts w:eastAsia="TT160t00"/>
                <w:sz w:val="24"/>
              </w:rPr>
              <w:t>eXtensible Markup Language</w:t>
            </w:r>
          </w:p>
        </w:tc>
      </w:tr>
    </w:tbl>
    <w:p w14:paraId="35B7AFF9" w14:textId="77777777" w:rsidR="00EB63D9" w:rsidRPr="009C4FB3" w:rsidRDefault="00EB63D9"/>
    <w:p w14:paraId="62E6B20E" w14:textId="77777777" w:rsidR="00EB63D9" w:rsidRPr="009C4FB3" w:rsidRDefault="00EB63D9" w:rsidP="007C4036">
      <w:pPr>
        <w:pStyle w:val="Heading2"/>
        <w:tabs>
          <w:tab w:val="num" w:pos="720"/>
        </w:tabs>
      </w:pPr>
      <w:bookmarkStart w:id="62" w:name="_Toc56578453"/>
      <w:bookmarkStart w:id="63" w:name="_Toc254781467"/>
      <w:bookmarkStart w:id="64" w:name="_Toc339637728"/>
      <w:bookmarkStart w:id="65" w:name="_Toc1109981"/>
      <w:r w:rsidRPr="009C4FB3">
        <w:t>Glossary</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749B1AE" w14:textId="77777777" w:rsidR="0033027C" w:rsidRPr="009C4FB3" w:rsidRDefault="0033027C" w:rsidP="00431B39">
      <w:pPr>
        <w:autoSpaceDE w:val="0"/>
        <w:autoSpaceDN w:val="0"/>
        <w:adjustRightInd w:val="0"/>
        <w:spacing w:after="240"/>
        <w:jc w:val="left"/>
      </w:pPr>
      <w:bookmarkStart w:id="66" w:name="_Toc434305088"/>
      <w:bookmarkStart w:id="67" w:name="_Toc451584845"/>
      <w:bookmarkStart w:id="68" w:name="_Toc451585871"/>
      <w:bookmarkStart w:id="69" w:name="_Toc451586379"/>
      <w:bookmarkStart w:id="70" w:name="_Toc451586486"/>
      <w:bookmarkStart w:id="71" w:name="_Toc451586993"/>
      <w:bookmarkStart w:id="72" w:name="_Toc451587174"/>
      <w:bookmarkStart w:id="73" w:name="_Toc451587270"/>
      <w:bookmarkStart w:id="74" w:name="_Toc451587388"/>
      <w:r w:rsidRPr="009C4FB3">
        <w:rPr>
          <w:b/>
          <w:bCs/>
        </w:rPr>
        <w:t xml:space="preserve">Archive – </w:t>
      </w:r>
      <w:r w:rsidR="00EE185A" w:rsidRPr="009C4FB3">
        <w:t>A place in which public records or historical documents are preserved; also the material pres</w:t>
      </w:r>
      <w:r w:rsidR="00ED2B50" w:rsidRPr="009C4FB3">
        <w:t xml:space="preserve">erved </w:t>
      </w:r>
      <w:r w:rsidR="00AC6197" w:rsidRPr="009C4FB3">
        <w:t xml:space="preserve">– </w:t>
      </w:r>
      <w:r w:rsidR="00ED2B50" w:rsidRPr="009C4FB3">
        <w:t>often used in plural.</w:t>
      </w:r>
      <w:r w:rsidR="00431B39" w:rsidRPr="009C4FB3">
        <w:t xml:space="preserve"> The term</w:t>
      </w:r>
      <w:r w:rsidR="00ED2B50" w:rsidRPr="009C4FB3">
        <w:t xml:space="preserve"> may be </w:t>
      </w:r>
      <w:r w:rsidR="00EE185A" w:rsidRPr="009C4FB3">
        <w:t>capitaliz</w:t>
      </w:r>
      <w:r w:rsidR="00ED2B50" w:rsidRPr="009C4FB3">
        <w:t xml:space="preserve">ed when referring to all of PDS </w:t>
      </w:r>
      <w:r w:rsidR="00EE185A" w:rsidRPr="009C4FB3">
        <w:t>holdings – the PDS Archive.</w:t>
      </w:r>
    </w:p>
    <w:p w14:paraId="71323DF2" w14:textId="77777777" w:rsidR="00EE185A" w:rsidRPr="009C4FB3" w:rsidRDefault="00EE185A" w:rsidP="00431B39">
      <w:pPr>
        <w:autoSpaceDE w:val="0"/>
        <w:autoSpaceDN w:val="0"/>
        <w:adjustRightInd w:val="0"/>
        <w:spacing w:after="240"/>
        <w:jc w:val="left"/>
      </w:pPr>
      <w:r w:rsidRPr="009C4FB3">
        <w:rPr>
          <w:b/>
          <w:bCs/>
        </w:rPr>
        <w:t>Basic Product</w:t>
      </w:r>
      <w:r w:rsidRPr="009C4FB3">
        <w:t xml:space="preserve"> – The simplest product in PDS4; one or more data objects (and their description objects), which constitute (typically) a single observation, document, etc. The only PDS4 products that are </w:t>
      </w:r>
      <w:r w:rsidRPr="009C4FB3">
        <w:rPr>
          <w:i/>
          <w:iCs/>
        </w:rPr>
        <w:t xml:space="preserve">not </w:t>
      </w:r>
      <w:r w:rsidRPr="009C4FB3">
        <w:t xml:space="preserve">basic products are </w:t>
      </w:r>
      <w:r w:rsidR="002B3F93" w:rsidRPr="009C4FB3">
        <w:t>collection and b</w:t>
      </w:r>
      <w:r w:rsidRPr="009C4FB3">
        <w:t>undle</w:t>
      </w:r>
      <w:r w:rsidR="002B3F93" w:rsidRPr="009C4FB3">
        <w:t xml:space="preserve"> products</w:t>
      </w:r>
      <w:r w:rsidRPr="009C4FB3">
        <w:t xml:space="preserve">. </w:t>
      </w:r>
    </w:p>
    <w:p w14:paraId="2F7F4FAC" w14:textId="77777777" w:rsidR="00EE185A" w:rsidRPr="009C4FB3" w:rsidRDefault="00EE185A" w:rsidP="00431B39">
      <w:pPr>
        <w:autoSpaceDE w:val="0"/>
        <w:autoSpaceDN w:val="0"/>
        <w:adjustRightInd w:val="0"/>
        <w:spacing w:after="240"/>
        <w:jc w:val="left"/>
      </w:pPr>
      <w:r w:rsidRPr="009C4FB3">
        <w:rPr>
          <w:b/>
          <w:bCs/>
        </w:rPr>
        <w:t>Bundle</w:t>
      </w:r>
      <w:r w:rsidRPr="009C4FB3">
        <w:t xml:space="preserve"> </w:t>
      </w:r>
      <w:r w:rsidR="00EF593D" w:rsidRPr="009C4FB3">
        <w:rPr>
          <w:b/>
        </w:rPr>
        <w:t>Product</w:t>
      </w:r>
      <w:r w:rsidR="00EF593D" w:rsidRPr="009C4FB3">
        <w:t xml:space="preserve"> </w:t>
      </w:r>
      <w:r w:rsidRPr="009C4FB3">
        <w:t xml:space="preserve">– A list of </w:t>
      </w:r>
      <w:r w:rsidR="0009197B" w:rsidRPr="009C4FB3">
        <w:t xml:space="preserve">related </w:t>
      </w:r>
      <w:r w:rsidRPr="009C4FB3">
        <w:t>collections. For example, a bundle could list a collection of raw data obtained by an instrument during its mission lifetime, a collection of the calibration products associated with the instrument, and a collection of all documentation relevant to the first two collections.</w:t>
      </w:r>
    </w:p>
    <w:p w14:paraId="42203C8C" w14:textId="77777777" w:rsidR="00EF593D" w:rsidRPr="009C4FB3" w:rsidRDefault="00EF593D" w:rsidP="00EF593D">
      <w:pPr>
        <w:autoSpaceDE w:val="0"/>
        <w:autoSpaceDN w:val="0"/>
        <w:adjustRightInd w:val="0"/>
        <w:spacing w:after="0"/>
        <w:jc w:val="left"/>
      </w:pPr>
      <w:r w:rsidRPr="009C4FB3">
        <w:rPr>
          <w:b/>
          <w:bCs/>
        </w:rPr>
        <w:lastRenderedPageBreak/>
        <w:t>Class</w:t>
      </w:r>
      <w:r w:rsidRPr="009C4FB3">
        <w:t xml:space="preserve"> – The set of attributes (including a name</w:t>
      </w:r>
      <w:r w:rsidR="00AC6197" w:rsidRPr="009C4FB3">
        <w:t xml:space="preserve"> and identifier</w:t>
      </w:r>
      <w:r w:rsidRPr="009C4FB3">
        <w:t>) which describes an item defined in the PDS Information Model. A class is generic</w:t>
      </w:r>
      <w:r w:rsidR="00AC6197" w:rsidRPr="009C4FB3">
        <w:t xml:space="preserve"> – </w:t>
      </w:r>
      <w:r w:rsidRPr="009C4FB3">
        <w:t>a template from which individual items may be constructed.</w:t>
      </w:r>
    </w:p>
    <w:p w14:paraId="69BF9023" w14:textId="77777777" w:rsidR="00EF593D" w:rsidRPr="009C4FB3" w:rsidRDefault="00EF593D" w:rsidP="00EF593D">
      <w:pPr>
        <w:autoSpaceDE w:val="0"/>
        <w:autoSpaceDN w:val="0"/>
        <w:adjustRightInd w:val="0"/>
        <w:spacing w:after="0"/>
        <w:jc w:val="left"/>
        <w:rPr>
          <w:b/>
          <w:bCs/>
        </w:rPr>
      </w:pPr>
    </w:p>
    <w:p w14:paraId="75098147" w14:textId="77777777" w:rsidR="00EE185A" w:rsidRPr="009C4FB3" w:rsidRDefault="00EE185A" w:rsidP="00431B39">
      <w:pPr>
        <w:autoSpaceDE w:val="0"/>
        <w:autoSpaceDN w:val="0"/>
        <w:adjustRightInd w:val="0"/>
        <w:spacing w:after="240"/>
        <w:jc w:val="left"/>
      </w:pPr>
      <w:r w:rsidRPr="009C4FB3">
        <w:rPr>
          <w:b/>
          <w:bCs/>
        </w:rPr>
        <w:t>Collection</w:t>
      </w:r>
      <w:r w:rsidR="008006F9" w:rsidRPr="009C4FB3">
        <w:t xml:space="preserve"> </w:t>
      </w:r>
      <w:r w:rsidR="00EF593D" w:rsidRPr="009C4FB3">
        <w:rPr>
          <w:b/>
        </w:rPr>
        <w:t>Product</w:t>
      </w:r>
      <w:r w:rsidR="00EF593D" w:rsidRPr="009C4FB3">
        <w:t xml:space="preserve"> </w:t>
      </w:r>
      <w:r w:rsidR="008006F9" w:rsidRPr="009C4FB3">
        <w:t xml:space="preserve">– </w:t>
      </w:r>
      <w:r w:rsidRPr="009C4FB3">
        <w:t xml:space="preserve">A list of </w:t>
      </w:r>
      <w:r w:rsidR="0009197B" w:rsidRPr="009C4FB3">
        <w:t xml:space="preserve">closely related </w:t>
      </w:r>
      <w:r w:rsidRPr="009C4FB3">
        <w:t>basic products</w:t>
      </w:r>
      <w:r w:rsidR="0009197B" w:rsidRPr="009C4FB3">
        <w:t xml:space="preserve"> of a single type (e.g. observational data, browse, documents, etc.)</w:t>
      </w:r>
      <w:r w:rsidRPr="009C4FB3">
        <w:t>. A collection is</w:t>
      </w:r>
      <w:r w:rsidR="00ED2B50" w:rsidRPr="009C4FB3">
        <w:t xml:space="preserve"> </w:t>
      </w:r>
      <w:r w:rsidRPr="009C4FB3">
        <w:t>itself a product (because it is</w:t>
      </w:r>
      <w:r w:rsidR="002B3F93" w:rsidRPr="009C4FB3">
        <w:t xml:space="preserve"> simply a list, with its label),</w:t>
      </w:r>
      <w:r w:rsidRPr="009C4FB3">
        <w:t xml:space="preserve"> but it is not a </w:t>
      </w:r>
      <w:r w:rsidRPr="009C4FB3">
        <w:rPr>
          <w:i/>
          <w:iCs/>
        </w:rPr>
        <w:t xml:space="preserve">basic </w:t>
      </w:r>
      <w:r w:rsidRPr="009C4FB3">
        <w:t>product.</w:t>
      </w:r>
    </w:p>
    <w:p w14:paraId="08B17695" w14:textId="77777777" w:rsidR="00EF593D" w:rsidRPr="009C4FB3" w:rsidRDefault="00EF593D" w:rsidP="00EF593D">
      <w:pPr>
        <w:autoSpaceDE w:val="0"/>
        <w:autoSpaceDN w:val="0"/>
        <w:adjustRightInd w:val="0"/>
        <w:spacing w:after="240"/>
        <w:jc w:val="left"/>
        <w:rPr>
          <w:b/>
          <w:bCs/>
        </w:rPr>
      </w:pPr>
      <w:r w:rsidRPr="009C4FB3">
        <w:rPr>
          <w:b/>
          <w:bCs/>
        </w:rPr>
        <w:t xml:space="preserve">Data Object – </w:t>
      </w:r>
      <w:r w:rsidRPr="009C4FB3">
        <w:t xml:space="preserve">A generic term for an object </w:t>
      </w:r>
      <w:r w:rsidR="00AC6197" w:rsidRPr="009C4FB3">
        <w:t xml:space="preserve">that is </w:t>
      </w:r>
      <w:r w:rsidRPr="009C4FB3">
        <w:t>described by a description object</w:t>
      </w:r>
      <w:r w:rsidR="00AC6197" w:rsidRPr="009C4FB3">
        <w:t>. Data objects</w:t>
      </w:r>
      <w:r w:rsidRPr="009C4FB3">
        <w:t xml:space="preserve"> include both digital and non-digital objects.</w:t>
      </w:r>
    </w:p>
    <w:p w14:paraId="1B1EFA4A" w14:textId="77777777" w:rsidR="00EF593D" w:rsidRPr="009C4FB3" w:rsidRDefault="00EF593D" w:rsidP="00EF593D">
      <w:pPr>
        <w:autoSpaceDE w:val="0"/>
        <w:autoSpaceDN w:val="0"/>
        <w:adjustRightInd w:val="0"/>
        <w:spacing w:after="0"/>
        <w:jc w:val="left"/>
      </w:pPr>
      <w:r w:rsidRPr="009C4FB3">
        <w:rPr>
          <w:b/>
          <w:bCs/>
        </w:rPr>
        <w:t xml:space="preserve">Description Object – </w:t>
      </w:r>
      <w:r w:rsidRPr="009C4FB3">
        <w:t>An object that describes another object. As appropriate, it will have structural and descriptive components. In PDS4 a ‘description object’ is a digital object – a string of bits with a predefined structure.</w:t>
      </w:r>
    </w:p>
    <w:p w14:paraId="0E74994A" w14:textId="77777777" w:rsidR="00EF593D" w:rsidRPr="009C4FB3" w:rsidRDefault="00EF593D" w:rsidP="00EF593D">
      <w:pPr>
        <w:autoSpaceDE w:val="0"/>
        <w:autoSpaceDN w:val="0"/>
        <w:adjustRightInd w:val="0"/>
        <w:spacing w:after="0"/>
        <w:jc w:val="left"/>
        <w:rPr>
          <w:bCs/>
        </w:rPr>
      </w:pPr>
    </w:p>
    <w:p w14:paraId="2A296C66" w14:textId="77777777" w:rsidR="00154EFD" w:rsidRPr="009C4FB3" w:rsidRDefault="00154EFD" w:rsidP="00154EFD">
      <w:pPr>
        <w:autoSpaceDE w:val="0"/>
        <w:autoSpaceDN w:val="0"/>
        <w:adjustRightInd w:val="0"/>
        <w:spacing w:after="240"/>
        <w:jc w:val="left"/>
      </w:pPr>
      <w:r w:rsidRPr="009C4FB3">
        <w:rPr>
          <w:b/>
          <w:bCs/>
        </w:rPr>
        <w:t xml:space="preserve">Digital Object – </w:t>
      </w:r>
      <w:r w:rsidR="0029704F" w:rsidRPr="009C4FB3">
        <w:t>A</w:t>
      </w:r>
      <w:r w:rsidR="00FD4EB7" w:rsidRPr="009C4FB3">
        <w:t>n</w:t>
      </w:r>
      <w:r w:rsidR="0029704F" w:rsidRPr="009C4FB3">
        <w:t xml:space="preserve"> object which consists</w:t>
      </w:r>
      <w:r w:rsidRPr="009C4FB3">
        <w:t xml:space="preserve"> of </w:t>
      </w:r>
      <w:r w:rsidR="00FD4EB7" w:rsidRPr="009C4FB3">
        <w:t xml:space="preserve">real </w:t>
      </w:r>
      <w:r w:rsidR="0006425F" w:rsidRPr="009C4FB3">
        <w:t>electronically stored (digital</w:t>
      </w:r>
      <w:r w:rsidR="0029704F" w:rsidRPr="009C4FB3">
        <w:t xml:space="preserve">) </w:t>
      </w:r>
      <w:r w:rsidRPr="009C4FB3">
        <w:t xml:space="preserve">data. </w:t>
      </w:r>
    </w:p>
    <w:p w14:paraId="12304798" w14:textId="77777777" w:rsidR="00EF593D" w:rsidRPr="009C4FB3" w:rsidRDefault="00EF593D" w:rsidP="00EF593D">
      <w:pPr>
        <w:autoSpaceDE w:val="0"/>
        <w:autoSpaceDN w:val="0"/>
        <w:adjustRightInd w:val="0"/>
        <w:spacing w:after="0"/>
        <w:jc w:val="left"/>
      </w:pPr>
      <w:r w:rsidRPr="009C4FB3">
        <w:rPr>
          <w:b/>
          <w:bCs/>
        </w:rPr>
        <w:t>Identifier</w:t>
      </w:r>
      <w:r w:rsidRPr="009C4FB3">
        <w:t xml:space="preserve"> – A unique character string by which a product, object, or other entity may be identified and located. Identifiers can be global, in which case they are unique across all of PDS (and its federation partners). A local identifier must be unique within a label.</w:t>
      </w:r>
    </w:p>
    <w:p w14:paraId="61375115" w14:textId="77777777" w:rsidR="00EF593D" w:rsidRPr="009C4FB3" w:rsidRDefault="00EF593D" w:rsidP="00EF593D">
      <w:pPr>
        <w:autoSpaceDE w:val="0"/>
        <w:autoSpaceDN w:val="0"/>
        <w:adjustRightInd w:val="0"/>
        <w:spacing w:after="0"/>
        <w:jc w:val="left"/>
      </w:pPr>
    </w:p>
    <w:p w14:paraId="222E7BAE" w14:textId="77777777" w:rsidR="00A31F0A" w:rsidRPr="009C4FB3" w:rsidRDefault="00A31F0A" w:rsidP="00431B39">
      <w:pPr>
        <w:autoSpaceDE w:val="0"/>
        <w:autoSpaceDN w:val="0"/>
        <w:adjustRightInd w:val="0"/>
        <w:spacing w:after="240"/>
        <w:jc w:val="left"/>
      </w:pPr>
      <w:r w:rsidRPr="009C4FB3">
        <w:rPr>
          <w:b/>
          <w:bCs/>
        </w:rPr>
        <w:t xml:space="preserve">Label – </w:t>
      </w:r>
      <w:r w:rsidR="00EE185A" w:rsidRPr="009C4FB3">
        <w:t>The aggregation of one or more description objects such that the aggregation describes a single PDS product. In the PDS4 implementation, labels are constructed using XML.</w:t>
      </w:r>
    </w:p>
    <w:p w14:paraId="6C4B8F03" w14:textId="77777777" w:rsidR="00ED2B50" w:rsidRPr="009C4FB3" w:rsidRDefault="00ED2B50" w:rsidP="00431B39">
      <w:pPr>
        <w:autoSpaceDE w:val="0"/>
        <w:autoSpaceDN w:val="0"/>
        <w:adjustRightInd w:val="0"/>
        <w:spacing w:after="240"/>
        <w:jc w:val="left"/>
      </w:pPr>
      <w:r w:rsidRPr="009C4FB3">
        <w:rPr>
          <w:b/>
          <w:bCs/>
        </w:rPr>
        <w:t xml:space="preserve">Logical Identifier </w:t>
      </w:r>
      <w:r w:rsidRPr="009C4FB3">
        <w:t>(</w:t>
      </w:r>
      <w:r w:rsidRPr="009C4FB3">
        <w:rPr>
          <w:b/>
          <w:bCs/>
        </w:rPr>
        <w:t>LID</w:t>
      </w:r>
      <w:r w:rsidRPr="009C4FB3">
        <w:t xml:space="preserve">) – An identifier which identifies the set of all versions of a </w:t>
      </w:r>
      <w:r w:rsidR="00AC6197" w:rsidRPr="009C4FB3">
        <w:t>product.</w:t>
      </w:r>
    </w:p>
    <w:p w14:paraId="29BA46E6" w14:textId="77777777" w:rsidR="00ED2B50" w:rsidRPr="009C4FB3" w:rsidRDefault="002C416A" w:rsidP="00431B39">
      <w:pPr>
        <w:autoSpaceDE w:val="0"/>
        <w:autoSpaceDN w:val="0"/>
        <w:adjustRightInd w:val="0"/>
        <w:spacing w:after="240"/>
        <w:jc w:val="left"/>
      </w:pPr>
      <w:r w:rsidRPr="009C4FB3">
        <w:rPr>
          <w:b/>
          <w:bCs/>
        </w:rPr>
        <w:t xml:space="preserve">Versioned </w:t>
      </w:r>
      <w:r w:rsidR="00ED2B50" w:rsidRPr="009C4FB3">
        <w:rPr>
          <w:b/>
          <w:bCs/>
        </w:rPr>
        <w:t>Logical Identifier</w:t>
      </w:r>
      <w:r w:rsidR="009E0CA5" w:rsidRPr="009C4FB3">
        <w:rPr>
          <w:b/>
          <w:bCs/>
        </w:rPr>
        <w:t xml:space="preserve"> (LIDVID)</w:t>
      </w:r>
      <w:r w:rsidR="00ED2B50" w:rsidRPr="009C4FB3">
        <w:rPr>
          <w:b/>
          <w:bCs/>
        </w:rPr>
        <w:t xml:space="preserve"> </w:t>
      </w:r>
      <w:r w:rsidR="00ED2B50" w:rsidRPr="009C4FB3">
        <w:t xml:space="preserve">– </w:t>
      </w:r>
      <w:r w:rsidR="004C25E8" w:rsidRPr="009C4FB3">
        <w:t>The</w:t>
      </w:r>
      <w:r w:rsidR="00ED2B50" w:rsidRPr="009C4FB3">
        <w:t xml:space="preserve"> concatenation of a logical identifier with a version identifier</w:t>
      </w:r>
      <w:r w:rsidRPr="009C4FB3">
        <w:t>,</w:t>
      </w:r>
      <w:r w:rsidR="004C25E8" w:rsidRPr="009C4FB3">
        <w:t xml:space="preserve"> provid</w:t>
      </w:r>
      <w:r w:rsidRPr="009C4FB3">
        <w:t>ing</w:t>
      </w:r>
      <w:r w:rsidR="004C25E8" w:rsidRPr="009C4FB3">
        <w:t xml:space="preserve"> a unique identifier for each version of </w:t>
      </w:r>
      <w:r w:rsidR="00AC6197" w:rsidRPr="009C4FB3">
        <w:t>product.</w:t>
      </w:r>
    </w:p>
    <w:p w14:paraId="6A3EB31A" w14:textId="77777777" w:rsidR="00ED2B50" w:rsidRPr="009C4FB3" w:rsidRDefault="00ED2B50" w:rsidP="00431B39">
      <w:pPr>
        <w:autoSpaceDE w:val="0"/>
        <w:autoSpaceDN w:val="0"/>
        <w:adjustRightInd w:val="0"/>
        <w:spacing w:after="240"/>
        <w:jc w:val="left"/>
      </w:pPr>
      <w:r w:rsidRPr="009C4FB3">
        <w:rPr>
          <w:b/>
          <w:bCs/>
        </w:rPr>
        <w:t>Manifest</w:t>
      </w:r>
      <w:r w:rsidRPr="009C4FB3">
        <w:t xml:space="preserve"> - A list of contents.</w:t>
      </w:r>
    </w:p>
    <w:p w14:paraId="0269EC94" w14:textId="77777777" w:rsidR="00ED2B50" w:rsidRPr="009C4FB3" w:rsidRDefault="00ED2B50" w:rsidP="00431B39">
      <w:pPr>
        <w:autoSpaceDE w:val="0"/>
        <w:autoSpaceDN w:val="0"/>
        <w:adjustRightInd w:val="0"/>
        <w:spacing w:after="240"/>
        <w:jc w:val="left"/>
      </w:pPr>
      <w:r w:rsidRPr="009C4FB3">
        <w:rPr>
          <w:b/>
          <w:bCs/>
        </w:rPr>
        <w:t>Metadata</w:t>
      </w:r>
      <w:r w:rsidRPr="009C4FB3">
        <w:t xml:space="preserve"> – Data about data – for example, a ‘description object’ contains information (metadata) about an ‘object.’</w:t>
      </w:r>
    </w:p>
    <w:p w14:paraId="34A58E1B" w14:textId="77777777" w:rsidR="00154EFD" w:rsidRPr="009C4FB3" w:rsidRDefault="00154EFD" w:rsidP="00431B39">
      <w:pPr>
        <w:autoSpaceDE w:val="0"/>
        <w:autoSpaceDN w:val="0"/>
        <w:adjustRightInd w:val="0"/>
        <w:spacing w:after="240"/>
        <w:jc w:val="left"/>
      </w:pPr>
      <w:r w:rsidRPr="009C4FB3">
        <w:rPr>
          <w:b/>
          <w:bCs/>
        </w:rPr>
        <w:t xml:space="preserve">Non-Digital Object – </w:t>
      </w:r>
      <w:r w:rsidRPr="009C4FB3">
        <w:t>A</w:t>
      </w:r>
      <w:r w:rsidR="00FD4EB7" w:rsidRPr="009C4FB3">
        <w:t>n</w:t>
      </w:r>
      <w:r w:rsidRPr="009C4FB3">
        <w:t xml:space="preserve"> object </w:t>
      </w:r>
      <w:r w:rsidR="0029704F" w:rsidRPr="009C4FB3">
        <w:t>which does not consist of digital data</w:t>
      </w:r>
      <w:r w:rsidR="009A08AF" w:rsidRPr="009C4FB3">
        <w:t>. Non-digital objects include both physical objects like instruments, spacecraft, and planets, and non-physical objects like missions, and institutions.</w:t>
      </w:r>
      <w:r w:rsidR="00FD4EB7" w:rsidRPr="009C4FB3">
        <w:t xml:space="preserve"> Non-digital objects are labeled in PDS in order to define a unique identifier (LID) by which they may be referenced across the system.</w:t>
      </w:r>
    </w:p>
    <w:p w14:paraId="4E497F52" w14:textId="77777777" w:rsidR="00EF593D" w:rsidRPr="009C4FB3" w:rsidRDefault="00EF593D" w:rsidP="00EF593D">
      <w:pPr>
        <w:autoSpaceDE w:val="0"/>
        <w:autoSpaceDN w:val="0"/>
        <w:adjustRightInd w:val="0"/>
        <w:jc w:val="left"/>
      </w:pPr>
      <w:r w:rsidRPr="009C4FB3">
        <w:rPr>
          <w:b/>
          <w:bCs/>
        </w:rPr>
        <w:t>Object</w:t>
      </w:r>
      <w:r w:rsidRPr="009C4FB3">
        <w:t xml:space="preserve"> – A single instance of a class defined in the PDS Information Model. </w:t>
      </w:r>
    </w:p>
    <w:p w14:paraId="74A651A4" w14:textId="77777777" w:rsidR="00621EEA" w:rsidRPr="009C4FB3" w:rsidRDefault="00621EEA" w:rsidP="00621EEA">
      <w:pPr>
        <w:autoSpaceDE w:val="0"/>
        <w:autoSpaceDN w:val="0"/>
        <w:adjustRightInd w:val="0"/>
        <w:spacing w:after="240"/>
        <w:jc w:val="left"/>
        <w:rPr>
          <w:bCs/>
        </w:rPr>
      </w:pPr>
      <w:r w:rsidRPr="009C4FB3">
        <w:rPr>
          <w:b/>
          <w:bCs/>
        </w:rPr>
        <w:t xml:space="preserve">PDS Information Model – </w:t>
      </w:r>
      <w:r w:rsidRPr="009C4FB3">
        <w:rPr>
          <w:bCs/>
        </w:rPr>
        <w:t xml:space="preserve">The </w:t>
      </w:r>
      <w:r w:rsidR="0054141D" w:rsidRPr="009C4FB3">
        <w:rPr>
          <w:bCs/>
        </w:rPr>
        <w:t xml:space="preserve">set of </w:t>
      </w:r>
      <w:r w:rsidRPr="009C4FB3">
        <w:rPr>
          <w:bCs/>
        </w:rPr>
        <w:t xml:space="preserve">rules governing the structure and content of </w:t>
      </w:r>
      <w:r w:rsidR="0054141D" w:rsidRPr="009C4FB3">
        <w:rPr>
          <w:bCs/>
        </w:rPr>
        <w:t>PDS metadata. While the Information Model (IM) has been implemented in XML for PDS4, the model itself is implementation independent.</w:t>
      </w:r>
    </w:p>
    <w:p w14:paraId="2B96ED27" w14:textId="77777777" w:rsidR="00A31F0A" w:rsidRPr="009C4FB3" w:rsidRDefault="00A31F0A" w:rsidP="00431B39">
      <w:pPr>
        <w:autoSpaceDE w:val="0"/>
        <w:autoSpaceDN w:val="0"/>
        <w:adjustRightInd w:val="0"/>
        <w:spacing w:after="240"/>
        <w:jc w:val="left"/>
      </w:pPr>
      <w:r w:rsidRPr="009C4FB3">
        <w:rPr>
          <w:b/>
          <w:bCs/>
        </w:rPr>
        <w:t>Product</w:t>
      </w:r>
      <w:r w:rsidRPr="009C4FB3">
        <w:t xml:space="preserve"> –</w:t>
      </w:r>
      <w:r w:rsidR="00EE185A" w:rsidRPr="009C4FB3">
        <w:t xml:space="preserve"> One or more tagged objects (digital, non-digital, or both) grouped together and having a single PDS-unique identifier. In the PDS4 implementation, the descriptions are combined into a single XML label. Although it may be possible to locate individual objects within PDS (and to </w:t>
      </w:r>
      <w:r w:rsidR="00EE185A" w:rsidRPr="009C4FB3">
        <w:lastRenderedPageBreak/>
        <w:t>find specific bit strings within digital objects), PDS4 defines ‘products’ to be the smallest granular unit of addressable data within its complete holdings.</w:t>
      </w:r>
    </w:p>
    <w:p w14:paraId="5814AC49" w14:textId="77777777" w:rsidR="00154EFD" w:rsidRPr="009C4FB3" w:rsidRDefault="00154EFD" w:rsidP="00431B39">
      <w:pPr>
        <w:autoSpaceDE w:val="0"/>
        <w:autoSpaceDN w:val="0"/>
        <w:adjustRightInd w:val="0"/>
        <w:spacing w:after="240"/>
        <w:jc w:val="left"/>
        <w:rPr>
          <w:b/>
          <w:bCs/>
        </w:rPr>
      </w:pPr>
      <w:r w:rsidRPr="009C4FB3">
        <w:rPr>
          <w:b/>
          <w:bCs/>
        </w:rPr>
        <w:t xml:space="preserve">Tagged Object </w:t>
      </w:r>
      <w:r w:rsidRPr="009C4FB3">
        <w:rPr>
          <w:bCs/>
        </w:rPr>
        <w:t>–</w:t>
      </w:r>
      <w:r w:rsidR="00EF3A53" w:rsidRPr="009C4FB3">
        <w:rPr>
          <w:bCs/>
        </w:rPr>
        <w:t xml:space="preserve"> An entity categorized by the PDS Information Model, and described by a PDS label.</w:t>
      </w:r>
    </w:p>
    <w:p w14:paraId="2C22526C" w14:textId="77777777" w:rsidR="00ED2B50" w:rsidRPr="009C4FB3" w:rsidRDefault="00ED2B50" w:rsidP="00431B39">
      <w:pPr>
        <w:autoSpaceDE w:val="0"/>
        <w:autoSpaceDN w:val="0"/>
        <w:adjustRightInd w:val="0"/>
        <w:spacing w:after="240"/>
        <w:jc w:val="left"/>
      </w:pPr>
      <w:r w:rsidRPr="009C4FB3">
        <w:rPr>
          <w:b/>
          <w:bCs/>
        </w:rPr>
        <w:t>Registry</w:t>
      </w:r>
      <w:r w:rsidRPr="009C4FB3">
        <w:t xml:space="preserve"> – A database that provides services for sharing content and metadata.</w:t>
      </w:r>
    </w:p>
    <w:p w14:paraId="3BC0D446" w14:textId="77777777" w:rsidR="00ED2B50" w:rsidRPr="009C4FB3" w:rsidRDefault="00ED2B50" w:rsidP="00431B39">
      <w:pPr>
        <w:autoSpaceDE w:val="0"/>
        <w:autoSpaceDN w:val="0"/>
        <w:adjustRightInd w:val="0"/>
        <w:spacing w:after="240"/>
        <w:jc w:val="left"/>
      </w:pPr>
      <w:r w:rsidRPr="009C4FB3">
        <w:rPr>
          <w:b/>
          <w:bCs/>
        </w:rPr>
        <w:t>Repository</w:t>
      </w:r>
      <w:r w:rsidRPr="009C4FB3">
        <w:t xml:space="preserve"> </w:t>
      </w:r>
      <w:r w:rsidR="00154EFD" w:rsidRPr="009C4FB3">
        <w:t xml:space="preserve">– </w:t>
      </w:r>
      <w:r w:rsidRPr="009C4FB3">
        <w:t>A place, room, or container where something is deposited or stored (often for safety</w:t>
      </w:r>
      <w:r w:rsidR="002C416A" w:rsidRPr="009C4FB3">
        <w:t>)</w:t>
      </w:r>
      <w:r w:rsidRPr="009C4FB3">
        <w:t>.</w:t>
      </w:r>
    </w:p>
    <w:p w14:paraId="6F9C4F81" w14:textId="77777777" w:rsidR="00154EFD" w:rsidRPr="009C4FB3" w:rsidRDefault="00154EFD" w:rsidP="00431B39">
      <w:pPr>
        <w:autoSpaceDE w:val="0"/>
        <w:autoSpaceDN w:val="0"/>
        <w:adjustRightInd w:val="0"/>
        <w:spacing w:after="240"/>
        <w:jc w:val="left"/>
      </w:pPr>
      <w:r w:rsidRPr="009C4FB3">
        <w:rPr>
          <w:b/>
        </w:rPr>
        <w:t>XML</w:t>
      </w:r>
      <w:r w:rsidRPr="009C4FB3">
        <w:t xml:space="preserve"> – eXtensible Markup Language.</w:t>
      </w:r>
    </w:p>
    <w:p w14:paraId="5AA2EC0B" w14:textId="77777777" w:rsidR="007C5D63" w:rsidRPr="009C4FB3" w:rsidRDefault="007C5D63" w:rsidP="007C5D63">
      <w:pPr>
        <w:autoSpaceDE w:val="0"/>
        <w:autoSpaceDN w:val="0"/>
        <w:adjustRightInd w:val="0"/>
        <w:spacing w:after="0"/>
        <w:jc w:val="left"/>
      </w:pPr>
      <w:r w:rsidRPr="009C4FB3">
        <w:rPr>
          <w:b/>
          <w:bCs/>
        </w:rPr>
        <w:t>XML schema</w:t>
      </w:r>
      <w:r w:rsidRPr="009C4FB3">
        <w:t xml:space="preserve"> – The definition of an XML document, specifying required and optional XML</w:t>
      </w:r>
    </w:p>
    <w:p w14:paraId="3746364B" w14:textId="77777777" w:rsidR="007C5D63" w:rsidRPr="009C4FB3" w:rsidRDefault="007C5D63" w:rsidP="007C5D63">
      <w:pPr>
        <w:autoSpaceDE w:val="0"/>
        <w:autoSpaceDN w:val="0"/>
        <w:adjustRightInd w:val="0"/>
        <w:spacing w:after="240"/>
        <w:jc w:val="left"/>
      </w:pPr>
      <w:proofErr w:type="gramStart"/>
      <w:r w:rsidRPr="009C4FB3">
        <w:t>elements</w:t>
      </w:r>
      <w:proofErr w:type="gramEnd"/>
      <w:r w:rsidRPr="009C4FB3">
        <w:t>, their order, and parent-child relationships.</w:t>
      </w:r>
    </w:p>
    <w:p w14:paraId="1B9D9BFD" w14:textId="77777777" w:rsidR="0054141D" w:rsidRPr="009C4FB3" w:rsidRDefault="0054141D" w:rsidP="00431B39">
      <w:pPr>
        <w:autoSpaceDE w:val="0"/>
        <w:autoSpaceDN w:val="0"/>
        <w:adjustRightInd w:val="0"/>
        <w:spacing w:after="240"/>
        <w:jc w:val="left"/>
      </w:pPr>
    </w:p>
    <w:p w14:paraId="0875E9FE" w14:textId="77777777" w:rsidR="00A27038" w:rsidRPr="009C4FB3" w:rsidRDefault="00BD1E74" w:rsidP="007C4036">
      <w:pPr>
        <w:pStyle w:val="Heading2"/>
        <w:tabs>
          <w:tab w:val="num" w:pos="720"/>
        </w:tabs>
        <w:spacing w:after="240"/>
      </w:pPr>
      <w:bookmarkStart w:id="75" w:name="_Toc254781468"/>
      <w:bookmarkStart w:id="76" w:name="_Toc339637729"/>
      <w:bookmarkStart w:id="77" w:name="_Toc1109982"/>
      <w:r w:rsidRPr="009C4FB3">
        <w:t>MAVEN</w:t>
      </w:r>
      <w:r w:rsidR="00A27038" w:rsidRPr="009C4FB3">
        <w:t xml:space="preserve"> Mission Overview</w:t>
      </w:r>
      <w:bookmarkEnd w:id="75"/>
      <w:bookmarkEnd w:id="76"/>
      <w:bookmarkEnd w:id="77"/>
    </w:p>
    <w:p w14:paraId="2E9E67C7" w14:textId="77777777" w:rsidR="00BD1E74" w:rsidRPr="009C4FB3" w:rsidRDefault="00BD1E74" w:rsidP="00BD1E74">
      <w:bookmarkStart w:id="78" w:name="_Toc254781469"/>
      <w:r w:rsidRPr="009C4FB3">
        <w:t>The MAVEN mission is scheduled to launch on an Atlas V between November 18 and December 7, 2013. After a ten-month ballistic cruise phase, Mars orbit insertion will occur on or after September 22, 2014. Following a 5-week transition phase, the spacecraft will orbit Mars at a 75</w:t>
      </w:r>
      <w:r w:rsidRPr="009C4FB3">
        <w:sym w:font="Symbol" w:char="F0B0"/>
      </w:r>
      <w:r w:rsidRPr="009C4FB3">
        <w:t xml:space="preserve"> inclination, with a 4.5 hour period and periapsis altitude </w:t>
      </w:r>
      <w:r w:rsidR="002C00F3" w:rsidRPr="009C4FB3">
        <w:t xml:space="preserve">of </w:t>
      </w:r>
      <w:r w:rsidRPr="009C4FB3">
        <w:t>140-170 km (density corridor of 0.05-0.15 kg/km</w:t>
      </w:r>
      <w:r w:rsidRPr="009C4FB3">
        <w:rPr>
          <w:vertAlign w:val="superscript"/>
        </w:rPr>
        <w:t>3</w:t>
      </w:r>
      <w:r w:rsidRPr="009C4FB3">
        <w:t>). Over a one-Earth-year period, periapsis will precess over a wide range of latitude and local time, while MAVEN obtains detailed measurements of the upper atmosphere, ionosphere, planetary corona, solar wind, interplanetary/Mars magnetic fields, solar E</w:t>
      </w:r>
      <w:r w:rsidR="0072600A" w:rsidRPr="009C4FB3">
        <w:t>UV and solar energetic particle</w:t>
      </w:r>
      <w:r w:rsidR="002C00F3" w:rsidRPr="009C4FB3">
        <w:t>s</w:t>
      </w:r>
      <w:r w:rsidRPr="009C4FB3">
        <w:t>, thus defining the interactions between the Sun and Mars. MAVEN will explore down to the homopause during a series of five 5-day “deep dip” campaigns for which periapsis will be lowered to an atmospheric density of 2 kg/km</w:t>
      </w:r>
      <w:r w:rsidRPr="009C4FB3">
        <w:rPr>
          <w:vertAlign w:val="superscript"/>
        </w:rPr>
        <w:t>3</w:t>
      </w:r>
      <w:r w:rsidRPr="009C4FB3">
        <w:t xml:space="preserve"> (~125 km altitude) in order to sample the transition from the collisional lower atmosphere to the collisionless upper atmosphere.</w:t>
      </w:r>
      <w:r w:rsidRPr="009C4FB3" w:rsidDel="00B70F83">
        <w:t xml:space="preserve"> </w:t>
      </w:r>
      <w:r w:rsidRPr="009C4FB3">
        <w:t xml:space="preserve">These five campaigns will be interspersed though the mission to sample the subsolar region, the dawn and dusk terminators, the anti-solar region, and the </w:t>
      </w:r>
      <w:proofErr w:type="gramStart"/>
      <w:r w:rsidRPr="009C4FB3">
        <w:t>north pole</w:t>
      </w:r>
      <w:proofErr w:type="gramEnd"/>
      <w:r w:rsidRPr="009C4FB3">
        <w:t>.</w:t>
      </w:r>
    </w:p>
    <w:p w14:paraId="0E00011B" w14:textId="77777777" w:rsidR="00F1717C" w:rsidRPr="009C4FB3" w:rsidRDefault="00F1717C" w:rsidP="00BD1E74"/>
    <w:p w14:paraId="31372B0C" w14:textId="77777777" w:rsidR="00BD1E74" w:rsidRPr="009C4FB3" w:rsidRDefault="00BD1E74" w:rsidP="00BD1E74">
      <w:pPr>
        <w:pStyle w:val="Heading3"/>
      </w:pPr>
      <w:bookmarkStart w:id="79" w:name="_Toc339637730"/>
      <w:bookmarkStart w:id="80" w:name="_Toc1109983"/>
      <w:r w:rsidRPr="009C4FB3">
        <w:t>Mission Objectives</w:t>
      </w:r>
      <w:bookmarkEnd w:id="79"/>
      <w:bookmarkEnd w:id="80"/>
    </w:p>
    <w:p w14:paraId="2C7B34B7" w14:textId="77777777" w:rsidR="00BD1E74" w:rsidRPr="009C4FB3" w:rsidRDefault="00BD1E74" w:rsidP="00BD1E74">
      <w:r w:rsidRPr="009C4FB3">
        <w:t>The primary science objectives of the MAVEN project will be to provide a comprehensive picture of the present state of the upper atmosphere and ionosphere of Mars and the processes controlling them and to determine how loss of volatiles to outer space in the present epoch varies with changing solar conditions. Knowing how these processes respond to the Sun’s energy inputs will enable scientists, for the first time, to reliably project processes backward in time to study atmosphere and volatile evolution. MAVEN will deliver definitive answers to high-priority science questions about atmospheric loss (including water) to space that will greatly enhance our understanding of the climate history of Mars. Measurements made by MAVEN will allow us to determine the role that escape to space has played in the evolution of the Mars atmosphere, an essential component of the quest to “follow the water” on Mars. MAVEN will accomplish this by achieving science objectives that answer three key science questions:</w:t>
      </w:r>
    </w:p>
    <w:p w14:paraId="0DA223A7" w14:textId="77777777" w:rsidR="00BD1E74" w:rsidRPr="009C4FB3" w:rsidRDefault="00BD1E74" w:rsidP="00BD1E74">
      <w:pPr>
        <w:pStyle w:val="BulletedNormal"/>
      </w:pPr>
      <w:r w:rsidRPr="009C4FB3">
        <w:lastRenderedPageBreak/>
        <w:t>What is the current state of the upper atmosphere and what processes control it?</w:t>
      </w:r>
    </w:p>
    <w:p w14:paraId="203E88F9" w14:textId="77777777" w:rsidR="00BD1E74" w:rsidRPr="009C4FB3" w:rsidRDefault="00BD1E74" w:rsidP="00BD1E74">
      <w:pPr>
        <w:pStyle w:val="BulletedNormal"/>
      </w:pPr>
      <w:r w:rsidRPr="009C4FB3">
        <w:t>What is the escape rate at the present epoch and how does it relate to the controlling processes?</w:t>
      </w:r>
    </w:p>
    <w:p w14:paraId="1A1980FE" w14:textId="77777777" w:rsidR="00BD1E74" w:rsidRPr="009C4FB3" w:rsidRDefault="00BD1E74" w:rsidP="00BD1E74">
      <w:pPr>
        <w:pStyle w:val="BulletedNormal"/>
      </w:pPr>
      <w:r w:rsidRPr="009C4FB3">
        <w:t>What has the total loss to space been through time?</w:t>
      </w:r>
    </w:p>
    <w:p w14:paraId="5F763D27" w14:textId="77777777" w:rsidR="00BD1E74" w:rsidRPr="009C4FB3" w:rsidRDefault="00BD1E74" w:rsidP="00BD1E74">
      <w:r w:rsidRPr="009C4FB3">
        <w:t xml:space="preserve">MAVEN will achieve these objectives by measuring the structure, composition, and variability of the Martian upper atmosphere, and it will separate the roles of different loss mechanisms for both neutrals and ions. MAVEN will sample all relevant regions of the Martian atmosphere/ionosphere system—from the termination of the well-mixed portion of the atmosphere (the “homopause”), through the diffusive region and main ionosphere layer, up into the collisionless exosphere, and through the magnetosphere and into the solar wind and downstream tail of the planet where loss of neutrals and ionization occurs to space—at all relevant latitudes and local solar times. To allow a meaningful projection of escape back in time, measurements of escaping species will be made simultaneously with measurements of the energy drivers and the controlling magnetic field over a range of solar conditions.  Together with measurements of the isotope ratios of major species, which constrain the net loss to space over time, this approach will allow thorough </w:t>
      </w:r>
      <w:r w:rsidR="002C00F3" w:rsidRPr="009C4FB3">
        <w:t xml:space="preserve">identification of </w:t>
      </w:r>
      <w:r w:rsidRPr="009C4FB3">
        <w:t>the role that atmospheric escape plays today and to extrapolate to earlier epochs.</w:t>
      </w:r>
    </w:p>
    <w:p w14:paraId="5614F9CD" w14:textId="77777777" w:rsidR="00F1717C" w:rsidRPr="009C4FB3" w:rsidRDefault="00F1717C" w:rsidP="00BD1E74"/>
    <w:p w14:paraId="7DC0183E" w14:textId="77777777" w:rsidR="00DE3AC6" w:rsidRPr="009C4FB3" w:rsidRDefault="00DE3AC6" w:rsidP="00DE3AC6">
      <w:pPr>
        <w:pStyle w:val="Heading3"/>
      </w:pPr>
      <w:bookmarkStart w:id="81" w:name="_Toc1109984"/>
      <w:r w:rsidRPr="009C4FB3">
        <w:t>Payload</w:t>
      </w:r>
      <w:bookmarkEnd w:id="81"/>
    </w:p>
    <w:p w14:paraId="4D6EFC82" w14:textId="77777777" w:rsidR="00DE3AC6" w:rsidRPr="009C4FB3" w:rsidRDefault="00DE3AC6" w:rsidP="00DE3AC6">
      <w:r w:rsidRPr="009C4FB3">
        <w:t>MAVEN will use the following science instruments to measure the Martian upper atmospheric and ionospheric properties, the magnetic field environment, the solar wind, and solar radiation and particle inputs:</w:t>
      </w:r>
    </w:p>
    <w:p w14:paraId="35D9D5FA" w14:textId="77777777" w:rsidR="009E0CA5" w:rsidRPr="009C4FB3" w:rsidRDefault="009E0CA5" w:rsidP="00DE3AC6">
      <w:pPr>
        <w:pStyle w:val="BulletedNormal"/>
        <w:spacing w:after="0"/>
      </w:pPr>
      <w:r w:rsidRPr="009C4FB3">
        <w:t>NGIMS Package:</w:t>
      </w:r>
    </w:p>
    <w:p w14:paraId="00F2ADFE" w14:textId="77777777" w:rsidR="00DE3AC6" w:rsidRPr="009C4FB3" w:rsidRDefault="00DE3AC6" w:rsidP="009E0CA5">
      <w:pPr>
        <w:pStyle w:val="BulletedNormal"/>
        <w:numPr>
          <w:ilvl w:val="1"/>
          <w:numId w:val="5"/>
        </w:numPr>
        <w:spacing w:after="0"/>
      </w:pPr>
      <w:r w:rsidRPr="009C4FB3">
        <w:t>Neutral Gas and Ion Mass Spectrometer (NGIMS) measures the composition, isotope ratios, and scale heights of thermal ions and neutrals.</w:t>
      </w:r>
    </w:p>
    <w:p w14:paraId="79099866" w14:textId="77777777" w:rsidR="009E0CA5" w:rsidRPr="009C4FB3" w:rsidRDefault="009E0CA5" w:rsidP="009E0CA5">
      <w:pPr>
        <w:pStyle w:val="BulletedNormal"/>
      </w:pPr>
      <w:r w:rsidRPr="009C4FB3">
        <w:t>RS Package:</w:t>
      </w:r>
    </w:p>
    <w:p w14:paraId="00288AEE" w14:textId="77777777" w:rsidR="00DE3AC6" w:rsidRPr="009C4FB3" w:rsidRDefault="00DE3AC6" w:rsidP="009E0CA5">
      <w:pPr>
        <w:pStyle w:val="BulletedNormal"/>
        <w:numPr>
          <w:ilvl w:val="1"/>
          <w:numId w:val="5"/>
        </w:numPr>
        <w:spacing w:after="0"/>
      </w:pPr>
      <w:r w:rsidRPr="009C4FB3">
        <w:t>Imaging Ultraviolet Spectrograph (IUVS) remotely measures UV spectra in four modes: limb scans, planetary mapping, coronal mapping and stellar occultations.  These measurements provide the global composition, isotope ratios, and structure of the upper atmosphere, ionosphere, and corona.</w:t>
      </w:r>
    </w:p>
    <w:p w14:paraId="2E666D81" w14:textId="77777777" w:rsidR="009E0CA5" w:rsidRPr="009C4FB3" w:rsidRDefault="009E0CA5" w:rsidP="009E0CA5">
      <w:pPr>
        <w:pStyle w:val="BulletedNormal"/>
      </w:pPr>
      <w:r w:rsidRPr="009C4FB3">
        <w:t>PF Package:</w:t>
      </w:r>
    </w:p>
    <w:p w14:paraId="2A83CBAD" w14:textId="77777777" w:rsidR="00DE3AC6" w:rsidRPr="009C4FB3" w:rsidRDefault="00DE3AC6" w:rsidP="009E0CA5">
      <w:pPr>
        <w:pStyle w:val="BulletedNormal"/>
        <w:numPr>
          <w:ilvl w:val="1"/>
          <w:numId w:val="5"/>
        </w:numPr>
        <w:spacing w:after="0"/>
      </w:pPr>
      <w:r w:rsidRPr="009C4FB3">
        <w:t xml:space="preserve">Supra-Thermal </w:t>
      </w:r>
      <w:r w:rsidR="00621EEA" w:rsidRPr="009C4FB3">
        <w:t xml:space="preserve">and </w:t>
      </w:r>
      <w:r w:rsidRPr="009C4FB3">
        <w:t>Thermal Ion Composition (STATIC) instrument measures the velocity distributions and mass composition of thermal and suprathermal ions from below escape energy to pickup ion energies.</w:t>
      </w:r>
    </w:p>
    <w:p w14:paraId="1D297D99" w14:textId="77777777" w:rsidR="00DE3AC6" w:rsidRPr="009C4FB3" w:rsidRDefault="00DE3AC6" w:rsidP="009E0CA5">
      <w:pPr>
        <w:pStyle w:val="BulletedNormal"/>
        <w:numPr>
          <w:ilvl w:val="1"/>
          <w:numId w:val="5"/>
        </w:numPr>
        <w:spacing w:after="0"/>
      </w:pPr>
      <w:r w:rsidRPr="009C4FB3">
        <w:t>Solar Energetic Particle (SEP) instrument measures the energy spectrum and angular distribution of solar energetic electrons (30 keV – 1 MeV) and ions (30 keV – 12 MeV).</w:t>
      </w:r>
    </w:p>
    <w:p w14:paraId="5BC41093" w14:textId="77777777" w:rsidR="00DE3AC6" w:rsidRPr="009C4FB3" w:rsidRDefault="00DE3AC6" w:rsidP="009E0CA5">
      <w:pPr>
        <w:pStyle w:val="BulletedNormal"/>
        <w:numPr>
          <w:ilvl w:val="1"/>
          <w:numId w:val="5"/>
        </w:numPr>
        <w:spacing w:after="0"/>
      </w:pPr>
      <w:r w:rsidRPr="009C4FB3">
        <w:t>Solar Wind Ion Analyzer (SWIA) measures solar wind and magnetosheath ion density, temperature, and bulk flow velocity.  These measurements are used to determine the charge exchange rate and the solar wind dynamic pressure.</w:t>
      </w:r>
    </w:p>
    <w:p w14:paraId="0BBCC7E0" w14:textId="77777777" w:rsidR="00DE3AC6" w:rsidRPr="009C4FB3" w:rsidRDefault="00DE3AC6" w:rsidP="009E0CA5">
      <w:pPr>
        <w:pStyle w:val="BulletedNormal"/>
        <w:numPr>
          <w:ilvl w:val="1"/>
          <w:numId w:val="5"/>
        </w:numPr>
        <w:spacing w:after="0"/>
      </w:pPr>
      <w:r w:rsidRPr="009C4FB3">
        <w:t xml:space="preserve">Solar Wind Electron Analyzer (SWEA) measures energy and angular distributions of 5 eV to 5 keV solar wind, magnetosheath, and auroral electrons, as well as ionospheric photoelectrons.  These measurements are used to constrain </w:t>
      </w:r>
      <w:r w:rsidRPr="009C4FB3">
        <w:lastRenderedPageBreak/>
        <w:t xml:space="preserve">the plasma environment, magnetic field topology and electron impact ionization rate. </w:t>
      </w:r>
    </w:p>
    <w:p w14:paraId="644C8223" w14:textId="77777777" w:rsidR="00DE3AC6" w:rsidRPr="009C4FB3" w:rsidRDefault="00DE3AC6" w:rsidP="009E0CA5">
      <w:pPr>
        <w:pStyle w:val="BulletedNormal"/>
        <w:numPr>
          <w:ilvl w:val="1"/>
          <w:numId w:val="5"/>
        </w:numPr>
        <w:spacing w:after="0"/>
      </w:pPr>
      <w:r w:rsidRPr="009C4FB3">
        <w:t xml:space="preserve">Langmuir Probe and Waves (LPW) instrument measures the electron density and temperature and electric field in the Mars environment.  The instrument includes </w:t>
      </w:r>
      <w:proofErr w:type="gramStart"/>
      <w:r w:rsidRPr="009C4FB3">
        <w:t>an</w:t>
      </w:r>
      <w:proofErr w:type="gramEnd"/>
      <w:r w:rsidRPr="009C4FB3">
        <w:t xml:space="preserve"> EUV Monitor that measures the EUV input into Mars atmosphere in three broadband energy channels.</w:t>
      </w:r>
    </w:p>
    <w:p w14:paraId="66296788" w14:textId="77777777" w:rsidR="00DE3AC6" w:rsidRPr="009C4FB3" w:rsidRDefault="00DE3AC6" w:rsidP="009E0CA5">
      <w:pPr>
        <w:pStyle w:val="BulletedNormal"/>
        <w:numPr>
          <w:ilvl w:val="1"/>
          <w:numId w:val="5"/>
        </w:numPr>
        <w:spacing w:after="0"/>
      </w:pPr>
      <w:r w:rsidRPr="009C4FB3">
        <w:t>Magnetometer (MAG) measures the vector magnetic field</w:t>
      </w:r>
      <w:bookmarkStart w:id="82" w:name="_Mission_Timeline"/>
      <w:bookmarkStart w:id="83" w:name="_Mission_Timeline_1"/>
      <w:bookmarkStart w:id="84" w:name="_Mission_Timeline_2"/>
      <w:bookmarkEnd w:id="82"/>
      <w:bookmarkEnd w:id="83"/>
      <w:bookmarkEnd w:id="84"/>
      <w:r w:rsidRPr="009C4FB3">
        <w:t xml:space="preserve"> in all regions traversed by MAVEN in its orbit.</w:t>
      </w:r>
    </w:p>
    <w:p w14:paraId="5D75BF0C" w14:textId="77777777" w:rsidR="00DE3AC6" w:rsidRPr="009C4FB3" w:rsidRDefault="00DE3AC6" w:rsidP="00DE3AC6"/>
    <w:p w14:paraId="092F05C1" w14:textId="77777777" w:rsidR="00386929" w:rsidRPr="009C4FB3" w:rsidRDefault="00386929" w:rsidP="007C4036">
      <w:pPr>
        <w:pStyle w:val="Heading2"/>
        <w:tabs>
          <w:tab w:val="num" w:pos="720"/>
        </w:tabs>
      </w:pPr>
      <w:bookmarkStart w:id="85" w:name="_Toc339637731"/>
      <w:bookmarkStart w:id="86" w:name="_Toc1109985"/>
      <w:r w:rsidRPr="009C4FB3">
        <w:t>SIS Content Overview</w:t>
      </w:r>
      <w:bookmarkEnd w:id="78"/>
      <w:bookmarkEnd w:id="85"/>
      <w:bookmarkEnd w:id="86"/>
    </w:p>
    <w:p w14:paraId="6BFC8125" w14:textId="77777777" w:rsidR="00386929" w:rsidRPr="009C4FB3" w:rsidRDefault="00386929" w:rsidP="00386929">
      <w:r w:rsidRPr="009C4FB3">
        <w:t xml:space="preserve">Section </w:t>
      </w:r>
      <w:r w:rsidR="002E4FCE" w:rsidRPr="009C4FB3">
        <w:fldChar w:fldCharType="begin"/>
      </w:r>
      <w:r w:rsidR="00655809" w:rsidRPr="009C4FB3">
        <w:instrText xml:space="preserve"> REF _Ref339864588 \r \h </w:instrText>
      </w:r>
      <w:r w:rsidR="002E4FCE" w:rsidRPr="009C4FB3">
        <w:fldChar w:fldCharType="separate"/>
      </w:r>
      <w:r w:rsidR="005E34F5">
        <w:t>2</w:t>
      </w:r>
      <w:r w:rsidR="002E4FCE" w:rsidRPr="009C4FB3">
        <w:fldChar w:fldCharType="end"/>
      </w:r>
      <w:r w:rsidRPr="009C4FB3">
        <w:t xml:space="preserve"> </w:t>
      </w:r>
      <w:r w:rsidR="00A91E3E" w:rsidRPr="009C4FB3">
        <w:t>describes</w:t>
      </w:r>
      <w:r w:rsidRPr="009C4FB3">
        <w:t xml:space="preserve"> the </w:t>
      </w:r>
      <w:r w:rsidR="007A0AE9" w:rsidRPr="009C4FB3">
        <w:t>EUV</w:t>
      </w:r>
      <w:r w:rsidR="00057AD7" w:rsidRPr="009C4FB3">
        <w:t xml:space="preserve"> </w:t>
      </w:r>
      <w:r w:rsidRPr="009C4FB3">
        <w:t xml:space="preserve">instrument. </w:t>
      </w:r>
      <w:r w:rsidR="00057AD7" w:rsidRPr="009C4FB3">
        <w:t xml:space="preserve">Section </w:t>
      </w:r>
      <w:r w:rsidR="002E4FCE" w:rsidRPr="009C4FB3">
        <w:fldChar w:fldCharType="begin"/>
      </w:r>
      <w:r w:rsidR="00057AD7" w:rsidRPr="009C4FB3">
        <w:instrText xml:space="preserve"> REF _Ref339865449 \r \h </w:instrText>
      </w:r>
      <w:r w:rsidR="002E4FCE" w:rsidRPr="009C4FB3">
        <w:fldChar w:fldCharType="separate"/>
      </w:r>
      <w:r w:rsidR="005E34F5">
        <w:t>3</w:t>
      </w:r>
      <w:r w:rsidR="002E4FCE" w:rsidRPr="009C4FB3">
        <w:fldChar w:fldCharType="end"/>
      </w:r>
      <w:r w:rsidR="00057AD7" w:rsidRPr="009C4FB3">
        <w:t xml:space="preserve"> gives an overview of data organization and data flow. </w:t>
      </w:r>
      <w:r w:rsidRPr="009C4FB3">
        <w:t xml:space="preserve">Section </w:t>
      </w:r>
      <w:r w:rsidR="002E4FCE" w:rsidRPr="009C4FB3">
        <w:fldChar w:fldCharType="begin"/>
      </w:r>
      <w:r w:rsidRPr="009C4FB3">
        <w:instrText xml:space="preserve"> REF _Ref39747389 \r \h </w:instrText>
      </w:r>
      <w:r w:rsidR="002E4FCE" w:rsidRPr="009C4FB3">
        <w:fldChar w:fldCharType="separate"/>
      </w:r>
      <w:r w:rsidR="005E34F5">
        <w:t>4</w:t>
      </w:r>
      <w:r w:rsidR="002E4FCE" w:rsidRPr="009C4FB3">
        <w:fldChar w:fldCharType="end"/>
      </w:r>
      <w:r w:rsidR="00057AD7" w:rsidRPr="009C4FB3">
        <w:t xml:space="preserve"> describes data archive generation, delivery</w:t>
      </w:r>
      <w:r w:rsidRPr="009C4FB3">
        <w:t xml:space="preserve">, </w:t>
      </w:r>
      <w:r w:rsidR="00A91E3E" w:rsidRPr="009C4FB3">
        <w:t>and validation</w:t>
      </w:r>
      <w:r w:rsidRPr="009C4FB3">
        <w:t>. Section </w:t>
      </w:r>
      <w:r w:rsidR="00235B67">
        <w:fldChar w:fldCharType="begin"/>
      </w:r>
      <w:r w:rsidR="00235B67">
        <w:instrText xml:space="preserve"> REF _Ref434301679 \r \h  \* MERGEFORMAT </w:instrText>
      </w:r>
      <w:r w:rsidR="00235B67">
        <w:fldChar w:fldCharType="separate"/>
      </w:r>
      <w:r w:rsidR="005E34F5">
        <w:t>5</w:t>
      </w:r>
      <w:r w:rsidR="00235B67">
        <w:fldChar w:fldCharType="end"/>
      </w:r>
      <w:r w:rsidR="00057AD7" w:rsidRPr="009C4FB3">
        <w:t xml:space="preserve"> describes the archive </w:t>
      </w:r>
      <w:r w:rsidRPr="009C4FB3">
        <w:t>str</w:t>
      </w:r>
      <w:r w:rsidR="00057AD7" w:rsidRPr="009C4FB3">
        <w:t>ucture and archive production responsibilities</w:t>
      </w:r>
      <w:r w:rsidRPr="009C4FB3">
        <w:t>. Section </w:t>
      </w:r>
      <w:r w:rsidR="00235B67">
        <w:fldChar w:fldCharType="begin"/>
      </w:r>
      <w:r w:rsidR="00235B67">
        <w:instrText xml:space="preserve"> REF _Ref444415433 \r \h  \* MERGEFORMAT </w:instrText>
      </w:r>
      <w:r w:rsidR="00235B67">
        <w:fldChar w:fldCharType="separate"/>
      </w:r>
      <w:r w:rsidR="005E34F5">
        <w:t>6</w:t>
      </w:r>
      <w:r w:rsidR="00235B67">
        <w:fldChar w:fldCharType="end"/>
      </w:r>
      <w:r w:rsidRPr="009C4FB3">
        <w:t xml:space="preserve"> describes the </w:t>
      </w:r>
      <w:r w:rsidR="00057AD7" w:rsidRPr="009C4FB3">
        <w:t>file</w:t>
      </w:r>
      <w:r w:rsidRPr="009C4FB3">
        <w:t xml:space="preserve"> formats</w:t>
      </w:r>
      <w:r w:rsidR="00B70BE4" w:rsidRPr="009C4FB3">
        <w:t xml:space="preserve"> used in the archive, including the data product record structures</w:t>
      </w:r>
      <w:r w:rsidRPr="009C4FB3">
        <w:t xml:space="preserve">. Individuals </w:t>
      </w:r>
      <w:r w:rsidR="00B70BE4" w:rsidRPr="009C4FB3">
        <w:t>involved with</w:t>
      </w:r>
      <w:r w:rsidRPr="009C4FB3">
        <w:t xml:space="preserve"> generating the archive volumes</w:t>
      </w:r>
      <w:r w:rsidRPr="009C4FB3" w:rsidDel="00621BD1">
        <w:t xml:space="preserve"> </w:t>
      </w:r>
      <w:r w:rsidRPr="009C4FB3">
        <w:t xml:space="preserve">are listed in </w:t>
      </w:r>
      <w:r w:rsidR="00235B67">
        <w:fldChar w:fldCharType="begin"/>
      </w:r>
      <w:r w:rsidR="00235B67">
        <w:instrText xml:space="preserve"> REF _Ref434301815 \r \h  \* MERGEFORMAT </w:instrText>
      </w:r>
      <w:r w:rsidR="00235B67">
        <w:fldChar w:fldCharType="separate"/>
      </w:r>
      <w:r w:rsidR="005E34F5">
        <w:t>Appendix A</w:t>
      </w:r>
      <w:r w:rsidR="00235B67">
        <w:fldChar w:fldCharType="end"/>
      </w:r>
      <w:bookmarkStart w:id="87" w:name="_Hlt434301820"/>
      <w:r w:rsidRPr="009C4FB3">
        <w:t xml:space="preserve">.  </w:t>
      </w:r>
      <w:r w:rsidR="002E4FCE" w:rsidRPr="009C4FB3">
        <w:fldChar w:fldCharType="begin"/>
      </w:r>
      <w:r w:rsidR="00B70BE4" w:rsidRPr="009C4FB3">
        <w:instrText xml:space="preserve"> REF _Ref339455412 \r \h </w:instrText>
      </w:r>
      <w:r w:rsidR="002E4FCE" w:rsidRPr="009C4FB3">
        <w:fldChar w:fldCharType="separate"/>
      </w:r>
      <w:r w:rsidR="005E34F5">
        <w:t>Appendix B</w:t>
      </w:r>
      <w:r w:rsidR="002E4FCE" w:rsidRPr="009C4FB3">
        <w:fldChar w:fldCharType="end"/>
      </w:r>
      <w:r w:rsidR="00DE3AC6" w:rsidRPr="009C4FB3">
        <w:t xml:space="preserve"> contains a description of the MAVEN science data file naming convention</w:t>
      </w:r>
      <w:r w:rsidR="002C416A" w:rsidRPr="009C4FB3">
        <w:t>s</w:t>
      </w:r>
      <w:r w:rsidR="00DE3AC6" w:rsidRPr="009C4FB3">
        <w:t>.</w:t>
      </w:r>
      <w:r w:rsidR="002C416A" w:rsidRPr="009C4FB3">
        <w:t xml:space="preserve"> Appendix C</w:t>
      </w:r>
      <w:r w:rsidR="00B70BE4" w:rsidRPr="009C4FB3">
        <w:t xml:space="preserve">, </w:t>
      </w:r>
      <w:r w:rsidR="002C416A" w:rsidRPr="009C4FB3">
        <w:t>Appendix D</w:t>
      </w:r>
      <w:r w:rsidR="00DE3AC6" w:rsidRPr="009C4FB3">
        <w:t>, and</w:t>
      </w:r>
      <w:r w:rsidR="00B70BE4" w:rsidRPr="009C4FB3">
        <w:t xml:space="preserve"> </w:t>
      </w:r>
      <w:r w:rsidR="002E4FCE" w:rsidRPr="009C4FB3">
        <w:fldChar w:fldCharType="begin"/>
      </w:r>
      <w:r w:rsidR="00DE3AC6" w:rsidRPr="009C4FB3">
        <w:instrText xml:space="preserve"> REF _Ref339546860 \r \h </w:instrText>
      </w:r>
      <w:r w:rsidR="002E4FCE" w:rsidRPr="009C4FB3">
        <w:fldChar w:fldCharType="separate"/>
      </w:r>
      <w:r w:rsidR="005E34F5">
        <w:t>Appendix E</w:t>
      </w:r>
      <w:r w:rsidR="002E4FCE" w:rsidRPr="009C4FB3">
        <w:fldChar w:fldCharType="end"/>
      </w:r>
      <w:r w:rsidR="00DE3AC6" w:rsidRPr="009C4FB3">
        <w:t xml:space="preserve"> </w:t>
      </w:r>
      <w:r w:rsidR="00B70BE4" w:rsidRPr="009C4FB3">
        <w:t xml:space="preserve">contain sample </w:t>
      </w:r>
      <w:bookmarkEnd w:id="87"/>
      <w:r w:rsidR="00B70BE4" w:rsidRPr="009C4FB3">
        <w:t xml:space="preserve">PDS product labels. </w:t>
      </w:r>
      <w:r w:rsidR="002E4FCE" w:rsidRPr="009C4FB3">
        <w:fldChar w:fldCharType="begin"/>
      </w:r>
      <w:r w:rsidR="00B70BE4" w:rsidRPr="009C4FB3">
        <w:instrText xml:space="preserve"> REF _Ref339866683 \r \h </w:instrText>
      </w:r>
      <w:r w:rsidR="002E4FCE" w:rsidRPr="009C4FB3">
        <w:fldChar w:fldCharType="separate"/>
      </w:r>
      <w:r w:rsidR="005E34F5">
        <w:t>Appendix F</w:t>
      </w:r>
      <w:r w:rsidR="002E4FCE" w:rsidRPr="009C4FB3">
        <w:fldChar w:fldCharType="end"/>
      </w:r>
      <w:r w:rsidR="00B70BE4" w:rsidRPr="009C4FB3">
        <w:t xml:space="preserve"> </w:t>
      </w:r>
      <w:r w:rsidR="00155B2C" w:rsidRPr="009C4FB3">
        <w:t xml:space="preserve">describes </w:t>
      </w:r>
      <w:r w:rsidR="007A0AE9" w:rsidRPr="009C4FB3">
        <w:t>EUV</w:t>
      </w:r>
      <w:r w:rsidR="00B70BE4" w:rsidRPr="009C4FB3">
        <w:t xml:space="preserve"> archive product </w:t>
      </w:r>
      <w:r w:rsidR="00155B2C" w:rsidRPr="009C4FB3">
        <w:t xml:space="preserve">PDS </w:t>
      </w:r>
      <w:r w:rsidR="00B70BE4" w:rsidRPr="009C4FB3">
        <w:t>deliveries</w:t>
      </w:r>
      <w:r w:rsidR="00155B2C" w:rsidRPr="009C4FB3">
        <w:t xml:space="preserve"> formats and conventions</w:t>
      </w:r>
      <w:r w:rsidR="00B70BE4" w:rsidRPr="009C4FB3">
        <w:t>.</w:t>
      </w:r>
    </w:p>
    <w:p w14:paraId="50F365F2" w14:textId="77777777" w:rsidR="00386929" w:rsidRPr="009C4FB3" w:rsidRDefault="00386929" w:rsidP="00F82EE7"/>
    <w:p w14:paraId="249AD859" w14:textId="77777777" w:rsidR="00386929" w:rsidRPr="009C4FB3" w:rsidRDefault="00386929" w:rsidP="007C4036">
      <w:pPr>
        <w:pStyle w:val="Heading2"/>
        <w:tabs>
          <w:tab w:val="num" w:pos="720"/>
        </w:tabs>
      </w:pPr>
      <w:bookmarkStart w:id="88" w:name="_Ref46488105"/>
      <w:bookmarkStart w:id="89" w:name="_Toc56578462"/>
      <w:bookmarkStart w:id="90" w:name="_Toc254781470"/>
      <w:bookmarkStart w:id="91" w:name="_Toc339637732"/>
      <w:bookmarkStart w:id="92" w:name="_Toc1109986"/>
      <w:r w:rsidRPr="009C4FB3">
        <w:t>Scope of this document</w:t>
      </w:r>
      <w:bookmarkEnd w:id="88"/>
      <w:bookmarkEnd w:id="89"/>
      <w:bookmarkEnd w:id="90"/>
      <w:bookmarkEnd w:id="91"/>
      <w:bookmarkEnd w:id="92"/>
    </w:p>
    <w:p w14:paraId="636A833B" w14:textId="77777777" w:rsidR="00386929" w:rsidRPr="009C4FB3" w:rsidRDefault="00386929" w:rsidP="00386929">
      <w:r w:rsidRPr="009C4FB3">
        <w:t xml:space="preserve">The specifications in this SIS apply to all </w:t>
      </w:r>
      <w:r w:rsidR="007A0AE9" w:rsidRPr="009C4FB3">
        <w:t>EUV</w:t>
      </w:r>
      <w:r w:rsidRPr="009C4FB3">
        <w:t xml:space="preserve"> products submitted for archive to the Planetary Data System (PDS), for all phases of the </w:t>
      </w:r>
      <w:r w:rsidR="00BD1E74" w:rsidRPr="009C4FB3">
        <w:t>MAVEN</w:t>
      </w:r>
      <w:r w:rsidRPr="009C4FB3">
        <w:t xml:space="preserve"> mission. </w:t>
      </w:r>
      <w:r w:rsidR="00155B2C" w:rsidRPr="009C4FB3">
        <w:t xml:space="preserve">This document includes descriptions of archive products that are produced by both the </w:t>
      </w:r>
      <w:r w:rsidR="007A0AE9" w:rsidRPr="009C4FB3">
        <w:t>EUV</w:t>
      </w:r>
      <w:r w:rsidR="00155B2C" w:rsidRPr="009C4FB3">
        <w:t xml:space="preserve"> team and by PDS. </w:t>
      </w:r>
      <w:r w:rsidR="007A0AE9" w:rsidRPr="009C4FB3">
        <w:t xml:space="preserve"> Note that the EUV is part of the LPW instrument.  As such, the EUV raw data is part of the LPW data stream.  The LPW SIS describes the raw data and L0 archival for the LPW-EUV data combined.  This document only describes the higher level EUV specific data products to be archived at the PDS.</w:t>
      </w:r>
    </w:p>
    <w:p w14:paraId="0839516B" w14:textId="77777777" w:rsidR="0054141D" w:rsidRPr="009C4FB3" w:rsidRDefault="0054141D" w:rsidP="00386929"/>
    <w:p w14:paraId="19F52754" w14:textId="77777777" w:rsidR="00386929" w:rsidRPr="009C4FB3" w:rsidRDefault="00386929" w:rsidP="007C4036">
      <w:pPr>
        <w:pStyle w:val="Heading2"/>
        <w:tabs>
          <w:tab w:val="num" w:pos="720"/>
        </w:tabs>
      </w:pPr>
      <w:bookmarkStart w:id="93" w:name="_Ref35332079"/>
      <w:bookmarkStart w:id="94" w:name="_Toc56578463"/>
      <w:bookmarkStart w:id="95" w:name="_Toc254781471"/>
      <w:bookmarkStart w:id="96" w:name="_Toc339637733"/>
      <w:bookmarkStart w:id="97" w:name="_Toc1109987"/>
      <w:r w:rsidRPr="009C4FB3">
        <w:t>Applicable Documents</w:t>
      </w:r>
      <w:bookmarkEnd w:id="93"/>
      <w:bookmarkEnd w:id="94"/>
      <w:bookmarkEnd w:id="95"/>
      <w:bookmarkEnd w:id="96"/>
      <w:bookmarkEnd w:id="97"/>
    </w:p>
    <w:p w14:paraId="626643FB" w14:textId="77777777" w:rsidR="006659F1" w:rsidRPr="0011377B" w:rsidRDefault="006659F1" w:rsidP="006659F1">
      <w:pPr>
        <w:numPr>
          <w:ilvl w:val="0"/>
          <w:numId w:val="11"/>
        </w:numPr>
        <w:tabs>
          <w:tab w:val="left" w:pos="360"/>
          <w:tab w:val="left" w:pos="540"/>
        </w:tabs>
        <w:ind w:left="360"/>
      </w:pPr>
      <w:r w:rsidRPr="0011377B">
        <w:t>Planetary Data System Data Provider’s Handbook, Version 1.4.1, February 23, 2016.</w:t>
      </w:r>
    </w:p>
    <w:p w14:paraId="084AF1FE" w14:textId="77777777" w:rsidR="006659F1" w:rsidRPr="00737650" w:rsidRDefault="006659F1" w:rsidP="006659F1">
      <w:pPr>
        <w:numPr>
          <w:ilvl w:val="0"/>
          <w:numId w:val="11"/>
        </w:numPr>
        <w:tabs>
          <w:tab w:val="left" w:pos="360"/>
          <w:tab w:val="left" w:pos="540"/>
        </w:tabs>
        <w:ind w:left="360"/>
      </w:pPr>
      <w:r w:rsidRPr="00F203A9">
        <w:t>Planetary Data System Standards Reference</w:t>
      </w:r>
      <w:r w:rsidRPr="00737650">
        <w:rPr>
          <w:rFonts w:ascii="TimesNewRomanPSMT" w:hAnsi="TimesNewRomanPSMT" w:cs="TimesNewRomanPSMT"/>
        </w:rPr>
        <w:t xml:space="preserve">, </w:t>
      </w:r>
      <w:r w:rsidRPr="00651EDF">
        <w:t>Version 1.</w:t>
      </w:r>
      <w:r>
        <w:t>4</w:t>
      </w:r>
      <w:r w:rsidRPr="00651EDF">
        <w:t xml:space="preserve">.0, </w:t>
      </w:r>
      <w:r>
        <w:t>September 22, 2015</w:t>
      </w:r>
      <w:r w:rsidRPr="00737650">
        <w:rPr>
          <w:rFonts w:ascii="TimesNewRomanPSMT" w:hAnsi="TimesNewRomanPSMT" w:cs="TimesNewRomanPSMT"/>
        </w:rPr>
        <w:t>.</w:t>
      </w:r>
    </w:p>
    <w:p w14:paraId="3E324FC7" w14:textId="77777777" w:rsidR="006659F1" w:rsidRDefault="006659F1" w:rsidP="006659F1">
      <w:pPr>
        <w:numPr>
          <w:ilvl w:val="0"/>
          <w:numId w:val="11"/>
        </w:numPr>
        <w:tabs>
          <w:tab w:val="left" w:pos="360"/>
          <w:tab w:val="left" w:pos="540"/>
        </w:tabs>
        <w:ind w:left="360"/>
      </w:pPr>
      <w:r>
        <w:t>PDS4</w:t>
      </w:r>
      <w:r w:rsidRPr="00737650">
        <w:t xml:space="preserve"> </w:t>
      </w:r>
      <w:r>
        <w:t xml:space="preserve">Data </w:t>
      </w:r>
      <w:r w:rsidRPr="00737650">
        <w:t xml:space="preserve">Dictionary, </w:t>
      </w:r>
      <w:r>
        <w:t>– Abridged, Version 1.4.0.0, 30 March 2015</w:t>
      </w:r>
      <w:r w:rsidRPr="00737650">
        <w:t>.</w:t>
      </w:r>
    </w:p>
    <w:p w14:paraId="2B2B491B" w14:textId="77777777" w:rsidR="006659F1" w:rsidRPr="00BE5B08" w:rsidRDefault="006659F1" w:rsidP="006659F1">
      <w:pPr>
        <w:numPr>
          <w:ilvl w:val="0"/>
          <w:numId w:val="11"/>
        </w:numPr>
        <w:tabs>
          <w:tab w:val="left" w:pos="360"/>
          <w:tab w:val="left" w:pos="540"/>
        </w:tabs>
        <w:ind w:left="360"/>
      </w:pPr>
      <w:r w:rsidRPr="007E0FAD">
        <w:t>Planetary Data System (PDS) PDS4 Information Model Specification, Version 1.</w:t>
      </w:r>
      <w:r>
        <w:t>4</w:t>
      </w:r>
      <w:r w:rsidRPr="007E0FAD">
        <w:t>.0.</w:t>
      </w:r>
      <w:r>
        <w:t>0</w:t>
      </w:r>
      <w:r w:rsidRPr="00BE5B08">
        <w:t>.</w:t>
      </w:r>
    </w:p>
    <w:p w14:paraId="5CF25DB5" w14:textId="77777777" w:rsidR="00737650" w:rsidRPr="009C4FB3" w:rsidRDefault="00737650" w:rsidP="00737650">
      <w:pPr>
        <w:numPr>
          <w:ilvl w:val="0"/>
          <w:numId w:val="11"/>
        </w:numPr>
        <w:tabs>
          <w:tab w:val="left" w:pos="360"/>
          <w:tab w:val="left" w:pos="540"/>
        </w:tabs>
        <w:ind w:left="360"/>
      </w:pPr>
      <w:bookmarkStart w:id="98" w:name="_Ref348438691"/>
      <w:r w:rsidRPr="009C4FB3">
        <w:rPr>
          <w:bCs/>
          <w:iCs/>
        </w:rPr>
        <w:t>Mars Atmosphere and Volatile Evolution</w:t>
      </w:r>
      <w:r w:rsidRPr="009C4FB3">
        <w:t xml:space="preserve"> </w:t>
      </w:r>
      <w:r w:rsidRPr="009C4FB3">
        <w:rPr>
          <w:bCs/>
          <w:iCs/>
        </w:rPr>
        <w:t>(MAVEN) Science Data Management Plan</w:t>
      </w:r>
      <w:r w:rsidRPr="009C4FB3">
        <w:t>, Rev. C, doc. no.</w:t>
      </w:r>
      <w:r w:rsidRPr="009C4FB3">
        <w:rPr>
          <w:bCs/>
          <w:iCs/>
        </w:rPr>
        <w:t>MAVEN-SOPS-PLAN-0068</w:t>
      </w:r>
      <w:bookmarkEnd w:id="98"/>
      <w:r w:rsidR="00D56892" w:rsidRPr="009C4FB3">
        <w:rPr>
          <w:bCs/>
          <w:iCs/>
        </w:rPr>
        <w:t>.</w:t>
      </w:r>
    </w:p>
    <w:p w14:paraId="5901BE3F" w14:textId="77777777" w:rsidR="00D56892" w:rsidRPr="009C4FB3" w:rsidRDefault="003847E2" w:rsidP="00737650">
      <w:pPr>
        <w:numPr>
          <w:ilvl w:val="0"/>
          <w:numId w:val="11"/>
        </w:numPr>
        <w:tabs>
          <w:tab w:val="left" w:pos="360"/>
          <w:tab w:val="left" w:pos="540"/>
        </w:tabs>
        <w:ind w:left="360"/>
      </w:pPr>
      <w:r>
        <w:t>Archive of MAVEN CDF in PDS4, Version 3, T. King and J. Mafi, March 13, 2014</w:t>
      </w:r>
      <w:r w:rsidR="00D56892" w:rsidRPr="009C4FB3">
        <w:t>.</w:t>
      </w:r>
    </w:p>
    <w:p w14:paraId="32EC5A65" w14:textId="77777777" w:rsidR="00F1717C" w:rsidRPr="009C4FB3" w:rsidRDefault="00F1717C" w:rsidP="009C4FB3">
      <w:pPr>
        <w:tabs>
          <w:tab w:val="left" w:pos="360"/>
          <w:tab w:val="left" w:pos="540"/>
        </w:tabs>
        <w:ind w:left="360"/>
      </w:pPr>
    </w:p>
    <w:p w14:paraId="3054908F" w14:textId="77777777" w:rsidR="00E11DCD" w:rsidRPr="009C4FB3" w:rsidRDefault="00E11DCD" w:rsidP="007C4036">
      <w:pPr>
        <w:pStyle w:val="Heading2"/>
        <w:tabs>
          <w:tab w:val="num" w:pos="720"/>
        </w:tabs>
      </w:pPr>
      <w:bookmarkStart w:id="99" w:name="_Toc254781472"/>
      <w:bookmarkStart w:id="100" w:name="_Toc339637734"/>
      <w:bookmarkStart w:id="101" w:name="_Toc1109988"/>
      <w:r w:rsidRPr="009C4FB3">
        <w:t>Audience</w:t>
      </w:r>
      <w:bookmarkEnd w:id="99"/>
      <w:bookmarkEnd w:id="100"/>
      <w:bookmarkEnd w:id="101"/>
    </w:p>
    <w:p w14:paraId="373A9CCF" w14:textId="77777777" w:rsidR="00E11DCD" w:rsidRPr="009C4FB3" w:rsidRDefault="00E11DCD" w:rsidP="00E11DCD">
      <w:r w:rsidRPr="009C4FB3">
        <w:t xml:space="preserve">This document </w:t>
      </w:r>
      <w:r w:rsidR="005A4936" w:rsidRPr="009C4FB3">
        <w:t xml:space="preserve">serves both as a SIS and Interface Control Document (ICD). </w:t>
      </w:r>
      <w:r w:rsidR="00C406C7" w:rsidRPr="009C4FB3">
        <w:t xml:space="preserve">It describes both the archiving procedure and responsibilities, and data archive conventions and format. It is designed </w:t>
      </w:r>
      <w:r w:rsidR="00C406C7" w:rsidRPr="009C4FB3">
        <w:lastRenderedPageBreak/>
        <w:t>to be used both by the instrument teams in generating the archive, and by</w:t>
      </w:r>
      <w:r w:rsidRPr="009C4FB3">
        <w:t xml:space="preserve"> those wishing to understand the format and content of the </w:t>
      </w:r>
      <w:r w:rsidR="007A0AE9" w:rsidRPr="009C4FB3">
        <w:t>EUV</w:t>
      </w:r>
      <w:r w:rsidRPr="009C4FB3">
        <w:t xml:space="preserve"> PDS data product archive collection. Typically, these individuals would include scientists, data analysts, </w:t>
      </w:r>
      <w:r w:rsidR="002C416A" w:rsidRPr="009C4FB3">
        <w:t>and</w:t>
      </w:r>
      <w:r w:rsidRPr="009C4FB3">
        <w:t xml:space="preserve"> software engineers.</w:t>
      </w:r>
    </w:p>
    <w:p w14:paraId="5E9E8963" w14:textId="77777777" w:rsidR="002226EF" w:rsidRPr="009C4FB3" w:rsidRDefault="002226EF" w:rsidP="00F82EE7">
      <w:pPr>
        <w:sectPr w:rsidR="002226EF" w:rsidRPr="009C4FB3">
          <w:headerReference w:type="even" r:id="rId14"/>
          <w:headerReference w:type="default" r:id="rId15"/>
          <w:footerReference w:type="default" r:id="rId16"/>
          <w:headerReference w:type="first" r:id="rId17"/>
          <w:pgSz w:w="12240" w:h="15840"/>
          <w:pgMar w:top="1440" w:right="1440" w:bottom="1440" w:left="1440" w:header="720" w:footer="864" w:gutter="0"/>
          <w:pgNumType w:start="1"/>
          <w:cols w:space="720"/>
        </w:sectPr>
      </w:pPr>
    </w:p>
    <w:p w14:paraId="03099327" w14:textId="77777777" w:rsidR="00386929" w:rsidRPr="009C4FB3" w:rsidRDefault="00386929" w:rsidP="00F82EE7"/>
    <w:p w14:paraId="215F0022" w14:textId="77777777" w:rsidR="00451CA3" w:rsidRPr="009C4FB3" w:rsidRDefault="00C85949">
      <w:pPr>
        <w:pStyle w:val="Heading1"/>
      </w:pPr>
      <w:bookmarkStart w:id="102" w:name="_Toc254781473"/>
      <w:bookmarkStart w:id="103" w:name="_Ref329933177"/>
      <w:bookmarkStart w:id="104" w:name="_Ref329933183"/>
      <w:bookmarkStart w:id="105" w:name="_Ref329933333"/>
      <w:bookmarkStart w:id="106" w:name="_Ref329933340"/>
      <w:bookmarkStart w:id="107" w:name="_Toc339637735"/>
      <w:bookmarkStart w:id="108" w:name="_Ref339864588"/>
      <w:bookmarkStart w:id="109" w:name="_Toc1109989"/>
      <w:r>
        <w:lastRenderedPageBreak/>
        <w:t>EUV</w:t>
      </w:r>
      <w:r w:rsidRPr="009C4FB3">
        <w:t xml:space="preserve"> </w:t>
      </w:r>
      <w:r w:rsidR="00451CA3" w:rsidRPr="009C4FB3">
        <w:t>Instrument Description</w:t>
      </w:r>
      <w:bookmarkEnd w:id="102"/>
      <w:bookmarkEnd w:id="103"/>
      <w:bookmarkEnd w:id="104"/>
      <w:bookmarkEnd w:id="105"/>
      <w:bookmarkEnd w:id="106"/>
      <w:bookmarkEnd w:id="107"/>
      <w:bookmarkEnd w:id="108"/>
      <w:bookmarkEnd w:id="109"/>
    </w:p>
    <w:p w14:paraId="5494DE56" w14:textId="77777777" w:rsidR="00C85949" w:rsidRPr="009C4FB3" w:rsidRDefault="00C85949" w:rsidP="00C85949">
      <w:pPr>
        <w:tabs>
          <w:tab w:val="num" w:pos="720"/>
        </w:tabs>
      </w:pPr>
      <w:r w:rsidRPr="009C4FB3">
        <w:t xml:space="preserve">The EUV monitor is designed to measure the solar irradiance in three broad bands in the soft x-ray and extreme ultraviolet wavelength range.  It consists of three filter radiometers that each have a limiting aperture, bandpass limiting filter, silicon photodiode detector, and an electrometer to measure the current in the detector.  A fourth detector-electrometer combination that is blocked from receiving any light input is used as a “dark” detector to monitor changes in the thermal and radiation induced background signals.  A temperature diode is also included in the EUV instrument.  There is also a mechanism to place or remove additional fused silica windows in front of the three science apertures.  These filters block the EUV and X-ray sunlight, but still allow longer wavelength light (primarily visible) through into the radiometers.  This allows for a measurement of the out-of-band contribution to the signals from the science channels. Figure 1 shows the block diagram as context for how the EUV monitor is incorporated into the LPW-EUV instrument.  The EUV instrument and its calibration are described in more detail in </w:t>
      </w:r>
      <w:r w:rsidRPr="009C4FB3">
        <w:rPr>
          <w:i/>
        </w:rPr>
        <w:t>Eparvier, et al. [2014].</w:t>
      </w:r>
    </w:p>
    <w:p w14:paraId="6E226CBF" w14:textId="77777777" w:rsidR="00C85949" w:rsidRPr="009C4FB3" w:rsidRDefault="00C85949" w:rsidP="00C85949">
      <w:pPr>
        <w:tabs>
          <w:tab w:val="num" w:pos="-90"/>
        </w:tabs>
      </w:pPr>
    </w:p>
    <w:p w14:paraId="39B2BD9E" w14:textId="77777777" w:rsidR="00C85949" w:rsidRPr="009C4FB3" w:rsidRDefault="00C85949" w:rsidP="00C85949">
      <w:pPr>
        <w:tabs>
          <w:tab w:val="num" w:pos="720"/>
        </w:tabs>
        <w:ind w:left="720" w:hanging="810"/>
      </w:pPr>
    </w:p>
    <w:p w14:paraId="19213556" w14:textId="77777777" w:rsidR="00C85949" w:rsidRPr="009C4FB3" w:rsidRDefault="00C85949" w:rsidP="00C85949">
      <w:pPr>
        <w:tabs>
          <w:tab w:val="num" w:pos="720"/>
        </w:tabs>
        <w:ind w:left="720" w:hanging="810"/>
      </w:pPr>
    </w:p>
    <w:p w14:paraId="2A07DD0A" w14:textId="77777777" w:rsidR="00C85949" w:rsidRPr="009C4FB3" w:rsidRDefault="00C85949" w:rsidP="00C85949">
      <w:pPr>
        <w:tabs>
          <w:tab w:val="num" w:pos="720"/>
        </w:tabs>
        <w:ind w:left="720" w:hanging="810"/>
      </w:pPr>
      <w:r w:rsidRPr="009C4FB3">
        <w:rPr>
          <w:noProof/>
        </w:rPr>
        <w:drawing>
          <wp:inline distT="0" distB="0" distL="0" distR="0" wp14:anchorId="0F30DEA8" wp14:editId="60DA9005">
            <wp:extent cx="5017026" cy="3545840"/>
            <wp:effectExtent l="0" t="0" r="12700" b="1016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w_block_A_paper.jpg"/>
                    <pic:cNvPicPr/>
                  </pic:nvPicPr>
                  <pic:blipFill>
                    <a:blip r:embed="rId18">
                      <a:extLst>
                        <a:ext uri="{28A0092B-C50C-407E-A947-70E740481C1C}">
                          <a14:useLocalDpi xmlns:a14="http://schemas.microsoft.com/office/drawing/2010/main" val="0"/>
                        </a:ext>
                      </a:extLst>
                    </a:blip>
                    <a:stretch>
                      <a:fillRect/>
                    </a:stretch>
                  </pic:blipFill>
                  <pic:spPr>
                    <a:xfrm>
                      <a:off x="0" y="0"/>
                      <a:ext cx="5017026" cy="3545840"/>
                    </a:xfrm>
                    <a:prstGeom prst="rect">
                      <a:avLst/>
                    </a:prstGeom>
                  </pic:spPr>
                </pic:pic>
              </a:graphicData>
            </a:graphic>
          </wp:inline>
        </w:drawing>
      </w:r>
    </w:p>
    <w:p w14:paraId="0AB79656" w14:textId="79A7D615" w:rsidR="00C85949" w:rsidRDefault="00C85949" w:rsidP="00C85949">
      <w:pPr>
        <w:pStyle w:val="Caption"/>
      </w:pPr>
      <w:bookmarkStart w:id="110" w:name="_Toc1109864"/>
      <w:r w:rsidRPr="009C4FB3">
        <w:t xml:space="preserve">Figure </w:t>
      </w:r>
      <w:r w:rsidR="002E4FCE">
        <w:fldChar w:fldCharType="begin"/>
      </w:r>
      <w:r w:rsidR="00DF71B2">
        <w:instrText xml:space="preserve"> SEQ Figure \* ARABIC </w:instrText>
      </w:r>
      <w:r w:rsidR="002E4FCE">
        <w:fldChar w:fldCharType="separate"/>
      </w:r>
      <w:r w:rsidR="006659F1">
        <w:rPr>
          <w:noProof/>
        </w:rPr>
        <w:t>1</w:t>
      </w:r>
      <w:r w:rsidR="002E4FCE">
        <w:rPr>
          <w:noProof/>
        </w:rPr>
        <w:fldChar w:fldCharType="end"/>
      </w:r>
      <w:r w:rsidRPr="009C4FB3">
        <w:t>: Block diagram of LPW instrument (including EUV)</w:t>
      </w:r>
      <w:bookmarkEnd w:id="110"/>
    </w:p>
    <w:p w14:paraId="400F2294" w14:textId="77777777" w:rsidR="00C85949" w:rsidRPr="00C85949" w:rsidRDefault="00C85949" w:rsidP="00137F21"/>
    <w:p w14:paraId="1FAE7098" w14:textId="77777777" w:rsidR="00451CA3" w:rsidRPr="009C4FB3" w:rsidRDefault="00451CA3" w:rsidP="00985680">
      <w:pPr>
        <w:pStyle w:val="Heading2"/>
        <w:tabs>
          <w:tab w:val="num" w:pos="720"/>
        </w:tabs>
        <w:ind w:hanging="810"/>
      </w:pPr>
      <w:bookmarkStart w:id="111" w:name="_Toc254781474"/>
      <w:bookmarkStart w:id="112" w:name="_Toc339637736"/>
      <w:bookmarkStart w:id="113" w:name="_Toc1109990"/>
      <w:r w:rsidRPr="009C4FB3">
        <w:t>Science Objectives</w:t>
      </w:r>
      <w:bookmarkEnd w:id="111"/>
      <w:bookmarkEnd w:id="112"/>
      <w:bookmarkEnd w:id="113"/>
    </w:p>
    <w:p w14:paraId="02222F1F" w14:textId="77777777" w:rsidR="00451CA3" w:rsidRPr="009C4FB3" w:rsidRDefault="00C85949" w:rsidP="00454D64">
      <w:r>
        <w:t xml:space="preserve">The science objective of the EUV monitor </w:t>
      </w:r>
      <w:r w:rsidR="004E461B">
        <w:t xml:space="preserve">is </w:t>
      </w:r>
      <w:r>
        <w:t xml:space="preserve">to provide </w:t>
      </w:r>
      <w:r w:rsidR="004E461B">
        <w:t xml:space="preserve">the solar extreme ultraviolet irradiance of aeronomical importance at Mars for the MAVEN mission.  Through a combination of </w:t>
      </w:r>
      <w:r w:rsidR="004E461B">
        <w:lastRenderedPageBreak/>
        <w:t>measurements (on MAVEN and in Earth orbit) and empirical proxy models, the EUV monitor produces the spectral irradiance from 0-194 nm in 1-nm wavelength bins at a time cadence of 1-minute (L3 product).  The EUV measurements (L2 product) on MAVEN consist of three bands (0.1-7 nm, 17-22 nm, and 121-122 nm) at a cadence of 1-second.  A modified version of the Flare Irradiance Spectral Model (FISM) uses the EUV monitor measurements as proxy inputs, along with other solar proxies interpolated in time and space from Earth to Mars) to generate the full spectral irradiance.</w:t>
      </w:r>
    </w:p>
    <w:p w14:paraId="747658B4" w14:textId="77777777" w:rsidR="00451CA3" w:rsidRPr="009C4FB3" w:rsidRDefault="00451CA3" w:rsidP="00985680">
      <w:pPr>
        <w:tabs>
          <w:tab w:val="num" w:pos="720"/>
        </w:tabs>
        <w:ind w:left="720" w:hanging="810"/>
      </w:pPr>
    </w:p>
    <w:p w14:paraId="7B35E42E" w14:textId="77777777" w:rsidR="00451CA3" w:rsidRPr="009C4FB3" w:rsidRDefault="00451CA3" w:rsidP="00985680">
      <w:pPr>
        <w:pStyle w:val="Heading2"/>
        <w:tabs>
          <w:tab w:val="num" w:pos="720"/>
        </w:tabs>
        <w:ind w:hanging="810"/>
      </w:pPr>
      <w:bookmarkStart w:id="114" w:name="_Toc254781478"/>
      <w:bookmarkStart w:id="115" w:name="_Toc339637740"/>
      <w:bookmarkStart w:id="116" w:name="_Toc1109991"/>
      <w:r w:rsidRPr="009C4FB3">
        <w:t>Operational Modes</w:t>
      </w:r>
      <w:bookmarkEnd w:id="114"/>
      <w:bookmarkEnd w:id="115"/>
      <w:bookmarkEnd w:id="116"/>
    </w:p>
    <w:p w14:paraId="5D7FB41E" w14:textId="77777777" w:rsidR="00D441E3" w:rsidRPr="009C4FB3" w:rsidRDefault="008D20BA" w:rsidP="00D441E3">
      <w:pPr>
        <w:tabs>
          <w:tab w:val="num" w:pos="720"/>
        </w:tabs>
      </w:pPr>
      <w:r w:rsidRPr="009C4FB3">
        <w:t xml:space="preserve">The EUV monitor has a single mode.  When </w:t>
      </w:r>
      <w:r w:rsidR="001A539E">
        <w:t>the LPW</w:t>
      </w:r>
      <w:r w:rsidRPr="009C4FB3">
        <w:t xml:space="preserve"> is powered ON, the </w:t>
      </w:r>
      <w:r w:rsidR="001A539E">
        <w:t xml:space="preserve">EUV </w:t>
      </w:r>
      <w:r w:rsidRPr="009C4FB3">
        <w:t>detectors and temperature monitor are producing data</w:t>
      </w:r>
      <w:r w:rsidR="001A539E">
        <w:t xml:space="preserve"> at a nominal cadence of 1-sec (this is configurable, </w:t>
      </w:r>
      <w:r w:rsidR="00793B09">
        <w:t>but only in rare cases will it be changed)</w:t>
      </w:r>
      <w:r w:rsidRPr="009C4FB3">
        <w:t xml:space="preserve">.  When </w:t>
      </w:r>
      <w:r w:rsidR="001A539E">
        <w:t>the LPW</w:t>
      </w:r>
      <w:r w:rsidR="001A539E" w:rsidRPr="009C4FB3">
        <w:t xml:space="preserve"> </w:t>
      </w:r>
      <w:r w:rsidRPr="009C4FB3">
        <w:t>is powered OFF, no</w:t>
      </w:r>
      <w:r w:rsidR="001A539E">
        <w:t xml:space="preserve"> EUV</w:t>
      </w:r>
      <w:r w:rsidRPr="009C4FB3">
        <w:t xml:space="preserve"> data is produced.  Within the power ON mode, there are different possible states that affect the science usefulness of the data from the EUV.  </w:t>
      </w:r>
      <w:r w:rsidR="00251A89" w:rsidRPr="009C4FB3">
        <w:t>If the instrument boresight is pointed at the Sun, then the EUV is able to take solar measurements.  If the EUV is not pointed at the Sun, then the data is considered “dark” data and is useful for detector noise and background measurements, but not for solar observations.</w:t>
      </w:r>
      <w:r w:rsidR="00D441E3" w:rsidRPr="009C4FB3">
        <w:t xml:space="preserve"> </w:t>
      </w:r>
    </w:p>
    <w:p w14:paraId="072DC309" w14:textId="77777777" w:rsidR="00A2480F" w:rsidRPr="009C4FB3" w:rsidRDefault="00A2480F" w:rsidP="00985680">
      <w:pPr>
        <w:tabs>
          <w:tab w:val="num" w:pos="720"/>
        </w:tabs>
        <w:ind w:left="720" w:hanging="810"/>
      </w:pPr>
    </w:p>
    <w:p w14:paraId="019FE579" w14:textId="77777777" w:rsidR="00A2480F" w:rsidRPr="009C4FB3" w:rsidRDefault="00A2480F" w:rsidP="00985680">
      <w:pPr>
        <w:pStyle w:val="Heading2"/>
        <w:tabs>
          <w:tab w:val="num" w:pos="720"/>
        </w:tabs>
        <w:ind w:hanging="810"/>
      </w:pPr>
      <w:bookmarkStart w:id="117" w:name="_Toc254781480"/>
      <w:bookmarkStart w:id="118" w:name="_Toc339637742"/>
      <w:bookmarkStart w:id="119" w:name="_Toc1109992"/>
      <w:r w:rsidRPr="009C4FB3">
        <w:t>Ground Calibration</w:t>
      </w:r>
      <w:bookmarkEnd w:id="117"/>
      <w:bookmarkEnd w:id="118"/>
      <w:bookmarkEnd w:id="119"/>
    </w:p>
    <w:p w14:paraId="6E330515" w14:textId="4251AA36" w:rsidR="00A2480F" w:rsidRPr="009C4FB3" w:rsidRDefault="00C85949" w:rsidP="00137F21">
      <w:pPr>
        <w:tabs>
          <w:tab w:val="num" w:pos="720"/>
        </w:tabs>
      </w:pPr>
      <w:r>
        <w:t xml:space="preserve">The calibration of the electronics for the EUV monitor was performed at the University of Colorado’s Laboratory for Atmospheric and Space Physics. The radiometric calibration was performed at the National Institute of Standards and Technology (NIST) Synchrotron Ultraviolet Radiation Facility (SURF) III in Gaithersburg, MD. </w:t>
      </w:r>
      <w:r w:rsidR="00411B93">
        <w:t xml:space="preserve"> The EUV monitor was calibrated over a range of field of view angles.</w:t>
      </w:r>
      <w:r>
        <w:t xml:space="preserve"> </w:t>
      </w:r>
      <w:r w:rsidR="00411B93" w:rsidRPr="009C4FB3">
        <w:t xml:space="preserve">The EUV instrument and its calibration are described in more detail in </w:t>
      </w:r>
      <w:r w:rsidR="00411B93" w:rsidRPr="009C4FB3">
        <w:rPr>
          <w:i/>
        </w:rPr>
        <w:t>Eparvier, et al. [</w:t>
      </w:r>
      <w:r w:rsidR="003C04AE" w:rsidRPr="009C4FB3">
        <w:rPr>
          <w:i/>
        </w:rPr>
        <w:t>201</w:t>
      </w:r>
      <w:r w:rsidR="003C04AE">
        <w:rPr>
          <w:i/>
        </w:rPr>
        <w:t>5</w:t>
      </w:r>
      <w:r w:rsidR="00411B93" w:rsidRPr="009C4FB3">
        <w:rPr>
          <w:i/>
        </w:rPr>
        <w:t>].</w:t>
      </w:r>
    </w:p>
    <w:p w14:paraId="3656E453" w14:textId="77777777" w:rsidR="00A2480F" w:rsidRPr="009C4FB3" w:rsidRDefault="00A2480F" w:rsidP="00C85949"/>
    <w:p w14:paraId="3E822689" w14:textId="77777777" w:rsidR="00A2480F" w:rsidRPr="009C4FB3" w:rsidRDefault="00A2480F" w:rsidP="00985680">
      <w:pPr>
        <w:pStyle w:val="Heading2"/>
        <w:tabs>
          <w:tab w:val="num" w:pos="720"/>
        </w:tabs>
      </w:pPr>
      <w:bookmarkStart w:id="120" w:name="_Toc254781481"/>
      <w:bookmarkStart w:id="121" w:name="_Toc339637743"/>
      <w:bookmarkStart w:id="122" w:name="_Toc1109993"/>
      <w:r w:rsidRPr="009C4FB3">
        <w:t>Inflight Calibration</w:t>
      </w:r>
      <w:bookmarkEnd w:id="120"/>
      <w:bookmarkEnd w:id="121"/>
      <w:bookmarkEnd w:id="122"/>
    </w:p>
    <w:p w14:paraId="220D1C34" w14:textId="77777777" w:rsidR="00EA01F7" w:rsidRPr="009C4FB3" w:rsidRDefault="00411B93" w:rsidP="00EA01F7">
      <w:r>
        <w:t xml:space="preserve">During cruise phase while on the way to Mars, the EUV observed the same face of the Sun as several Earth-orbit based solar EUV irradiance instruments (SDO-EVE, TIMED-SEE, and SORCE). This provided a benchmark for any changes in radiometric performance between NIST-SURF calibrations and launch.  A cruciform maneuver, moving the Sun through the extremes of the EUV field of view, was performed to check for boresight shifts and changes in the field of view response.  This maneuver, plus a smaller raster scan of the center of the field of view will be repeated during the MAVEN transition phase and once again before the end of the primary mission. </w:t>
      </w:r>
      <w:r w:rsidR="00793B09">
        <w:t>A SPICE kernel for the EUV boresight relative to the spacecraft pointing is produced from the cruciform maneuver data.</w:t>
      </w:r>
      <w:r>
        <w:t xml:space="preserve"> Weekly visible light contribution measurements will be made during the science phase of the mission utilizing the EUV aperture mechanism.  Dark data through the cruise phase and serendipitous dark data (during off-pointing from the Sun) in science phase will be used to track changes in the relationship between the dark channel and the detector noise and background signal in the science channels.</w:t>
      </w:r>
    </w:p>
    <w:p w14:paraId="6BFFC6D6" w14:textId="77777777" w:rsidR="00451CA3" w:rsidRPr="009C4FB3" w:rsidRDefault="00451CA3" w:rsidP="00451CA3"/>
    <w:p w14:paraId="4E7BF8AD" w14:textId="77777777" w:rsidR="00EB63D9" w:rsidRPr="009C4FB3" w:rsidRDefault="00EB63D9">
      <w:pPr>
        <w:pStyle w:val="Heading1"/>
      </w:pPr>
      <w:r w:rsidRPr="009C4FB3">
        <w:lastRenderedPageBreak/>
        <w:t xml:space="preserve"> </w:t>
      </w:r>
      <w:bookmarkStart w:id="123" w:name="_Toc254781482"/>
      <w:bookmarkStart w:id="124" w:name="_Ref329933256"/>
      <w:bookmarkStart w:id="125" w:name="_Ref329933262"/>
      <w:bookmarkStart w:id="126" w:name="_Ref329933564"/>
      <w:bookmarkStart w:id="127" w:name="_Ref329933567"/>
      <w:bookmarkStart w:id="128" w:name="_Toc339637744"/>
      <w:bookmarkStart w:id="129" w:name="_Ref339865449"/>
      <w:bookmarkStart w:id="130" w:name="_Toc1109994"/>
      <w:bookmarkEnd w:id="66"/>
      <w:bookmarkEnd w:id="67"/>
      <w:bookmarkEnd w:id="68"/>
      <w:bookmarkEnd w:id="69"/>
      <w:bookmarkEnd w:id="70"/>
      <w:bookmarkEnd w:id="71"/>
      <w:bookmarkEnd w:id="72"/>
      <w:bookmarkEnd w:id="73"/>
      <w:bookmarkEnd w:id="74"/>
      <w:r w:rsidR="005905C6" w:rsidRPr="009C4FB3">
        <w:t>Data</w:t>
      </w:r>
      <w:r w:rsidR="00A91E3E" w:rsidRPr="009C4FB3">
        <w:t xml:space="preserve"> Overview</w:t>
      </w:r>
      <w:bookmarkEnd w:id="123"/>
      <w:bookmarkEnd w:id="124"/>
      <w:bookmarkEnd w:id="125"/>
      <w:bookmarkEnd w:id="126"/>
      <w:bookmarkEnd w:id="127"/>
      <w:bookmarkEnd w:id="128"/>
      <w:bookmarkEnd w:id="129"/>
      <w:bookmarkEnd w:id="130"/>
    </w:p>
    <w:p w14:paraId="04FFE549" w14:textId="77777777" w:rsidR="000B2FB6" w:rsidRDefault="00195EDE" w:rsidP="007A6BA8">
      <w:r w:rsidRPr="009C4FB3">
        <w:t>This section</w:t>
      </w:r>
      <w:r w:rsidR="002226EF" w:rsidRPr="009C4FB3">
        <w:t xml:space="preserve"> </w:t>
      </w:r>
      <w:r w:rsidRPr="009C4FB3">
        <w:t>provides a high level description of archive</w:t>
      </w:r>
      <w:r w:rsidR="007413FE" w:rsidRPr="009C4FB3">
        <w:t xml:space="preserve"> organization</w:t>
      </w:r>
      <w:r w:rsidRPr="009C4FB3">
        <w:t xml:space="preserve"> under the PDS4 Information Model (IM) as well as the</w:t>
      </w:r>
      <w:r w:rsidR="0072600A" w:rsidRPr="009C4FB3">
        <w:t xml:space="preserve"> flow of the data from the spacecraft through delivery to PDS</w:t>
      </w:r>
      <w:r w:rsidR="007413FE" w:rsidRPr="009C4FB3">
        <w:t>.</w:t>
      </w:r>
      <w:r w:rsidR="0044614E" w:rsidRPr="009C4FB3">
        <w:t xml:space="preserve"> Unless specified elsewhere in this document, the MAVEN </w:t>
      </w:r>
      <w:r w:rsidR="002E33B3" w:rsidRPr="009C4FB3">
        <w:t>EUV</w:t>
      </w:r>
      <w:r w:rsidR="0044614E" w:rsidRPr="009C4FB3">
        <w:t xml:space="preserve"> archive conforms </w:t>
      </w:r>
      <w:proofErr w:type="gramStart"/>
      <w:r w:rsidR="0044614E" w:rsidRPr="009C4FB3">
        <w:t>with</w:t>
      </w:r>
      <w:proofErr w:type="gramEnd"/>
      <w:r w:rsidR="0044614E" w:rsidRPr="009C4FB3">
        <w:t xml:space="preserve"> version 1.1.0.1 of the PDS4 IM</w:t>
      </w:r>
      <w:r w:rsidR="00D56892" w:rsidRPr="009C4FB3">
        <w:t xml:space="preserve"> [4</w:t>
      </w:r>
      <w:r w:rsidR="003847E2" w:rsidRPr="009C4FB3">
        <w:t>]</w:t>
      </w:r>
      <w:r w:rsidR="003847E2">
        <w:t xml:space="preserve"> and version 1.0 of the MAVEN mission schema. A list of the XML Schema and Schematron documents associated with this archive are provided in </w:t>
      </w:r>
      <w:r w:rsidR="002E4FCE">
        <w:fldChar w:fldCharType="begin"/>
      </w:r>
      <w:r w:rsidR="003847E2">
        <w:instrText xml:space="preserve"> REF _Ref390446619 \h </w:instrText>
      </w:r>
      <w:r w:rsidR="002E4FCE">
        <w:fldChar w:fldCharType="separate"/>
      </w:r>
      <w:r w:rsidR="005E34F5">
        <w:t xml:space="preserve">Table </w:t>
      </w:r>
      <w:r w:rsidR="005E34F5">
        <w:rPr>
          <w:noProof/>
        </w:rPr>
        <w:t>5</w:t>
      </w:r>
      <w:r w:rsidR="002E4FCE">
        <w:fldChar w:fldCharType="end"/>
      </w:r>
      <w:r w:rsidR="003847E2">
        <w:t xml:space="preserve"> below.</w:t>
      </w:r>
    </w:p>
    <w:p w14:paraId="680BCC3A" w14:textId="77777777" w:rsidR="00384CB8" w:rsidRDefault="003847E2" w:rsidP="00454D64">
      <w:pPr>
        <w:pStyle w:val="Caption"/>
      </w:pPr>
      <w:bookmarkStart w:id="131" w:name="_Ref390446619"/>
      <w:bookmarkStart w:id="132" w:name="_Toc489364338"/>
      <w:r>
        <w:t xml:space="preserve">Table </w:t>
      </w:r>
      <w:r w:rsidR="002E4FCE">
        <w:fldChar w:fldCharType="begin"/>
      </w:r>
      <w:r>
        <w:instrText xml:space="preserve"> SEQ Table \* ARABIC </w:instrText>
      </w:r>
      <w:r w:rsidR="002E4FCE">
        <w:fldChar w:fldCharType="separate"/>
      </w:r>
      <w:r w:rsidR="005E34F5">
        <w:rPr>
          <w:noProof/>
        </w:rPr>
        <w:t>5</w:t>
      </w:r>
      <w:r w:rsidR="002E4FCE">
        <w:fldChar w:fldCharType="end"/>
      </w:r>
      <w:bookmarkEnd w:id="131"/>
      <w:r>
        <w:t>: MAVEN EUV Archive Schema and Schematron</w:t>
      </w:r>
      <w:bookmarkEnd w:id="13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080"/>
        <w:gridCol w:w="5490"/>
      </w:tblGrid>
      <w:tr w:rsidR="003847E2" w14:paraId="548D5DB5" w14:textId="77777777" w:rsidTr="003847E2">
        <w:trPr>
          <w:trHeight w:val="440"/>
        </w:trPr>
        <w:tc>
          <w:tcPr>
            <w:tcW w:w="2790" w:type="dxa"/>
            <w:shd w:val="clear" w:color="auto" w:fill="C0C0C0"/>
            <w:vAlign w:val="center"/>
          </w:tcPr>
          <w:p w14:paraId="27A6BB71" w14:textId="77777777" w:rsidR="003847E2" w:rsidRDefault="003847E2" w:rsidP="003847E2">
            <w:pPr>
              <w:pStyle w:val="TableText"/>
              <w:spacing w:before="0"/>
              <w:jc w:val="center"/>
              <w:rPr>
                <w:rFonts w:ascii="Times New Roman" w:hAnsi="Times New Roman"/>
                <w:b/>
                <w:sz w:val="22"/>
              </w:rPr>
            </w:pPr>
            <w:r>
              <w:rPr>
                <w:rFonts w:ascii="Times New Roman" w:hAnsi="Times New Roman"/>
                <w:b/>
                <w:sz w:val="22"/>
              </w:rPr>
              <w:t>XML Document</w:t>
            </w:r>
          </w:p>
        </w:tc>
        <w:tc>
          <w:tcPr>
            <w:tcW w:w="1080" w:type="dxa"/>
            <w:shd w:val="clear" w:color="auto" w:fill="C0C0C0"/>
            <w:vAlign w:val="center"/>
          </w:tcPr>
          <w:p w14:paraId="4271A6E2" w14:textId="77777777" w:rsidR="003847E2" w:rsidRDefault="003847E2" w:rsidP="003847E2">
            <w:pPr>
              <w:pStyle w:val="TableText"/>
              <w:spacing w:before="0"/>
              <w:jc w:val="center"/>
              <w:rPr>
                <w:rFonts w:ascii="Times New Roman" w:hAnsi="Times New Roman"/>
                <w:b/>
                <w:sz w:val="22"/>
              </w:rPr>
            </w:pPr>
            <w:r>
              <w:rPr>
                <w:rFonts w:ascii="Times New Roman" w:hAnsi="Times New Roman"/>
                <w:b/>
                <w:sz w:val="22"/>
              </w:rPr>
              <w:t>Steward</w:t>
            </w:r>
          </w:p>
        </w:tc>
        <w:tc>
          <w:tcPr>
            <w:tcW w:w="5490" w:type="dxa"/>
            <w:shd w:val="clear" w:color="auto" w:fill="C0C0C0"/>
            <w:vAlign w:val="center"/>
          </w:tcPr>
          <w:p w14:paraId="1D1BF4DC" w14:textId="77777777" w:rsidR="003847E2" w:rsidRDefault="003847E2" w:rsidP="003847E2">
            <w:pPr>
              <w:pStyle w:val="TableText"/>
              <w:spacing w:before="0"/>
              <w:jc w:val="center"/>
              <w:rPr>
                <w:rFonts w:ascii="Times New Roman" w:hAnsi="Times New Roman"/>
                <w:b/>
                <w:sz w:val="22"/>
              </w:rPr>
            </w:pPr>
            <w:r>
              <w:rPr>
                <w:rFonts w:ascii="Times New Roman" w:hAnsi="Times New Roman"/>
                <w:b/>
                <w:sz w:val="22"/>
              </w:rPr>
              <w:t>Product LID</w:t>
            </w:r>
          </w:p>
        </w:tc>
      </w:tr>
      <w:tr w:rsidR="003847E2" w:rsidRPr="00EF30F2" w14:paraId="2464DA74" w14:textId="77777777" w:rsidTr="003847E2">
        <w:trPr>
          <w:cantSplit/>
        </w:trPr>
        <w:tc>
          <w:tcPr>
            <w:tcW w:w="2790" w:type="dxa"/>
          </w:tcPr>
          <w:p w14:paraId="4E50D506" w14:textId="77777777" w:rsidR="003847E2" w:rsidRPr="00EF30F2" w:rsidRDefault="003847E2" w:rsidP="003847E2">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PDS Master Schema, v. 1.1.0.1</w:t>
            </w:r>
          </w:p>
        </w:tc>
        <w:tc>
          <w:tcPr>
            <w:tcW w:w="1080" w:type="dxa"/>
          </w:tcPr>
          <w:p w14:paraId="0E093314" w14:textId="77777777" w:rsidR="003847E2" w:rsidRDefault="003847E2" w:rsidP="003847E2">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PDS</w:t>
            </w:r>
          </w:p>
        </w:tc>
        <w:tc>
          <w:tcPr>
            <w:tcW w:w="5490" w:type="dxa"/>
          </w:tcPr>
          <w:p w14:paraId="11F94F53" w14:textId="77777777" w:rsidR="003847E2" w:rsidRPr="00EF30F2" w:rsidRDefault="003847E2" w:rsidP="003847E2">
            <w:pPr>
              <w:pStyle w:val="TableText"/>
              <w:widowControl w:val="0"/>
              <w:suppressAutoHyphens w:val="0"/>
              <w:autoSpaceDE w:val="0"/>
              <w:autoSpaceDN w:val="0"/>
              <w:adjustRightInd w:val="0"/>
              <w:spacing w:before="20" w:after="20"/>
              <w:jc w:val="left"/>
              <w:rPr>
                <w:rFonts w:ascii="Times New Roman" w:hAnsi="Times New Roman"/>
                <w:sz w:val="22"/>
              </w:rPr>
            </w:pPr>
            <w:r w:rsidRPr="004E2B9F">
              <w:rPr>
                <w:rFonts w:ascii="Times New Roman" w:hAnsi="Times New Roman"/>
                <w:sz w:val="22"/>
              </w:rPr>
              <w:t>urn:nasa:pds:system_bundle:xml_schema:pds-xml_schema</w:t>
            </w:r>
          </w:p>
        </w:tc>
      </w:tr>
      <w:tr w:rsidR="003847E2" w:rsidRPr="00EF30F2" w14:paraId="77AD36F4" w14:textId="77777777" w:rsidTr="003847E2">
        <w:trPr>
          <w:cantSplit/>
        </w:trPr>
        <w:tc>
          <w:tcPr>
            <w:tcW w:w="2790" w:type="dxa"/>
          </w:tcPr>
          <w:p w14:paraId="4C1D4990" w14:textId="77777777" w:rsidR="003847E2" w:rsidRPr="00EF30F2" w:rsidRDefault="003847E2" w:rsidP="003847E2">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PDS Master Schematron, v. 1.1.0.1</w:t>
            </w:r>
          </w:p>
        </w:tc>
        <w:tc>
          <w:tcPr>
            <w:tcW w:w="1080" w:type="dxa"/>
          </w:tcPr>
          <w:p w14:paraId="1A9C06B6" w14:textId="77777777" w:rsidR="003847E2" w:rsidRDefault="003847E2" w:rsidP="003847E2">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PDS</w:t>
            </w:r>
          </w:p>
        </w:tc>
        <w:tc>
          <w:tcPr>
            <w:tcW w:w="5490" w:type="dxa"/>
          </w:tcPr>
          <w:p w14:paraId="6EBA2F15" w14:textId="77777777" w:rsidR="003847E2" w:rsidRPr="00EF30F2" w:rsidRDefault="003847E2" w:rsidP="003847E2">
            <w:pPr>
              <w:pStyle w:val="TableText"/>
              <w:widowControl w:val="0"/>
              <w:suppressAutoHyphens w:val="0"/>
              <w:autoSpaceDE w:val="0"/>
              <w:autoSpaceDN w:val="0"/>
              <w:adjustRightInd w:val="0"/>
              <w:spacing w:before="20" w:after="20"/>
              <w:jc w:val="left"/>
              <w:rPr>
                <w:rFonts w:ascii="Times New Roman" w:hAnsi="Times New Roman"/>
                <w:sz w:val="22"/>
              </w:rPr>
            </w:pPr>
            <w:r w:rsidRPr="004E2B9F">
              <w:rPr>
                <w:rFonts w:ascii="Times New Roman" w:hAnsi="Times New Roman"/>
                <w:sz w:val="22"/>
              </w:rPr>
              <w:t>urn:nasa:pds:system_bundle:xml_schema:pds-xml_schema</w:t>
            </w:r>
          </w:p>
        </w:tc>
      </w:tr>
      <w:tr w:rsidR="003847E2" w:rsidRPr="00EF30F2" w14:paraId="52E769D0" w14:textId="77777777" w:rsidTr="003847E2">
        <w:trPr>
          <w:cantSplit/>
        </w:trPr>
        <w:tc>
          <w:tcPr>
            <w:tcW w:w="2790" w:type="dxa"/>
          </w:tcPr>
          <w:p w14:paraId="4B22386F" w14:textId="77777777" w:rsidR="003847E2" w:rsidRPr="00EF30F2" w:rsidRDefault="003847E2" w:rsidP="003847E2">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Mission Schema, v. 1.0</w:t>
            </w:r>
          </w:p>
        </w:tc>
        <w:tc>
          <w:tcPr>
            <w:tcW w:w="1080" w:type="dxa"/>
          </w:tcPr>
          <w:p w14:paraId="7ADBD5A9" w14:textId="77777777" w:rsidR="003847E2" w:rsidRPr="00EF30F2" w:rsidRDefault="003847E2" w:rsidP="003847E2">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MAVEN</w:t>
            </w:r>
          </w:p>
        </w:tc>
        <w:tc>
          <w:tcPr>
            <w:tcW w:w="5490" w:type="dxa"/>
          </w:tcPr>
          <w:p w14:paraId="5EA09E57" w14:textId="77777777" w:rsidR="003847E2" w:rsidRPr="00EF30F2" w:rsidRDefault="003847E2" w:rsidP="003847E2">
            <w:pPr>
              <w:pStyle w:val="TableText"/>
              <w:widowControl w:val="0"/>
              <w:suppressAutoHyphens w:val="0"/>
              <w:autoSpaceDE w:val="0"/>
              <w:autoSpaceDN w:val="0"/>
              <w:adjustRightInd w:val="0"/>
              <w:spacing w:before="20" w:after="20"/>
              <w:jc w:val="left"/>
              <w:rPr>
                <w:rFonts w:ascii="Times New Roman" w:hAnsi="Times New Roman"/>
                <w:sz w:val="22"/>
              </w:rPr>
            </w:pPr>
          </w:p>
        </w:tc>
      </w:tr>
      <w:tr w:rsidR="003847E2" w:rsidRPr="00EF30F2" w14:paraId="245F922D" w14:textId="77777777" w:rsidTr="003847E2">
        <w:trPr>
          <w:cantSplit/>
        </w:trPr>
        <w:tc>
          <w:tcPr>
            <w:tcW w:w="2790" w:type="dxa"/>
          </w:tcPr>
          <w:p w14:paraId="12D33438" w14:textId="77777777" w:rsidR="003847E2" w:rsidRPr="00EF30F2" w:rsidRDefault="003847E2" w:rsidP="003847E2">
            <w:pPr>
              <w:pStyle w:val="TableText"/>
              <w:widowControl w:val="0"/>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MAVEN Mission Schematron, v. 1.0</w:t>
            </w:r>
          </w:p>
        </w:tc>
        <w:tc>
          <w:tcPr>
            <w:tcW w:w="1080" w:type="dxa"/>
          </w:tcPr>
          <w:p w14:paraId="4B871226" w14:textId="77777777" w:rsidR="003847E2" w:rsidRPr="00EF30F2" w:rsidRDefault="003847E2" w:rsidP="003847E2">
            <w:pPr>
              <w:pStyle w:val="TableText"/>
              <w:widowControl w:val="0"/>
              <w:suppressAutoHyphens w:val="0"/>
              <w:autoSpaceDE w:val="0"/>
              <w:autoSpaceDN w:val="0"/>
              <w:adjustRightInd w:val="0"/>
              <w:spacing w:before="20" w:after="20"/>
              <w:jc w:val="center"/>
              <w:rPr>
                <w:rFonts w:ascii="Times New Roman" w:hAnsi="Times New Roman"/>
                <w:sz w:val="22"/>
              </w:rPr>
            </w:pPr>
            <w:r>
              <w:rPr>
                <w:rFonts w:ascii="Times New Roman" w:hAnsi="Times New Roman"/>
                <w:sz w:val="22"/>
              </w:rPr>
              <w:t>MAVEN</w:t>
            </w:r>
          </w:p>
        </w:tc>
        <w:tc>
          <w:tcPr>
            <w:tcW w:w="5490" w:type="dxa"/>
          </w:tcPr>
          <w:p w14:paraId="17D0126D" w14:textId="77777777" w:rsidR="003847E2" w:rsidRPr="00EF30F2" w:rsidRDefault="003847E2" w:rsidP="003847E2">
            <w:pPr>
              <w:pStyle w:val="TableText"/>
              <w:widowControl w:val="0"/>
              <w:suppressAutoHyphens w:val="0"/>
              <w:autoSpaceDE w:val="0"/>
              <w:autoSpaceDN w:val="0"/>
              <w:adjustRightInd w:val="0"/>
              <w:spacing w:before="20" w:after="20"/>
              <w:jc w:val="left"/>
              <w:rPr>
                <w:rFonts w:ascii="Times New Roman" w:hAnsi="Times New Roman"/>
                <w:sz w:val="22"/>
              </w:rPr>
            </w:pPr>
          </w:p>
        </w:tc>
      </w:tr>
    </w:tbl>
    <w:p w14:paraId="01779321" w14:textId="77777777" w:rsidR="00F1717C" w:rsidRPr="009C4FB3" w:rsidRDefault="00F1717C" w:rsidP="007A6BA8"/>
    <w:p w14:paraId="6354171A" w14:textId="77777777" w:rsidR="00195EDE" w:rsidRPr="009C4FB3" w:rsidRDefault="00195EDE" w:rsidP="00195EDE">
      <w:pPr>
        <w:pStyle w:val="Heading2"/>
      </w:pPr>
      <w:bookmarkStart w:id="133" w:name="_Toc339637745"/>
      <w:bookmarkStart w:id="134" w:name="_Toc1109995"/>
      <w:r w:rsidRPr="009C4FB3">
        <w:t xml:space="preserve">Data </w:t>
      </w:r>
      <w:r w:rsidR="00A724E9" w:rsidRPr="009C4FB3">
        <w:t xml:space="preserve">Processing </w:t>
      </w:r>
      <w:r w:rsidRPr="009C4FB3">
        <w:t>Levels</w:t>
      </w:r>
      <w:bookmarkEnd w:id="133"/>
      <w:bookmarkEnd w:id="134"/>
    </w:p>
    <w:p w14:paraId="2C07308A" w14:textId="29EEDFE6" w:rsidR="007A6BA8" w:rsidRPr="009C4FB3" w:rsidRDefault="002C416A" w:rsidP="007A6BA8">
      <w:r w:rsidRPr="009C4FB3">
        <w:t>A</w:t>
      </w:r>
      <w:r w:rsidR="000B2FB6" w:rsidRPr="009C4FB3">
        <w:t xml:space="preserve"> number of different systems </w:t>
      </w:r>
      <w:r w:rsidRPr="009C4FB3">
        <w:t xml:space="preserve">may be </w:t>
      </w:r>
      <w:r w:rsidR="000B2FB6" w:rsidRPr="009C4FB3">
        <w:t>used to describe data proce</w:t>
      </w:r>
      <w:r w:rsidR="00195EDE" w:rsidRPr="009C4FB3">
        <w:t xml:space="preserve">ssing level. This document refers to data by their PDS4 </w:t>
      </w:r>
      <w:r w:rsidR="00D44594" w:rsidRPr="009C4FB3">
        <w:t xml:space="preserve">processing </w:t>
      </w:r>
      <w:r w:rsidR="00195EDE" w:rsidRPr="009C4FB3">
        <w:t>level</w:t>
      </w:r>
      <w:r w:rsidR="000B2FB6" w:rsidRPr="009C4FB3">
        <w:t xml:space="preserve">. </w:t>
      </w:r>
      <w:r w:rsidR="00235B67">
        <w:fldChar w:fldCharType="begin"/>
      </w:r>
      <w:r w:rsidR="00235B67">
        <w:instrText xml:space="preserve"> REF _Ref333396399 \h  \* MERGEFORMAT </w:instrText>
      </w:r>
      <w:r w:rsidR="00235B67">
        <w:fldChar w:fldCharType="separate"/>
      </w:r>
      <w:r w:rsidR="005E34F5" w:rsidRPr="009C4FB3">
        <w:t xml:space="preserve">Table </w:t>
      </w:r>
      <w:r w:rsidR="005E34F5">
        <w:t>6</w:t>
      </w:r>
      <w:r w:rsidR="00235B67">
        <w:fldChar w:fldCharType="end"/>
      </w:r>
      <w:r w:rsidR="00077A6C" w:rsidRPr="009C4FB3">
        <w:t xml:space="preserve"> provides a description of these levels along with the equivalent designations used in other systems.</w:t>
      </w:r>
    </w:p>
    <w:p w14:paraId="2ADDF93F" w14:textId="77777777" w:rsidR="004A0D1C" w:rsidRPr="009C4FB3" w:rsidRDefault="004A0D1C" w:rsidP="004A0D1C">
      <w:pPr>
        <w:pStyle w:val="Caption"/>
      </w:pPr>
      <w:bookmarkStart w:id="135" w:name="_Ref333396399"/>
      <w:bookmarkStart w:id="136" w:name="_Toc489364339"/>
      <w:r w:rsidRPr="009C4FB3">
        <w:t xml:space="preserve">Table </w:t>
      </w:r>
      <w:r w:rsidR="002E4FCE">
        <w:fldChar w:fldCharType="begin"/>
      </w:r>
      <w:r w:rsidR="00DF71B2">
        <w:instrText xml:space="preserve"> SEQ Table \* ARABIC </w:instrText>
      </w:r>
      <w:r w:rsidR="002E4FCE">
        <w:fldChar w:fldCharType="separate"/>
      </w:r>
      <w:r w:rsidR="005E34F5">
        <w:rPr>
          <w:noProof/>
        </w:rPr>
        <w:t>6</w:t>
      </w:r>
      <w:r w:rsidR="002E4FCE">
        <w:rPr>
          <w:noProof/>
        </w:rPr>
        <w:fldChar w:fldCharType="end"/>
      </w:r>
      <w:bookmarkEnd w:id="135"/>
      <w:r w:rsidR="00077A6C" w:rsidRPr="009C4FB3">
        <w:t xml:space="preserve">: Data </w:t>
      </w:r>
      <w:r w:rsidR="00D44594" w:rsidRPr="009C4FB3">
        <w:t xml:space="preserve">processing </w:t>
      </w:r>
      <w:r w:rsidRPr="009C4FB3">
        <w:t>level designations</w:t>
      </w:r>
      <w:bookmarkEnd w:id="136"/>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472"/>
        <w:gridCol w:w="4770"/>
        <w:gridCol w:w="1260"/>
        <w:gridCol w:w="1080"/>
        <w:gridCol w:w="1022"/>
      </w:tblGrid>
      <w:tr w:rsidR="004A0D1C" w:rsidRPr="009C4FB3" w14:paraId="21B85231" w14:textId="77777777">
        <w:trPr>
          <w:tblHeader/>
          <w:jc w:val="center"/>
        </w:trPr>
        <w:tc>
          <w:tcPr>
            <w:tcW w:w="1472" w:type="dxa"/>
            <w:shd w:val="clear" w:color="auto" w:fill="E0E0E0"/>
            <w:vAlign w:val="center"/>
          </w:tcPr>
          <w:p w14:paraId="20AFBAEF" w14:textId="77777777" w:rsidR="004A0D1C" w:rsidRPr="009C4FB3" w:rsidRDefault="004A0D1C" w:rsidP="00A724E9">
            <w:pPr>
              <w:pStyle w:val="TableText"/>
              <w:keepNext/>
              <w:keepLines/>
              <w:jc w:val="center"/>
              <w:rPr>
                <w:rFonts w:ascii="Times New Roman" w:hAnsi="Times New Roman"/>
                <w:b/>
                <w:sz w:val="22"/>
              </w:rPr>
            </w:pPr>
            <w:r w:rsidRPr="009C4FB3">
              <w:rPr>
                <w:rFonts w:ascii="Times New Roman" w:hAnsi="Times New Roman"/>
                <w:b/>
                <w:sz w:val="22"/>
              </w:rPr>
              <w:t xml:space="preserve">PDS4 </w:t>
            </w:r>
            <w:r w:rsidR="00A724E9" w:rsidRPr="009C4FB3">
              <w:rPr>
                <w:rFonts w:ascii="Times New Roman" w:hAnsi="Times New Roman"/>
                <w:b/>
                <w:sz w:val="22"/>
              </w:rPr>
              <w:t xml:space="preserve">processing </w:t>
            </w:r>
            <w:r w:rsidRPr="009C4FB3">
              <w:rPr>
                <w:rFonts w:ascii="Times New Roman" w:hAnsi="Times New Roman"/>
                <w:b/>
                <w:sz w:val="22"/>
              </w:rPr>
              <w:t>level</w:t>
            </w:r>
          </w:p>
        </w:tc>
        <w:tc>
          <w:tcPr>
            <w:tcW w:w="4770" w:type="dxa"/>
            <w:shd w:val="clear" w:color="auto" w:fill="E0E0E0"/>
            <w:vAlign w:val="center"/>
          </w:tcPr>
          <w:p w14:paraId="10A31C86" w14:textId="77777777" w:rsidR="004A0D1C" w:rsidRPr="009C4FB3" w:rsidRDefault="000B2FB6" w:rsidP="00A724E9">
            <w:pPr>
              <w:pStyle w:val="TableText"/>
              <w:keepNext/>
              <w:keepLines/>
              <w:jc w:val="center"/>
              <w:rPr>
                <w:rFonts w:ascii="Times New Roman" w:hAnsi="Times New Roman"/>
                <w:b/>
                <w:sz w:val="22"/>
              </w:rPr>
            </w:pPr>
            <w:r w:rsidRPr="009C4FB3">
              <w:rPr>
                <w:rFonts w:ascii="Times New Roman" w:hAnsi="Times New Roman"/>
                <w:b/>
                <w:sz w:val="22"/>
              </w:rPr>
              <w:t xml:space="preserve"> PDS4 </w:t>
            </w:r>
            <w:r w:rsidR="00A724E9" w:rsidRPr="009C4FB3">
              <w:rPr>
                <w:rFonts w:ascii="Times New Roman" w:hAnsi="Times New Roman"/>
                <w:b/>
                <w:sz w:val="22"/>
              </w:rPr>
              <w:t xml:space="preserve">processing </w:t>
            </w:r>
            <w:r w:rsidRPr="009C4FB3">
              <w:rPr>
                <w:rFonts w:ascii="Times New Roman" w:hAnsi="Times New Roman"/>
                <w:b/>
                <w:sz w:val="22"/>
              </w:rPr>
              <w:t>level d</w:t>
            </w:r>
            <w:r w:rsidR="004A0D1C" w:rsidRPr="009C4FB3">
              <w:rPr>
                <w:rFonts w:ascii="Times New Roman" w:hAnsi="Times New Roman"/>
                <w:b/>
                <w:sz w:val="22"/>
              </w:rPr>
              <w:t>escription</w:t>
            </w:r>
          </w:p>
        </w:tc>
        <w:tc>
          <w:tcPr>
            <w:tcW w:w="1260" w:type="dxa"/>
            <w:shd w:val="clear" w:color="auto" w:fill="E0E0E0"/>
            <w:vAlign w:val="center"/>
          </w:tcPr>
          <w:p w14:paraId="5C89EEE9" w14:textId="77777777" w:rsidR="004A0D1C" w:rsidRPr="009C4FB3" w:rsidRDefault="004A0D1C" w:rsidP="000B2FB6">
            <w:pPr>
              <w:pStyle w:val="TableText"/>
              <w:keepNext/>
              <w:keepLines/>
              <w:jc w:val="center"/>
              <w:rPr>
                <w:rFonts w:ascii="Times New Roman" w:hAnsi="Times New Roman"/>
                <w:b/>
                <w:sz w:val="22"/>
              </w:rPr>
            </w:pPr>
            <w:r w:rsidRPr="009C4FB3">
              <w:rPr>
                <w:rFonts w:ascii="Times New Roman" w:hAnsi="Times New Roman"/>
                <w:b/>
                <w:sz w:val="22"/>
              </w:rPr>
              <w:t>MAVEN</w:t>
            </w:r>
            <w:r w:rsidR="000B2FB6" w:rsidRPr="009C4FB3">
              <w:rPr>
                <w:rFonts w:ascii="Times New Roman" w:hAnsi="Times New Roman"/>
                <w:b/>
                <w:sz w:val="22"/>
              </w:rPr>
              <w:t xml:space="preserve"> Processing</w:t>
            </w:r>
            <w:r w:rsidRPr="009C4FB3">
              <w:rPr>
                <w:rFonts w:ascii="Times New Roman" w:hAnsi="Times New Roman"/>
                <w:b/>
                <w:sz w:val="22"/>
              </w:rPr>
              <w:t xml:space="preserve"> Level</w:t>
            </w:r>
          </w:p>
        </w:tc>
        <w:tc>
          <w:tcPr>
            <w:tcW w:w="1080" w:type="dxa"/>
            <w:shd w:val="clear" w:color="auto" w:fill="E0E0E0"/>
            <w:tcMar>
              <w:left w:w="0" w:type="dxa"/>
              <w:right w:w="0" w:type="dxa"/>
            </w:tcMar>
            <w:vAlign w:val="center"/>
          </w:tcPr>
          <w:p w14:paraId="329F3D42" w14:textId="77777777" w:rsidR="004A0D1C" w:rsidRPr="009C4FB3" w:rsidRDefault="004A0D1C" w:rsidP="004A0D1C">
            <w:pPr>
              <w:pStyle w:val="TableText"/>
              <w:keepNext/>
              <w:keepLines/>
              <w:jc w:val="center"/>
              <w:rPr>
                <w:rFonts w:ascii="Times New Roman" w:hAnsi="Times New Roman"/>
                <w:b/>
                <w:sz w:val="22"/>
              </w:rPr>
            </w:pPr>
            <w:r w:rsidRPr="009C4FB3">
              <w:rPr>
                <w:rFonts w:ascii="Times New Roman" w:hAnsi="Times New Roman"/>
                <w:b/>
                <w:sz w:val="22"/>
              </w:rPr>
              <w:t>CODMAC Level</w:t>
            </w:r>
          </w:p>
        </w:tc>
        <w:tc>
          <w:tcPr>
            <w:tcW w:w="1022" w:type="dxa"/>
            <w:shd w:val="clear" w:color="auto" w:fill="E0E0E0"/>
            <w:vAlign w:val="center"/>
          </w:tcPr>
          <w:p w14:paraId="21FDD3F0" w14:textId="77777777" w:rsidR="004A0D1C" w:rsidRPr="009C4FB3" w:rsidRDefault="004A0D1C" w:rsidP="004A0D1C">
            <w:pPr>
              <w:pStyle w:val="TableText"/>
              <w:keepNext/>
              <w:keepLines/>
              <w:jc w:val="center"/>
              <w:rPr>
                <w:rFonts w:ascii="Times New Roman" w:hAnsi="Times New Roman"/>
                <w:b/>
                <w:sz w:val="22"/>
              </w:rPr>
            </w:pPr>
            <w:r w:rsidRPr="009C4FB3">
              <w:rPr>
                <w:rFonts w:ascii="Times New Roman" w:hAnsi="Times New Roman"/>
                <w:b/>
                <w:sz w:val="22"/>
              </w:rPr>
              <w:t>NASA Level</w:t>
            </w:r>
          </w:p>
        </w:tc>
      </w:tr>
      <w:tr w:rsidR="004A0D1C" w:rsidRPr="009C4FB3" w14:paraId="7C106300" w14:textId="77777777">
        <w:trPr>
          <w:trHeight w:val="721"/>
          <w:jc w:val="center"/>
        </w:trPr>
        <w:tc>
          <w:tcPr>
            <w:tcW w:w="1472" w:type="dxa"/>
            <w:vAlign w:val="center"/>
          </w:tcPr>
          <w:p w14:paraId="3735D786" w14:textId="77777777" w:rsidR="004A0D1C" w:rsidRPr="009C4FB3" w:rsidRDefault="004A0D1C" w:rsidP="004A0D1C">
            <w:pPr>
              <w:pStyle w:val="TableText"/>
              <w:keepNext/>
              <w:keepLines/>
              <w:jc w:val="center"/>
              <w:rPr>
                <w:rFonts w:ascii="Times New Roman" w:hAnsi="Times New Roman"/>
                <w:sz w:val="22"/>
              </w:rPr>
            </w:pPr>
            <w:r w:rsidRPr="009C4FB3">
              <w:rPr>
                <w:rFonts w:ascii="Times New Roman" w:hAnsi="Times New Roman"/>
                <w:sz w:val="22"/>
              </w:rPr>
              <w:t>Raw</w:t>
            </w:r>
          </w:p>
        </w:tc>
        <w:tc>
          <w:tcPr>
            <w:tcW w:w="4770" w:type="dxa"/>
            <w:vAlign w:val="center"/>
          </w:tcPr>
          <w:p w14:paraId="279A1296" w14:textId="77777777" w:rsidR="004A0D1C" w:rsidRPr="009C4FB3" w:rsidRDefault="00985680" w:rsidP="003847E2">
            <w:pPr>
              <w:pStyle w:val="TableText"/>
              <w:keepNext/>
              <w:keepLines/>
              <w:jc w:val="left"/>
              <w:rPr>
                <w:rFonts w:ascii="Times New Roman" w:hAnsi="Times New Roman"/>
                <w:sz w:val="22"/>
                <w:szCs w:val="22"/>
              </w:rPr>
            </w:pPr>
            <w:r w:rsidRPr="009C4FB3">
              <w:rPr>
                <w:rFonts w:ascii="Times New Roman" w:hAnsi="Times New Roman"/>
                <w:sz w:val="22"/>
              </w:rPr>
              <w:t xml:space="preserve">Original data from an instrument. If compression, reformatting, packetization, or other translation has been applied to facilitate data transmission or storage, those processes </w:t>
            </w:r>
            <w:r w:rsidR="00A65807" w:rsidRPr="009C4FB3">
              <w:rPr>
                <w:rFonts w:ascii="Times New Roman" w:hAnsi="Times New Roman"/>
                <w:sz w:val="22"/>
              </w:rPr>
              <w:t>are</w:t>
            </w:r>
            <w:r w:rsidRPr="009C4FB3">
              <w:rPr>
                <w:rFonts w:ascii="Times New Roman" w:hAnsi="Times New Roman"/>
                <w:sz w:val="22"/>
              </w:rPr>
              <w:t xml:space="preserve"> reversed so that the archived data are in a PDS approved archive format.</w:t>
            </w:r>
          </w:p>
        </w:tc>
        <w:tc>
          <w:tcPr>
            <w:tcW w:w="1260" w:type="dxa"/>
            <w:vAlign w:val="center"/>
          </w:tcPr>
          <w:p w14:paraId="5CC7D557" w14:textId="77777777" w:rsidR="004A0D1C" w:rsidRPr="009C4FB3" w:rsidRDefault="000B2FB6" w:rsidP="00C71F3C">
            <w:pPr>
              <w:pStyle w:val="TableText"/>
              <w:keepNext/>
              <w:keepLines/>
              <w:jc w:val="center"/>
              <w:rPr>
                <w:rFonts w:ascii="Times New Roman" w:hAnsi="Times New Roman"/>
                <w:sz w:val="22"/>
              </w:rPr>
            </w:pPr>
            <w:r w:rsidRPr="009C4FB3">
              <w:rPr>
                <w:rFonts w:ascii="Times New Roman" w:hAnsi="Times New Roman"/>
                <w:sz w:val="22"/>
              </w:rPr>
              <w:t>0</w:t>
            </w:r>
          </w:p>
        </w:tc>
        <w:tc>
          <w:tcPr>
            <w:tcW w:w="1080" w:type="dxa"/>
            <w:vAlign w:val="center"/>
          </w:tcPr>
          <w:p w14:paraId="79504411" w14:textId="77777777" w:rsidR="004A0D1C" w:rsidRPr="009C4FB3" w:rsidRDefault="003847E2" w:rsidP="00C71F3C">
            <w:pPr>
              <w:pStyle w:val="TableText"/>
              <w:keepNext/>
              <w:keepLines/>
              <w:jc w:val="center"/>
              <w:rPr>
                <w:rFonts w:ascii="Times New Roman" w:hAnsi="Times New Roman"/>
                <w:sz w:val="22"/>
              </w:rPr>
            </w:pPr>
            <w:r>
              <w:rPr>
                <w:rFonts w:ascii="Times New Roman" w:hAnsi="Times New Roman"/>
                <w:sz w:val="22"/>
              </w:rPr>
              <w:t>2</w:t>
            </w:r>
          </w:p>
        </w:tc>
        <w:tc>
          <w:tcPr>
            <w:tcW w:w="1022" w:type="dxa"/>
            <w:vAlign w:val="center"/>
          </w:tcPr>
          <w:p w14:paraId="17503BBC" w14:textId="77777777" w:rsidR="004A0D1C" w:rsidRPr="009C4FB3" w:rsidRDefault="003847E2" w:rsidP="00C71F3C">
            <w:pPr>
              <w:pStyle w:val="TableText"/>
              <w:keepNext/>
              <w:keepLines/>
              <w:jc w:val="center"/>
              <w:rPr>
                <w:rFonts w:ascii="Times New Roman" w:hAnsi="Times New Roman"/>
                <w:sz w:val="22"/>
              </w:rPr>
            </w:pPr>
            <w:r>
              <w:rPr>
                <w:rFonts w:ascii="Times New Roman" w:hAnsi="Times New Roman"/>
                <w:sz w:val="22"/>
              </w:rPr>
              <w:t>1A</w:t>
            </w:r>
          </w:p>
        </w:tc>
      </w:tr>
      <w:tr w:rsidR="004A0D1C" w:rsidRPr="009C4FB3" w14:paraId="0E2C434A" w14:textId="77777777">
        <w:trPr>
          <w:trHeight w:val="874"/>
          <w:jc w:val="center"/>
        </w:trPr>
        <w:tc>
          <w:tcPr>
            <w:tcW w:w="1472" w:type="dxa"/>
            <w:vAlign w:val="center"/>
          </w:tcPr>
          <w:p w14:paraId="1BB2F0B0" w14:textId="77777777" w:rsidR="004A0D1C" w:rsidRPr="009C4FB3" w:rsidRDefault="004A0D1C" w:rsidP="004A0D1C">
            <w:pPr>
              <w:pStyle w:val="TableText"/>
              <w:keepNext/>
              <w:keepLines/>
              <w:jc w:val="center"/>
              <w:rPr>
                <w:rFonts w:ascii="Times New Roman" w:hAnsi="Times New Roman"/>
                <w:sz w:val="22"/>
              </w:rPr>
            </w:pPr>
            <w:r w:rsidRPr="009C4FB3">
              <w:rPr>
                <w:rFonts w:ascii="Times New Roman" w:hAnsi="Times New Roman"/>
                <w:sz w:val="22"/>
              </w:rPr>
              <w:t>Reduced</w:t>
            </w:r>
          </w:p>
        </w:tc>
        <w:tc>
          <w:tcPr>
            <w:tcW w:w="4770" w:type="dxa"/>
            <w:vAlign w:val="center"/>
          </w:tcPr>
          <w:p w14:paraId="3AC842D1" w14:textId="77777777" w:rsidR="004A0D1C" w:rsidRPr="009C4FB3" w:rsidRDefault="007831D9" w:rsidP="007413FE">
            <w:pPr>
              <w:autoSpaceDE w:val="0"/>
              <w:autoSpaceDN w:val="0"/>
              <w:adjustRightInd w:val="0"/>
              <w:jc w:val="left"/>
              <w:rPr>
                <w:sz w:val="22"/>
                <w:szCs w:val="22"/>
              </w:rPr>
            </w:pPr>
            <w:r w:rsidRPr="009C4FB3">
              <w:rPr>
                <w:sz w:val="22"/>
              </w:rPr>
              <w:t>Data that have been processed beyond the raw stage but which are not yet entirely independent of the instrument.</w:t>
            </w:r>
          </w:p>
        </w:tc>
        <w:tc>
          <w:tcPr>
            <w:tcW w:w="1260" w:type="dxa"/>
            <w:vAlign w:val="center"/>
          </w:tcPr>
          <w:p w14:paraId="2FB80C37" w14:textId="77777777" w:rsidR="004A0D1C" w:rsidRPr="009C4FB3" w:rsidRDefault="00C71F3C" w:rsidP="00C71F3C">
            <w:pPr>
              <w:pStyle w:val="TableText"/>
              <w:keepNext/>
              <w:keepLines/>
              <w:jc w:val="center"/>
              <w:rPr>
                <w:rFonts w:ascii="Times New Roman" w:hAnsi="Times New Roman"/>
                <w:sz w:val="22"/>
              </w:rPr>
            </w:pPr>
            <w:r w:rsidRPr="009C4FB3">
              <w:rPr>
                <w:rFonts w:ascii="Times New Roman" w:hAnsi="Times New Roman"/>
                <w:sz w:val="22"/>
              </w:rPr>
              <w:t>1</w:t>
            </w:r>
          </w:p>
        </w:tc>
        <w:tc>
          <w:tcPr>
            <w:tcW w:w="1080" w:type="dxa"/>
            <w:vAlign w:val="center"/>
          </w:tcPr>
          <w:p w14:paraId="42B96DFA" w14:textId="77777777" w:rsidR="004A0D1C" w:rsidRPr="009C4FB3" w:rsidRDefault="007413FE" w:rsidP="00C71F3C">
            <w:pPr>
              <w:pStyle w:val="TableText"/>
              <w:keepNext/>
              <w:keepLines/>
              <w:jc w:val="center"/>
              <w:rPr>
                <w:rFonts w:ascii="Times New Roman" w:hAnsi="Times New Roman"/>
                <w:sz w:val="22"/>
              </w:rPr>
            </w:pPr>
            <w:r w:rsidRPr="009C4FB3">
              <w:rPr>
                <w:rFonts w:ascii="Times New Roman" w:hAnsi="Times New Roman"/>
                <w:sz w:val="22"/>
              </w:rPr>
              <w:t>2</w:t>
            </w:r>
          </w:p>
        </w:tc>
        <w:tc>
          <w:tcPr>
            <w:tcW w:w="1022" w:type="dxa"/>
            <w:vAlign w:val="center"/>
          </w:tcPr>
          <w:p w14:paraId="5EBCDB0C" w14:textId="77777777" w:rsidR="004A0D1C" w:rsidRPr="009C4FB3" w:rsidRDefault="007413FE" w:rsidP="00C71F3C">
            <w:pPr>
              <w:pStyle w:val="TableText"/>
              <w:keepNext/>
              <w:keepLines/>
              <w:jc w:val="center"/>
              <w:rPr>
                <w:rFonts w:ascii="Times New Roman" w:hAnsi="Times New Roman"/>
                <w:sz w:val="22"/>
              </w:rPr>
            </w:pPr>
            <w:r w:rsidRPr="009C4FB3">
              <w:rPr>
                <w:rFonts w:ascii="Times New Roman" w:hAnsi="Times New Roman"/>
                <w:sz w:val="22"/>
              </w:rPr>
              <w:t>1A</w:t>
            </w:r>
          </w:p>
        </w:tc>
      </w:tr>
      <w:tr w:rsidR="004A0D1C" w:rsidRPr="009C4FB3" w14:paraId="2419C744" w14:textId="77777777">
        <w:trPr>
          <w:trHeight w:val="910"/>
          <w:jc w:val="center"/>
        </w:trPr>
        <w:tc>
          <w:tcPr>
            <w:tcW w:w="1472" w:type="dxa"/>
            <w:vAlign w:val="center"/>
          </w:tcPr>
          <w:p w14:paraId="531E1EE3" w14:textId="77777777" w:rsidR="004A0D1C" w:rsidRPr="009C4FB3" w:rsidRDefault="004A0D1C" w:rsidP="004A0D1C">
            <w:pPr>
              <w:pStyle w:val="TableText"/>
              <w:jc w:val="center"/>
              <w:rPr>
                <w:rFonts w:ascii="Times New Roman" w:hAnsi="Times New Roman"/>
                <w:sz w:val="22"/>
              </w:rPr>
            </w:pPr>
            <w:r w:rsidRPr="009C4FB3">
              <w:rPr>
                <w:rFonts w:ascii="Times New Roman" w:hAnsi="Times New Roman"/>
                <w:sz w:val="22"/>
              </w:rPr>
              <w:t>Calibrated</w:t>
            </w:r>
          </w:p>
        </w:tc>
        <w:tc>
          <w:tcPr>
            <w:tcW w:w="4770" w:type="dxa"/>
            <w:vAlign w:val="center"/>
          </w:tcPr>
          <w:p w14:paraId="4593BC5D" w14:textId="77777777" w:rsidR="004A0D1C" w:rsidRPr="009C4FB3" w:rsidRDefault="00985680" w:rsidP="007413FE">
            <w:pPr>
              <w:autoSpaceDE w:val="0"/>
              <w:autoSpaceDN w:val="0"/>
              <w:adjustRightInd w:val="0"/>
              <w:jc w:val="left"/>
              <w:rPr>
                <w:sz w:val="22"/>
                <w:szCs w:val="22"/>
              </w:rPr>
            </w:pPr>
            <w:r w:rsidRPr="009C4FB3">
              <w:rPr>
                <w:sz w:val="22"/>
              </w:rPr>
              <w:t>Data converted to physical units entirely independent of the instrument.</w:t>
            </w:r>
          </w:p>
        </w:tc>
        <w:tc>
          <w:tcPr>
            <w:tcW w:w="1260" w:type="dxa"/>
            <w:vAlign w:val="center"/>
          </w:tcPr>
          <w:p w14:paraId="4FAE03B7" w14:textId="77777777" w:rsidR="004A0D1C" w:rsidRPr="009C4FB3" w:rsidRDefault="00C71F3C" w:rsidP="00C71F3C">
            <w:pPr>
              <w:pStyle w:val="TableText"/>
              <w:jc w:val="center"/>
              <w:rPr>
                <w:rFonts w:ascii="Times New Roman" w:hAnsi="Times New Roman"/>
                <w:sz w:val="22"/>
              </w:rPr>
            </w:pPr>
            <w:r w:rsidRPr="009C4FB3">
              <w:rPr>
                <w:rFonts w:ascii="Times New Roman" w:hAnsi="Times New Roman"/>
                <w:sz w:val="22"/>
              </w:rPr>
              <w:t>2</w:t>
            </w:r>
          </w:p>
        </w:tc>
        <w:tc>
          <w:tcPr>
            <w:tcW w:w="1080" w:type="dxa"/>
            <w:vAlign w:val="center"/>
          </w:tcPr>
          <w:p w14:paraId="61D16BB4" w14:textId="77777777" w:rsidR="004A0D1C" w:rsidRPr="009C4FB3" w:rsidRDefault="00C71F3C" w:rsidP="00C71F3C">
            <w:pPr>
              <w:pStyle w:val="TableText"/>
              <w:jc w:val="center"/>
              <w:rPr>
                <w:rFonts w:ascii="Times New Roman" w:hAnsi="Times New Roman"/>
                <w:sz w:val="22"/>
              </w:rPr>
            </w:pPr>
            <w:r w:rsidRPr="009C4FB3">
              <w:rPr>
                <w:rFonts w:ascii="Times New Roman" w:hAnsi="Times New Roman"/>
                <w:sz w:val="22"/>
              </w:rPr>
              <w:t>3</w:t>
            </w:r>
          </w:p>
        </w:tc>
        <w:tc>
          <w:tcPr>
            <w:tcW w:w="1022" w:type="dxa"/>
            <w:vAlign w:val="center"/>
          </w:tcPr>
          <w:p w14:paraId="3A1DCBA2" w14:textId="77777777" w:rsidR="004A0D1C" w:rsidRPr="009C4FB3" w:rsidRDefault="00C71F3C" w:rsidP="00C71F3C">
            <w:pPr>
              <w:pStyle w:val="TableText"/>
              <w:jc w:val="center"/>
              <w:rPr>
                <w:rFonts w:ascii="Times New Roman" w:hAnsi="Times New Roman"/>
                <w:sz w:val="22"/>
              </w:rPr>
            </w:pPr>
            <w:r w:rsidRPr="009C4FB3">
              <w:rPr>
                <w:rFonts w:ascii="Times New Roman" w:hAnsi="Times New Roman"/>
                <w:sz w:val="22"/>
              </w:rPr>
              <w:t>1B</w:t>
            </w:r>
          </w:p>
        </w:tc>
      </w:tr>
      <w:tr w:rsidR="004A0D1C" w:rsidRPr="009C4FB3" w14:paraId="3EA1FE2E" w14:textId="77777777">
        <w:trPr>
          <w:trHeight w:val="933"/>
          <w:jc w:val="center"/>
        </w:trPr>
        <w:tc>
          <w:tcPr>
            <w:tcW w:w="1472" w:type="dxa"/>
            <w:vAlign w:val="center"/>
          </w:tcPr>
          <w:p w14:paraId="0BFE4523" w14:textId="77777777" w:rsidR="004A0D1C" w:rsidRPr="009C4FB3" w:rsidRDefault="004A0D1C" w:rsidP="004A0D1C">
            <w:pPr>
              <w:pStyle w:val="TableText"/>
              <w:jc w:val="center"/>
              <w:rPr>
                <w:rFonts w:ascii="Times New Roman" w:hAnsi="Times New Roman"/>
                <w:sz w:val="22"/>
              </w:rPr>
            </w:pPr>
            <w:r w:rsidRPr="009C4FB3">
              <w:rPr>
                <w:rFonts w:ascii="Times New Roman" w:hAnsi="Times New Roman"/>
                <w:sz w:val="22"/>
              </w:rPr>
              <w:lastRenderedPageBreak/>
              <w:t>Derived</w:t>
            </w:r>
          </w:p>
        </w:tc>
        <w:tc>
          <w:tcPr>
            <w:tcW w:w="4770" w:type="dxa"/>
            <w:vAlign w:val="center"/>
          </w:tcPr>
          <w:p w14:paraId="34AF037E" w14:textId="77777777" w:rsidR="004A0D1C" w:rsidRPr="009C4FB3" w:rsidRDefault="00985680" w:rsidP="007413FE">
            <w:pPr>
              <w:autoSpaceDE w:val="0"/>
              <w:autoSpaceDN w:val="0"/>
              <w:adjustRightInd w:val="0"/>
              <w:jc w:val="left"/>
              <w:rPr>
                <w:sz w:val="22"/>
                <w:szCs w:val="22"/>
              </w:rPr>
            </w:pPr>
            <w:r w:rsidRPr="009C4FB3">
              <w:rPr>
                <w:sz w:val="22"/>
              </w:rPr>
              <w:t>Results that have been distilled from one or more calibrated data products (for example, maps, gravity or magnetic fields, or ring particle size distributions). Supplementary data, such as calibration tables or tables of viewing geometry, used to interpret observational data should also be classified as ‘derived’ data if not easily matched to one of the other three categories.</w:t>
            </w:r>
          </w:p>
        </w:tc>
        <w:tc>
          <w:tcPr>
            <w:tcW w:w="1260" w:type="dxa"/>
            <w:vAlign w:val="center"/>
          </w:tcPr>
          <w:p w14:paraId="3925BFF5" w14:textId="77777777" w:rsidR="004A0D1C" w:rsidRPr="009C4FB3" w:rsidRDefault="00C71F3C" w:rsidP="00C71F3C">
            <w:pPr>
              <w:pStyle w:val="TableText"/>
              <w:jc w:val="center"/>
              <w:rPr>
                <w:rFonts w:ascii="Times New Roman" w:hAnsi="Times New Roman"/>
                <w:sz w:val="22"/>
              </w:rPr>
            </w:pPr>
            <w:r w:rsidRPr="009C4FB3">
              <w:rPr>
                <w:rFonts w:ascii="Times New Roman" w:hAnsi="Times New Roman"/>
                <w:sz w:val="22"/>
              </w:rPr>
              <w:t>3+</w:t>
            </w:r>
          </w:p>
        </w:tc>
        <w:tc>
          <w:tcPr>
            <w:tcW w:w="1080" w:type="dxa"/>
            <w:vAlign w:val="center"/>
          </w:tcPr>
          <w:p w14:paraId="7841E2E8" w14:textId="77777777" w:rsidR="004A0D1C" w:rsidRPr="009C4FB3" w:rsidRDefault="007413FE" w:rsidP="00C71F3C">
            <w:pPr>
              <w:pStyle w:val="TableText"/>
              <w:jc w:val="center"/>
              <w:rPr>
                <w:rFonts w:ascii="Times New Roman" w:hAnsi="Times New Roman"/>
                <w:sz w:val="22"/>
              </w:rPr>
            </w:pPr>
            <w:r w:rsidRPr="009C4FB3">
              <w:rPr>
                <w:rFonts w:ascii="Times New Roman" w:hAnsi="Times New Roman"/>
                <w:sz w:val="22"/>
              </w:rPr>
              <w:t>4+</w:t>
            </w:r>
          </w:p>
        </w:tc>
        <w:tc>
          <w:tcPr>
            <w:tcW w:w="1022" w:type="dxa"/>
            <w:vAlign w:val="center"/>
          </w:tcPr>
          <w:p w14:paraId="12AAD45F" w14:textId="77777777" w:rsidR="004A0D1C" w:rsidRPr="009C4FB3" w:rsidRDefault="00C71F3C" w:rsidP="00C71F3C">
            <w:pPr>
              <w:pStyle w:val="TableText"/>
              <w:jc w:val="center"/>
              <w:rPr>
                <w:rFonts w:ascii="Times New Roman" w:hAnsi="Times New Roman"/>
                <w:sz w:val="22"/>
              </w:rPr>
            </w:pPr>
            <w:r w:rsidRPr="009C4FB3">
              <w:rPr>
                <w:rFonts w:ascii="Times New Roman" w:hAnsi="Times New Roman"/>
                <w:sz w:val="22"/>
              </w:rPr>
              <w:t>2+</w:t>
            </w:r>
          </w:p>
        </w:tc>
      </w:tr>
    </w:tbl>
    <w:p w14:paraId="67A0F0FE" w14:textId="77777777" w:rsidR="00C71F3C" w:rsidRPr="009C4FB3" w:rsidRDefault="00C71F3C" w:rsidP="00C71F3C">
      <w:pPr>
        <w:pStyle w:val="BulletedNormal"/>
        <w:numPr>
          <w:ilvl w:val="0"/>
          <w:numId w:val="0"/>
        </w:numPr>
      </w:pPr>
    </w:p>
    <w:p w14:paraId="244A28A7" w14:textId="77777777" w:rsidR="0029704F" w:rsidRPr="009C4FB3" w:rsidRDefault="0029704F" w:rsidP="0029704F">
      <w:pPr>
        <w:pStyle w:val="Heading2"/>
        <w:tabs>
          <w:tab w:val="num" w:pos="720"/>
        </w:tabs>
      </w:pPr>
      <w:bookmarkStart w:id="137" w:name="_Toc339637746"/>
      <w:bookmarkStart w:id="138" w:name="_Toc56578459"/>
      <w:bookmarkStart w:id="139" w:name="_Toc254781483"/>
      <w:bookmarkStart w:id="140" w:name="_Toc1109996"/>
      <w:r w:rsidRPr="009C4FB3">
        <w:t>Products</w:t>
      </w:r>
      <w:bookmarkEnd w:id="137"/>
      <w:bookmarkEnd w:id="140"/>
    </w:p>
    <w:p w14:paraId="4C06431E" w14:textId="77777777" w:rsidR="0029704F" w:rsidRPr="009C4FB3" w:rsidRDefault="0029704F" w:rsidP="0029704F">
      <w:r w:rsidRPr="009C4FB3">
        <w:t xml:space="preserve">A PDS product consists of one or more digital and/or non-digital objects, and an accompanying PDS label file. </w:t>
      </w:r>
      <w:r w:rsidR="00DF42AF" w:rsidRPr="009C4FB3">
        <w:t xml:space="preserve">Labeled digital </w:t>
      </w:r>
      <w:r w:rsidR="005F79C4" w:rsidRPr="009C4FB3">
        <w:t xml:space="preserve">objects are data products (i.e. electronically stored files). </w:t>
      </w:r>
      <w:r w:rsidR="00DF42AF" w:rsidRPr="009C4FB3">
        <w:t>Labeled non</w:t>
      </w:r>
      <w:r w:rsidR="005F79C4" w:rsidRPr="009C4FB3">
        <w:t xml:space="preserve">-digital objects are physical and conceptual entities which have been described by a PDS label. </w:t>
      </w:r>
      <w:r w:rsidR="00FD4EB7" w:rsidRPr="009C4FB3">
        <w:t>PDS label</w:t>
      </w:r>
      <w:r w:rsidR="005F79C4" w:rsidRPr="009C4FB3">
        <w:t>s</w:t>
      </w:r>
      <w:r w:rsidRPr="009C4FB3">
        <w:t xml:space="preserve"> provide identification and description information for</w:t>
      </w:r>
      <w:r w:rsidR="00FD4EB7" w:rsidRPr="009C4FB3">
        <w:t xml:space="preserve"> lab</w:t>
      </w:r>
      <w:r w:rsidR="005F79C4" w:rsidRPr="009C4FB3">
        <w:t xml:space="preserve">eled objects. The PDS label defines a Logical Identifier (LID) by which any PDS labeled product is referenced throughout the system. </w:t>
      </w:r>
      <w:r w:rsidR="00FD4EB7" w:rsidRPr="009C4FB3">
        <w:t xml:space="preserve">In PDS4 labels are XML formatted ASCII files. More information </w:t>
      </w:r>
      <w:r w:rsidR="00DF42AF" w:rsidRPr="009C4FB3">
        <w:t xml:space="preserve">on </w:t>
      </w:r>
      <w:r w:rsidR="00FD4EB7" w:rsidRPr="009C4FB3">
        <w:t xml:space="preserve">the formatting of PDS labels is provided in Section </w:t>
      </w:r>
      <w:r w:rsidR="002E4FCE" w:rsidRPr="009C4FB3">
        <w:fldChar w:fldCharType="begin"/>
      </w:r>
      <w:r w:rsidR="00FD4EB7" w:rsidRPr="009C4FB3">
        <w:instrText xml:space="preserve"> REF _Ref339604342 \r \h </w:instrText>
      </w:r>
      <w:r w:rsidR="002E4FCE" w:rsidRPr="009C4FB3">
        <w:fldChar w:fldCharType="separate"/>
      </w:r>
      <w:r w:rsidR="005E34F5">
        <w:t>6.3</w:t>
      </w:r>
      <w:r w:rsidR="002E4FCE" w:rsidRPr="009C4FB3">
        <w:fldChar w:fldCharType="end"/>
      </w:r>
      <w:r w:rsidR="00FD4EB7" w:rsidRPr="009C4FB3">
        <w:t>.</w:t>
      </w:r>
      <w:r w:rsidR="005F79C4" w:rsidRPr="009C4FB3">
        <w:t xml:space="preserve"> More information on the usage of </w:t>
      </w:r>
      <w:r w:rsidR="00DF42AF" w:rsidRPr="009C4FB3">
        <w:t xml:space="preserve">LIDs </w:t>
      </w:r>
      <w:r w:rsidR="005F79C4" w:rsidRPr="009C4FB3">
        <w:t xml:space="preserve">and the formation of MAVEN LIDs is provided in Section </w:t>
      </w:r>
      <w:r w:rsidR="002E4FCE" w:rsidRPr="009C4FB3">
        <w:fldChar w:fldCharType="begin"/>
      </w:r>
      <w:r w:rsidR="005F79C4" w:rsidRPr="009C4FB3">
        <w:instrText xml:space="preserve"> REF _Ref339607464 \r \h </w:instrText>
      </w:r>
      <w:r w:rsidR="002E4FCE" w:rsidRPr="009C4FB3">
        <w:fldChar w:fldCharType="separate"/>
      </w:r>
      <w:r w:rsidR="005E34F5">
        <w:t>5.1</w:t>
      </w:r>
      <w:r w:rsidR="002E4FCE" w:rsidRPr="009C4FB3">
        <w:fldChar w:fldCharType="end"/>
      </w:r>
      <w:r w:rsidR="005F79C4" w:rsidRPr="009C4FB3">
        <w:t>.</w:t>
      </w:r>
    </w:p>
    <w:p w14:paraId="2749B56F" w14:textId="77777777" w:rsidR="00F1717C" w:rsidRPr="009C4FB3" w:rsidRDefault="00F1717C" w:rsidP="0029704F"/>
    <w:p w14:paraId="51C22D81" w14:textId="77777777" w:rsidR="0029704F" w:rsidRPr="009C4FB3" w:rsidRDefault="0029704F" w:rsidP="00FD4EB7">
      <w:pPr>
        <w:pStyle w:val="Heading2"/>
      </w:pPr>
      <w:bookmarkStart w:id="141" w:name="_Toc339637747"/>
      <w:bookmarkStart w:id="142" w:name="_Toc1109997"/>
      <w:r w:rsidRPr="009C4FB3">
        <w:t xml:space="preserve">Product </w:t>
      </w:r>
      <w:r w:rsidR="00737650" w:rsidRPr="009C4FB3">
        <w:t>O</w:t>
      </w:r>
      <w:r w:rsidRPr="009C4FB3">
        <w:t>rganization</w:t>
      </w:r>
      <w:bookmarkEnd w:id="141"/>
      <w:bookmarkEnd w:id="142"/>
    </w:p>
    <w:p w14:paraId="215880F6" w14:textId="298DF7D9" w:rsidR="0029704F" w:rsidRPr="009C4FB3" w:rsidRDefault="0029704F" w:rsidP="0029704F">
      <w:pPr>
        <w:spacing w:after="240"/>
      </w:pPr>
      <w:r w:rsidRPr="009C4FB3">
        <w:t xml:space="preserve">The highest level of organization for PDS archive is the bundle. A bundle </w:t>
      </w:r>
      <w:r w:rsidR="00DF42AF" w:rsidRPr="009C4FB3">
        <w:t xml:space="preserve">is a list </w:t>
      </w:r>
      <w:r w:rsidRPr="009C4FB3">
        <w:t>of one or more related collection products which may</w:t>
      </w:r>
      <w:r w:rsidR="002C416A" w:rsidRPr="009C4FB3">
        <w:t xml:space="preserve"> be</w:t>
      </w:r>
      <w:r w:rsidRPr="009C4FB3">
        <w:t xml:space="preserve"> of different types. A collection </w:t>
      </w:r>
      <w:r w:rsidR="00DF42AF" w:rsidRPr="009C4FB3">
        <w:t xml:space="preserve">is a list </w:t>
      </w:r>
      <w:r w:rsidRPr="009C4FB3">
        <w:t xml:space="preserve">of one </w:t>
      </w:r>
      <w:r w:rsidR="00DF42AF" w:rsidRPr="009C4FB3">
        <w:t xml:space="preserve">or </w:t>
      </w:r>
      <w:r w:rsidRPr="009C4FB3">
        <w:t xml:space="preserve">more related basic products which are all of the same type. </w:t>
      </w:r>
      <w:r w:rsidR="00235B67">
        <w:fldChar w:fldCharType="begin"/>
      </w:r>
      <w:r w:rsidR="00235B67">
        <w:instrText xml:space="preserve"> REF _Ref333574774 \h  \* MERGEFORMAT </w:instrText>
      </w:r>
      <w:r w:rsidR="00235B67">
        <w:fldChar w:fldCharType="separate"/>
      </w:r>
      <w:r w:rsidR="005E34F5" w:rsidRPr="009C4FB3">
        <w:t xml:space="preserve">Figure </w:t>
      </w:r>
      <w:r w:rsidR="005E34F5">
        <w:t>2</w:t>
      </w:r>
      <w:r w:rsidR="00235B67">
        <w:fldChar w:fldCharType="end"/>
      </w:r>
      <w:r w:rsidRPr="009C4FB3">
        <w:t xml:space="preserve"> below illustrates </w:t>
      </w:r>
      <w:r w:rsidR="0016082D" w:rsidRPr="009C4FB3">
        <w:t xml:space="preserve">these </w:t>
      </w:r>
      <w:r w:rsidRPr="009C4FB3">
        <w:t>relationships.</w:t>
      </w:r>
    </w:p>
    <w:p w14:paraId="5B5821B3" w14:textId="77777777" w:rsidR="0029704F" w:rsidRPr="009C4FB3" w:rsidRDefault="00235B67" w:rsidP="0029704F">
      <w:pPr>
        <w:spacing w:after="240"/>
      </w:pPr>
      <w:r>
        <w:rPr>
          <w:noProof/>
        </w:rPr>
        <w:lastRenderedPageBreak/>
        <mc:AlternateContent>
          <mc:Choice Requires="wpg">
            <w:drawing>
              <wp:inline distT="0" distB="0" distL="0" distR="0" wp14:anchorId="3BD40A79" wp14:editId="50A2AB0F">
                <wp:extent cx="5943600" cy="4537710"/>
                <wp:effectExtent l="0" t="0" r="0" b="8890"/>
                <wp:docPr id="579" name="Group 65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4537710"/>
                          <a:chOff x="1440" y="4959"/>
                          <a:chExt cx="9360" cy="7146"/>
                        </a:xfrm>
                      </wpg:grpSpPr>
                      <wps:wsp>
                        <wps:cNvPr id="580" name="AutoShape 660"/>
                        <wps:cNvSpPr>
                          <a:spLocks noChangeAspect="1" noChangeArrowheads="1" noTextEdit="1"/>
                        </wps:cNvSpPr>
                        <wps:spPr bwMode="auto">
                          <a:xfrm>
                            <a:off x="1440" y="4959"/>
                            <a:ext cx="9360" cy="7146"/>
                          </a:xfrm>
                          <a:prstGeom prst="rect">
                            <a:avLst/>
                          </a:prstGeom>
                          <a:noFill/>
                          <a:extLst/>
                        </wps:spPr>
                        <wps:bodyPr rot="0" vert="horz" wrap="square" lIns="91440" tIns="45720" rIns="91440" bIns="45720" anchor="t" anchorCtr="0" upright="1">
                          <a:noAutofit/>
                        </wps:bodyPr>
                      </wps:wsp>
                      <wps:wsp>
                        <wps:cNvPr id="581" name="Rectangle 661"/>
                        <wps:cNvSpPr>
                          <a:spLocks noChangeArrowheads="1"/>
                        </wps:cNvSpPr>
                        <wps:spPr bwMode="auto">
                          <a:xfrm>
                            <a:off x="1890" y="5118"/>
                            <a:ext cx="8460" cy="6882"/>
                          </a:xfrm>
                          <a:prstGeom prst="rect">
                            <a:avLst/>
                          </a:prstGeom>
                          <a:solidFill>
                            <a:srgbClr val="548DD4"/>
                          </a:solidFill>
                          <a:ln w="25400">
                            <a:solidFill>
                              <a:srgbClr val="000000"/>
                            </a:solidFill>
                            <a:miter lim="800000"/>
                            <a:headEnd/>
                            <a:tailEnd/>
                          </a:ln>
                        </wps:spPr>
                        <wps:bodyPr rot="0" vert="horz" wrap="square" lIns="91440" tIns="45720" rIns="91440" bIns="45720" anchor="t" anchorCtr="0" upright="1">
                          <a:noAutofit/>
                        </wps:bodyPr>
                      </wps:wsp>
                      <wps:wsp>
                        <wps:cNvPr id="582" name="Text Box 662"/>
                        <wps:cNvSpPr txBox="1">
                          <a:spLocks noChangeArrowheads="1"/>
                        </wps:cNvSpPr>
                        <wps:spPr bwMode="auto">
                          <a:xfrm>
                            <a:off x="1890" y="5115"/>
                            <a:ext cx="1440" cy="495"/>
                          </a:xfrm>
                          <a:prstGeom prst="rect">
                            <a:avLst/>
                          </a:prstGeom>
                          <a:solidFill>
                            <a:srgbClr val="FFFFFF">
                              <a:alpha val="0"/>
                            </a:srgbClr>
                          </a:solidFill>
                          <a:ln>
                            <a:noFill/>
                          </a:ln>
                          <a:extLst/>
                        </wps:spPr>
                        <wps:txbx>
                          <w:txbxContent>
                            <w:p w14:paraId="143960C7" w14:textId="77777777" w:rsidR="001F00E9" w:rsidRPr="00E015FF" w:rsidRDefault="001F00E9" w:rsidP="0029704F">
                              <w:pPr>
                                <w:rPr>
                                  <w:b/>
                                  <w:sz w:val="28"/>
                                </w:rPr>
                              </w:pPr>
                              <w:r w:rsidRPr="00E015FF">
                                <w:rPr>
                                  <w:b/>
                                  <w:sz w:val="28"/>
                                </w:rPr>
                                <w:t>Bundle</w:t>
                              </w:r>
                            </w:p>
                          </w:txbxContent>
                        </wps:txbx>
                        <wps:bodyPr rot="0" vert="horz" wrap="square" lIns="91440" tIns="45720" rIns="91440" bIns="45720" anchor="t" anchorCtr="0" upright="1">
                          <a:noAutofit/>
                        </wps:bodyPr>
                      </wps:wsp>
                      <wpg:grpSp>
                        <wpg:cNvPr id="583" name="Group 663"/>
                        <wpg:cNvGrpSpPr>
                          <a:grpSpLocks/>
                        </wpg:cNvGrpSpPr>
                        <wpg:grpSpPr bwMode="auto">
                          <a:xfrm>
                            <a:off x="2220" y="5670"/>
                            <a:ext cx="7800" cy="1905"/>
                            <a:chOff x="2235" y="5670"/>
                            <a:chExt cx="7800" cy="1905"/>
                          </a:xfrm>
                        </wpg:grpSpPr>
                        <wps:wsp>
                          <wps:cNvPr id="584" name="Rectangle 664"/>
                          <wps:cNvSpPr>
                            <a:spLocks noChangeArrowheads="1"/>
                          </wps:cNvSpPr>
                          <wps:spPr bwMode="auto">
                            <a:xfrm>
                              <a:off x="2235" y="5670"/>
                              <a:ext cx="7800" cy="1905"/>
                            </a:xfrm>
                            <a:prstGeom prst="rect">
                              <a:avLst/>
                            </a:prstGeom>
                            <a:solidFill>
                              <a:srgbClr val="95B3D7"/>
                            </a:solidFill>
                            <a:ln w="25400">
                              <a:solidFill>
                                <a:srgbClr val="000000"/>
                              </a:solidFill>
                              <a:miter lim="800000"/>
                              <a:headEnd/>
                              <a:tailEnd/>
                            </a:ln>
                          </wps:spPr>
                          <wps:bodyPr rot="0" vert="horz" wrap="square" lIns="91440" tIns="45720" rIns="91440" bIns="45720" anchor="t" anchorCtr="0" upright="1">
                            <a:noAutofit/>
                          </wps:bodyPr>
                        </wps:wsp>
                        <wps:wsp>
                          <wps:cNvPr id="585" name="Text Box 665"/>
                          <wps:cNvSpPr txBox="1">
                            <a:spLocks noChangeArrowheads="1"/>
                          </wps:cNvSpPr>
                          <wps:spPr bwMode="auto">
                            <a:xfrm>
                              <a:off x="2235" y="5670"/>
                              <a:ext cx="2115" cy="495"/>
                            </a:xfrm>
                            <a:prstGeom prst="rect">
                              <a:avLst/>
                            </a:prstGeom>
                            <a:solidFill>
                              <a:srgbClr val="FFFFFF">
                                <a:alpha val="0"/>
                              </a:srgbClr>
                            </a:solidFill>
                            <a:ln>
                              <a:noFill/>
                            </a:ln>
                            <a:extLst/>
                          </wps:spPr>
                          <wps:txbx>
                            <w:txbxContent>
                              <w:p w14:paraId="26CE2229" w14:textId="77777777" w:rsidR="001F00E9" w:rsidRPr="00E015FF" w:rsidRDefault="001F00E9" w:rsidP="0029704F">
                                <w:pPr>
                                  <w:rPr>
                                    <w:b/>
                                    <w:sz w:val="28"/>
                                  </w:rPr>
                                </w:pPr>
                                <w:r>
                                  <w:rPr>
                                    <w:b/>
                                    <w:sz w:val="28"/>
                                  </w:rPr>
                                  <w:t>Collection A</w:t>
                                </w:r>
                              </w:p>
                            </w:txbxContent>
                          </wps:txbx>
                          <wps:bodyPr rot="0" vert="horz" wrap="square" lIns="91440" tIns="45720" rIns="91440" bIns="45720" anchor="t" anchorCtr="0" upright="1">
                            <a:noAutofit/>
                          </wps:bodyPr>
                        </wps:wsp>
                        <wps:wsp>
                          <wps:cNvPr id="586" name="AutoShape 666"/>
                          <wps:cNvSpPr>
                            <a:spLocks noChangeArrowheads="1"/>
                          </wps:cNvSpPr>
                          <wps:spPr bwMode="auto">
                            <a:xfrm>
                              <a:off x="250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87" name="AutoShape 667"/>
                          <wps:cNvSpPr>
                            <a:spLocks noChangeArrowheads="1"/>
                          </wps:cNvSpPr>
                          <wps:spPr bwMode="auto">
                            <a:xfrm>
                              <a:off x="427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88" name="AutoShape 668"/>
                          <wps:cNvSpPr>
                            <a:spLocks noChangeArrowheads="1"/>
                          </wps:cNvSpPr>
                          <wps:spPr bwMode="auto">
                            <a:xfrm>
                              <a:off x="6060"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89" name="AutoShape 669"/>
                          <wps:cNvSpPr>
                            <a:spLocks noChangeArrowheads="1"/>
                          </wps:cNvSpPr>
                          <wps:spPr bwMode="auto">
                            <a:xfrm>
                              <a:off x="832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91" name="Text Box 670"/>
                          <wps:cNvSpPr txBox="1">
                            <a:spLocks noChangeArrowheads="1"/>
                          </wps:cNvSpPr>
                          <wps:spPr bwMode="auto">
                            <a:xfrm>
                              <a:off x="2520" y="6195"/>
                              <a:ext cx="1440" cy="1185"/>
                            </a:xfrm>
                            <a:prstGeom prst="rect">
                              <a:avLst/>
                            </a:prstGeom>
                            <a:solidFill>
                              <a:srgbClr val="FFFFFF">
                                <a:alpha val="0"/>
                              </a:srgbClr>
                            </a:solidFill>
                            <a:ln>
                              <a:noFill/>
                            </a:ln>
                            <a:extLst/>
                          </wps:spPr>
                          <wps:txbx>
                            <w:txbxContent>
                              <w:p w14:paraId="475FB9D9" w14:textId="77777777" w:rsidR="001F00E9" w:rsidRPr="00E015FF" w:rsidRDefault="001F00E9" w:rsidP="0029704F">
                                <w:pPr>
                                  <w:jc w:val="center"/>
                                  <w:rPr>
                                    <w:b/>
                                    <w:sz w:val="28"/>
                                  </w:rPr>
                                </w:pPr>
                                <w:r>
                                  <w:rPr>
                                    <w:b/>
                                    <w:sz w:val="28"/>
                                  </w:rPr>
                                  <w:t>Basic Product A1</w:t>
                                </w:r>
                              </w:p>
                            </w:txbxContent>
                          </wps:txbx>
                          <wps:bodyPr rot="0" vert="horz" wrap="square" lIns="91440" tIns="45720" rIns="91440" bIns="45720" anchor="t" anchorCtr="0" upright="1">
                            <a:noAutofit/>
                          </wps:bodyPr>
                        </wps:wsp>
                        <wps:wsp>
                          <wps:cNvPr id="592" name="Text Box 671"/>
                          <wps:cNvSpPr txBox="1">
                            <a:spLocks noChangeArrowheads="1"/>
                          </wps:cNvSpPr>
                          <wps:spPr bwMode="auto">
                            <a:xfrm>
                              <a:off x="4275" y="6195"/>
                              <a:ext cx="1440" cy="1185"/>
                            </a:xfrm>
                            <a:prstGeom prst="rect">
                              <a:avLst/>
                            </a:prstGeom>
                            <a:solidFill>
                              <a:srgbClr val="FFFFFF">
                                <a:alpha val="0"/>
                              </a:srgbClr>
                            </a:solidFill>
                            <a:ln>
                              <a:noFill/>
                            </a:ln>
                            <a:extLst/>
                          </wps:spPr>
                          <wps:txbx>
                            <w:txbxContent>
                              <w:p w14:paraId="74897130" w14:textId="77777777" w:rsidR="001F00E9" w:rsidRPr="00E015FF" w:rsidRDefault="001F00E9" w:rsidP="0029704F">
                                <w:pPr>
                                  <w:jc w:val="center"/>
                                  <w:rPr>
                                    <w:b/>
                                    <w:sz w:val="28"/>
                                  </w:rPr>
                                </w:pPr>
                                <w:r>
                                  <w:rPr>
                                    <w:b/>
                                    <w:sz w:val="28"/>
                                  </w:rPr>
                                  <w:t>Basic Product A2</w:t>
                                </w:r>
                              </w:p>
                            </w:txbxContent>
                          </wps:txbx>
                          <wps:bodyPr rot="0" vert="horz" wrap="square" lIns="91440" tIns="45720" rIns="91440" bIns="45720" anchor="t" anchorCtr="0" upright="1">
                            <a:noAutofit/>
                          </wps:bodyPr>
                        </wps:wsp>
                        <wps:wsp>
                          <wps:cNvPr id="593" name="Text Box 672"/>
                          <wps:cNvSpPr txBox="1">
                            <a:spLocks noChangeArrowheads="1"/>
                          </wps:cNvSpPr>
                          <wps:spPr bwMode="auto">
                            <a:xfrm>
                              <a:off x="6060" y="6195"/>
                              <a:ext cx="1440" cy="1185"/>
                            </a:xfrm>
                            <a:prstGeom prst="rect">
                              <a:avLst/>
                            </a:prstGeom>
                            <a:solidFill>
                              <a:srgbClr val="FFFFFF">
                                <a:alpha val="0"/>
                              </a:srgbClr>
                            </a:solidFill>
                            <a:ln>
                              <a:noFill/>
                            </a:ln>
                            <a:extLst/>
                          </wps:spPr>
                          <wps:txbx>
                            <w:txbxContent>
                              <w:p w14:paraId="349153EF" w14:textId="77777777" w:rsidR="001F00E9" w:rsidRPr="00E015FF" w:rsidRDefault="001F00E9" w:rsidP="0029704F">
                                <w:pPr>
                                  <w:jc w:val="center"/>
                                  <w:rPr>
                                    <w:b/>
                                    <w:sz w:val="28"/>
                                  </w:rPr>
                                </w:pPr>
                                <w:r>
                                  <w:rPr>
                                    <w:b/>
                                    <w:sz w:val="28"/>
                                  </w:rPr>
                                  <w:t>Basic Product A3</w:t>
                                </w:r>
                              </w:p>
                            </w:txbxContent>
                          </wps:txbx>
                          <wps:bodyPr rot="0" vert="horz" wrap="square" lIns="91440" tIns="45720" rIns="91440" bIns="45720" anchor="t" anchorCtr="0" upright="1">
                            <a:noAutofit/>
                          </wps:bodyPr>
                        </wps:wsp>
                        <wps:wsp>
                          <wps:cNvPr id="594" name="Text Box 673"/>
                          <wps:cNvSpPr txBox="1">
                            <a:spLocks noChangeArrowheads="1"/>
                          </wps:cNvSpPr>
                          <wps:spPr bwMode="auto">
                            <a:xfrm>
                              <a:off x="8325" y="6195"/>
                              <a:ext cx="1440" cy="1185"/>
                            </a:xfrm>
                            <a:prstGeom prst="rect">
                              <a:avLst/>
                            </a:prstGeom>
                            <a:solidFill>
                              <a:srgbClr val="FFFFFF">
                                <a:alpha val="0"/>
                              </a:srgbClr>
                            </a:solidFill>
                            <a:ln>
                              <a:noFill/>
                            </a:ln>
                            <a:extLst/>
                          </wps:spPr>
                          <wps:txbx>
                            <w:txbxContent>
                              <w:p w14:paraId="31DE9F07" w14:textId="77777777" w:rsidR="001F00E9" w:rsidRPr="00E015FF" w:rsidRDefault="001F00E9" w:rsidP="0029704F">
                                <w:pPr>
                                  <w:jc w:val="center"/>
                                  <w:rPr>
                                    <w:b/>
                                    <w:sz w:val="28"/>
                                  </w:rPr>
                                </w:pPr>
                                <w:r>
                                  <w:rPr>
                                    <w:b/>
                                    <w:sz w:val="28"/>
                                  </w:rPr>
                                  <w:t>Basic Product A</w:t>
                                </w:r>
                                <w:r>
                                  <w:rPr>
                                    <w:b/>
                                    <w:i/>
                                    <w:sz w:val="28"/>
                                  </w:rPr>
                                  <w:t>N</w:t>
                                </w:r>
                              </w:p>
                            </w:txbxContent>
                          </wps:txbx>
                          <wps:bodyPr rot="0" vert="horz" wrap="square" lIns="91440" tIns="45720" rIns="91440" bIns="45720" anchor="t" anchorCtr="0" upright="1">
                            <a:noAutofit/>
                          </wps:bodyPr>
                        </wps:wsp>
                        <wps:wsp>
                          <wps:cNvPr id="595" name="Text Box 674"/>
                          <wps:cNvSpPr txBox="1">
                            <a:spLocks noChangeArrowheads="1"/>
                          </wps:cNvSpPr>
                          <wps:spPr bwMode="auto">
                            <a:xfrm>
                              <a:off x="7560" y="6285"/>
                              <a:ext cx="795" cy="795"/>
                            </a:xfrm>
                            <a:prstGeom prst="rect">
                              <a:avLst/>
                            </a:prstGeom>
                            <a:solidFill>
                              <a:srgbClr val="FFFFFF">
                                <a:alpha val="0"/>
                              </a:srgbClr>
                            </a:solidFill>
                            <a:ln>
                              <a:noFill/>
                            </a:ln>
                            <a:extLst/>
                          </wps:spPr>
                          <wps:txbx>
                            <w:txbxContent>
                              <w:p w14:paraId="20692995" w14:textId="77777777" w:rsidR="001F00E9" w:rsidRPr="00392BE0" w:rsidRDefault="001F00E9" w:rsidP="0029704F">
                                <w:pPr>
                                  <w:rPr>
                                    <w:b/>
                                    <w:sz w:val="48"/>
                                  </w:rPr>
                                </w:pPr>
                                <w:r w:rsidRPr="00392BE0">
                                  <w:rPr>
                                    <w:b/>
                                    <w:sz w:val="48"/>
                                  </w:rPr>
                                  <w:t>…</w:t>
                                </w:r>
                              </w:p>
                            </w:txbxContent>
                          </wps:txbx>
                          <wps:bodyPr rot="0" vert="horz" wrap="square" lIns="91440" tIns="45720" rIns="91440" bIns="45720" anchor="t" anchorCtr="0" upright="1">
                            <a:noAutofit/>
                          </wps:bodyPr>
                        </wps:wsp>
                      </wpg:grpSp>
                      <wpg:grpSp>
                        <wpg:cNvPr id="596" name="Group 675"/>
                        <wpg:cNvGrpSpPr>
                          <a:grpSpLocks/>
                        </wpg:cNvGrpSpPr>
                        <wpg:grpSpPr bwMode="auto">
                          <a:xfrm>
                            <a:off x="2220" y="7785"/>
                            <a:ext cx="7800" cy="1905"/>
                            <a:chOff x="2235" y="5670"/>
                            <a:chExt cx="7800" cy="1905"/>
                          </a:xfrm>
                        </wpg:grpSpPr>
                        <wps:wsp>
                          <wps:cNvPr id="597" name="Rectangle 676"/>
                          <wps:cNvSpPr>
                            <a:spLocks noChangeArrowheads="1"/>
                          </wps:cNvSpPr>
                          <wps:spPr bwMode="auto">
                            <a:xfrm>
                              <a:off x="2235" y="5670"/>
                              <a:ext cx="7800" cy="1905"/>
                            </a:xfrm>
                            <a:prstGeom prst="rect">
                              <a:avLst/>
                            </a:prstGeom>
                            <a:solidFill>
                              <a:srgbClr val="95B3D7"/>
                            </a:solidFill>
                            <a:ln w="25400">
                              <a:solidFill>
                                <a:srgbClr val="000000"/>
                              </a:solidFill>
                              <a:miter lim="800000"/>
                              <a:headEnd/>
                              <a:tailEnd/>
                            </a:ln>
                          </wps:spPr>
                          <wps:bodyPr rot="0" vert="horz" wrap="square" lIns="91440" tIns="45720" rIns="91440" bIns="45720" anchor="t" anchorCtr="0" upright="1">
                            <a:noAutofit/>
                          </wps:bodyPr>
                        </wps:wsp>
                        <wps:wsp>
                          <wps:cNvPr id="598" name="Text Box 677"/>
                          <wps:cNvSpPr txBox="1">
                            <a:spLocks noChangeArrowheads="1"/>
                          </wps:cNvSpPr>
                          <wps:spPr bwMode="auto">
                            <a:xfrm>
                              <a:off x="2235" y="5670"/>
                              <a:ext cx="2115" cy="495"/>
                            </a:xfrm>
                            <a:prstGeom prst="rect">
                              <a:avLst/>
                            </a:prstGeom>
                            <a:solidFill>
                              <a:srgbClr val="FFFFFF">
                                <a:alpha val="0"/>
                              </a:srgbClr>
                            </a:solidFill>
                            <a:ln>
                              <a:noFill/>
                            </a:ln>
                            <a:extLst/>
                          </wps:spPr>
                          <wps:txbx>
                            <w:txbxContent>
                              <w:p w14:paraId="588C9328" w14:textId="77777777" w:rsidR="001F00E9" w:rsidRPr="00E015FF" w:rsidRDefault="001F00E9" w:rsidP="0029704F">
                                <w:pPr>
                                  <w:rPr>
                                    <w:b/>
                                    <w:sz w:val="28"/>
                                  </w:rPr>
                                </w:pPr>
                                <w:r>
                                  <w:rPr>
                                    <w:b/>
                                    <w:sz w:val="28"/>
                                  </w:rPr>
                                  <w:t>Collection B</w:t>
                                </w:r>
                              </w:p>
                            </w:txbxContent>
                          </wps:txbx>
                          <wps:bodyPr rot="0" vert="horz" wrap="square" lIns="91440" tIns="45720" rIns="91440" bIns="45720" anchor="t" anchorCtr="0" upright="1">
                            <a:noAutofit/>
                          </wps:bodyPr>
                        </wps:wsp>
                        <wps:wsp>
                          <wps:cNvPr id="599" name="AutoShape 678"/>
                          <wps:cNvSpPr>
                            <a:spLocks noChangeArrowheads="1"/>
                          </wps:cNvSpPr>
                          <wps:spPr bwMode="auto">
                            <a:xfrm>
                              <a:off x="250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00" name="AutoShape 679"/>
                          <wps:cNvSpPr>
                            <a:spLocks noChangeArrowheads="1"/>
                          </wps:cNvSpPr>
                          <wps:spPr bwMode="auto">
                            <a:xfrm>
                              <a:off x="427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01" name="AutoShape 680"/>
                          <wps:cNvSpPr>
                            <a:spLocks noChangeArrowheads="1"/>
                          </wps:cNvSpPr>
                          <wps:spPr bwMode="auto">
                            <a:xfrm>
                              <a:off x="6060"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02" name="AutoShape 681"/>
                          <wps:cNvSpPr>
                            <a:spLocks noChangeArrowheads="1"/>
                          </wps:cNvSpPr>
                          <wps:spPr bwMode="auto">
                            <a:xfrm>
                              <a:off x="832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03" name="Text Box 682"/>
                          <wps:cNvSpPr txBox="1">
                            <a:spLocks noChangeArrowheads="1"/>
                          </wps:cNvSpPr>
                          <wps:spPr bwMode="auto">
                            <a:xfrm>
                              <a:off x="2520" y="6195"/>
                              <a:ext cx="1440" cy="1185"/>
                            </a:xfrm>
                            <a:prstGeom prst="rect">
                              <a:avLst/>
                            </a:prstGeom>
                            <a:solidFill>
                              <a:srgbClr val="FFFFFF">
                                <a:alpha val="0"/>
                              </a:srgbClr>
                            </a:solidFill>
                            <a:ln>
                              <a:noFill/>
                            </a:ln>
                            <a:extLst/>
                          </wps:spPr>
                          <wps:txbx>
                            <w:txbxContent>
                              <w:p w14:paraId="3CE94325" w14:textId="77777777" w:rsidR="001F00E9" w:rsidRPr="00E015FF" w:rsidRDefault="001F00E9" w:rsidP="0029704F">
                                <w:pPr>
                                  <w:jc w:val="center"/>
                                  <w:rPr>
                                    <w:b/>
                                    <w:sz w:val="28"/>
                                  </w:rPr>
                                </w:pPr>
                                <w:r>
                                  <w:rPr>
                                    <w:b/>
                                    <w:sz w:val="28"/>
                                  </w:rPr>
                                  <w:t>Basic Product B1</w:t>
                                </w:r>
                              </w:p>
                            </w:txbxContent>
                          </wps:txbx>
                          <wps:bodyPr rot="0" vert="horz" wrap="square" lIns="91440" tIns="45720" rIns="91440" bIns="45720" anchor="t" anchorCtr="0" upright="1">
                            <a:noAutofit/>
                          </wps:bodyPr>
                        </wps:wsp>
                        <wps:wsp>
                          <wps:cNvPr id="604" name="Text Box 683"/>
                          <wps:cNvSpPr txBox="1">
                            <a:spLocks noChangeArrowheads="1"/>
                          </wps:cNvSpPr>
                          <wps:spPr bwMode="auto">
                            <a:xfrm>
                              <a:off x="4275" y="6195"/>
                              <a:ext cx="1440" cy="1185"/>
                            </a:xfrm>
                            <a:prstGeom prst="rect">
                              <a:avLst/>
                            </a:prstGeom>
                            <a:solidFill>
                              <a:srgbClr val="FFFFFF">
                                <a:alpha val="0"/>
                              </a:srgbClr>
                            </a:solidFill>
                            <a:ln>
                              <a:noFill/>
                            </a:ln>
                            <a:extLst/>
                          </wps:spPr>
                          <wps:txbx>
                            <w:txbxContent>
                              <w:p w14:paraId="30EB38A4" w14:textId="77777777" w:rsidR="001F00E9" w:rsidRPr="00E015FF" w:rsidRDefault="001F00E9" w:rsidP="0029704F">
                                <w:pPr>
                                  <w:jc w:val="center"/>
                                  <w:rPr>
                                    <w:b/>
                                    <w:sz w:val="28"/>
                                  </w:rPr>
                                </w:pPr>
                                <w:r>
                                  <w:rPr>
                                    <w:b/>
                                    <w:sz w:val="28"/>
                                  </w:rPr>
                                  <w:t>Basic Product B2</w:t>
                                </w:r>
                              </w:p>
                            </w:txbxContent>
                          </wps:txbx>
                          <wps:bodyPr rot="0" vert="horz" wrap="square" lIns="91440" tIns="45720" rIns="91440" bIns="45720" anchor="t" anchorCtr="0" upright="1">
                            <a:noAutofit/>
                          </wps:bodyPr>
                        </wps:wsp>
                        <wps:wsp>
                          <wps:cNvPr id="605" name="Text Box 684"/>
                          <wps:cNvSpPr txBox="1">
                            <a:spLocks noChangeArrowheads="1"/>
                          </wps:cNvSpPr>
                          <wps:spPr bwMode="auto">
                            <a:xfrm>
                              <a:off x="6060" y="6195"/>
                              <a:ext cx="1440" cy="1185"/>
                            </a:xfrm>
                            <a:prstGeom prst="rect">
                              <a:avLst/>
                            </a:prstGeom>
                            <a:solidFill>
                              <a:srgbClr val="FFFFFF">
                                <a:alpha val="0"/>
                              </a:srgbClr>
                            </a:solidFill>
                            <a:ln>
                              <a:noFill/>
                            </a:ln>
                            <a:extLst/>
                          </wps:spPr>
                          <wps:txbx>
                            <w:txbxContent>
                              <w:p w14:paraId="5EA56EA5" w14:textId="77777777" w:rsidR="001F00E9" w:rsidRPr="00E015FF" w:rsidRDefault="001F00E9" w:rsidP="0029704F">
                                <w:pPr>
                                  <w:jc w:val="center"/>
                                  <w:rPr>
                                    <w:b/>
                                    <w:sz w:val="28"/>
                                  </w:rPr>
                                </w:pPr>
                                <w:r>
                                  <w:rPr>
                                    <w:b/>
                                    <w:sz w:val="28"/>
                                  </w:rPr>
                                  <w:t>Basic Product B3</w:t>
                                </w:r>
                              </w:p>
                            </w:txbxContent>
                          </wps:txbx>
                          <wps:bodyPr rot="0" vert="horz" wrap="square" lIns="91440" tIns="45720" rIns="91440" bIns="45720" anchor="t" anchorCtr="0" upright="1">
                            <a:noAutofit/>
                          </wps:bodyPr>
                        </wps:wsp>
                        <wps:wsp>
                          <wps:cNvPr id="606" name="Text Box 685"/>
                          <wps:cNvSpPr txBox="1">
                            <a:spLocks noChangeArrowheads="1"/>
                          </wps:cNvSpPr>
                          <wps:spPr bwMode="auto">
                            <a:xfrm>
                              <a:off x="8325" y="6195"/>
                              <a:ext cx="1440" cy="1185"/>
                            </a:xfrm>
                            <a:prstGeom prst="rect">
                              <a:avLst/>
                            </a:prstGeom>
                            <a:solidFill>
                              <a:srgbClr val="FFFFFF">
                                <a:alpha val="0"/>
                              </a:srgbClr>
                            </a:solidFill>
                            <a:ln>
                              <a:noFill/>
                            </a:ln>
                            <a:extLst/>
                          </wps:spPr>
                          <wps:txbx>
                            <w:txbxContent>
                              <w:p w14:paraId="12FE29D4" w14:textId="77777777" w:rsidR="001F00E9" w:rsidRPr="00E015FF" w:rsidRDefault="001F00E9" w:rsidP="0029704F">
                                <w:pPr>
                                  <w:jc w:val="center"/>
                                  <w:rPr>
                                    <w:b/>
                                    <w:sz w:val="28"/>
                                  </w:rPr>
                                </w:pPr>
                                <w:r>
                                  <w:rPr>
                                    <w:b/>
                                    <w:sz w:val="28"/>
                                  </w:rPr>
                                  <w:t>Basic Product B</w:t>
                                </w:r>
                                <w:r>
                                  <w:rPr>
                                    <w:b/>
                                    <w:i/>
                                    <w:sz w:val="28"/>
                                  </w:rPr>
                                  <w:t>N</w:t>
                                </w:r>
                              </w:p>
                            </w:txbxContent>
                          </wps:txbx>
                          <wps:bodyPr rot="0" vert="horz" wrap="square" lIns="91440" tIns="45720" rIns="91440" bIns="45720" anchor="t" anchorCtr="0" upright="1">
                            <a:noAutofit/>
                          </wps:bodyPr>
                        </wps:wsp>
                        <wps:wsp>
                          <wps:cNvPr id="607" name="Text Box 686"/>
                          <wps:cNvSpPr txBox="1">
                            <a:spLocks noChangeArrowheads="1"/>
                          </wps:cNvSpPr>
                          <wps:spPr bwMode="auto">
                            <a:xfrm>
                              <a:off x="7560" y="6285"/>
                              <a:ext cx="795" cy="795"/>
                            </a:xfrm>
                            <a:prstGeom prst="rect">
                              <a:avLst/>
                            </a:prstGeom>
                            <a:solidFill>
                              <a:srgbClr val="FFFFFF">
                                <a:alpha val="0"/>
                              </a:srgbClr>
                            </a:solidFill>
                            <a:ln>
                              <a:noFill/>
                            </a:ln>
                            <a:extLst/>
                          </wps:spPr>
                          <wps:txbx>
                            <w:txbxContent>
                              <w:p w14:paraId="37F9074F" w14:textId="77777777" w:rsidR="001F00E9" w:rsidRPr="00392BE0" w:rsidRDefault="001F00E9" w:rsidP="0029704F">
                                <w:pPr>
                                  <w:rPr>
                                    <w:b/>
                                    <w:sz w:val="48"/>
                                  </w:rPr>
                                </w:pPr>
                                <w:r w:rsidRPr="00392BE0">
                                  <w:rPr>
                                    <w:b/>
                                    <w:sz w:val="48"/>
                                  </w:rPr>
                                  <w:t>…</w:t>
                                </w:r>
                              </w:p>
                            </w:txbxContent>
                          </wps:txbx>
                          <wps:bodyPr rot="0" vert="horz" wrap="square" lIns="91440" tIns="45720" rIns="91440" bIns="45720" anchor="t" anchorCtr="0" upright="1">
                            <a:noAutofit/>
                          </wps:bodyPr>
                        </wps:wsp>
                      </wpg:grpSp>
                      <wpg:grpSp>
                        <wpg:cNvPr id="800" name="Group 687"/>
                        <wpg:cNvGrpSpPr>
                          <a:grpSpLocks/>
                        </wpg:cNvGrpSpPr>
                        <wpg:grpSpPr bwMode="auto">
                          <a:xfrm>
                            <a:off x="2220" y="9915"/>
                            <a:ext cx="7800" cy="1905"/>
                            <a:chOff x="2235" y="5670"/>
                            <a:chExt cx="7800" cy="1905"/>
                          </a:xfrm>
                        </wpg:grpSpPr>
                        <wps:wsp>
                          <wps:cNvPr id="801" name="Rectangle 688"/>
                          <wps:cNvSpPr>
                            <a:spLocks noChangeArrowheads="1"/>
                          </wps:cNvSpPr>
                          <wps:spPr bwMode="auto">
                            <a:xfrm>
                              <a:off x="2235" y="5670"/>
                              <a:ext cx="7800" cy="1905"/>
                            </a:xfrm>
                            <a:prstGeom prst="rect">
                              <a:avLst/>
                            </a:prstGeom>
                            <a:solidFill>
                              <a:srgbClr val="95B3D7"/>
                            </a:solidFill>
                            <a:ln w="25400">
                              <a:solidFill>
                                <a:srgbClr val="000000"/>
                              </a:solidFill>
                              <a:miter lim="800000"/>
                              <a:headEnd/>
                              <a:tailEnd/>
                            </a:ln>
                          </wps:spPr>
                          <wps:bodyPr rot="0" vert="horz" wrap="square" lIns="91440" tIns="45720" rIns="91440" bIns="45720" anchor="t" anchorCtr="0" upright="1">
                            <a:noAutofit/>
                          </wps:bodyPr>
                        </wps:wsp>
                        <wps:wsp>
                          <wps:cNvPr id="802" name="Text Box 689"/>
                          <wps:cNvSpPr txBox="1">
                            <a:spLocks noChangeArrowheads="1"/>
                          </wps:cNvSpPr>
                          <wps:spPr bwMode="auto">
                            <a:xfrm>
                              <a:off x="2235" y="5670"/>
                              <a:ext cx="2115" cy="495"/>
                            </a:xfrm>
                            <a:prstGeom prst="rect">
                              <a:avLst/>
                            </a:prstGeom>
                            <a:solidFill>
                              <a:srgbClr val="FFFFFF">
                                <a:alpha val="0"/>
                              </a:srgbClr>
                            </a:solidFill>
                            <a:ln>
                              <a:noFill/>
                            </a:ln>
                            <a:extLst/>
                          </wps:spPr>
                          <wps:txbx>
                            <w:txbxContent>
                              <w:p w14:paraId="22FC2E08" w14:textId="77777777" w:rsidR="001F00E9" w:rsidRPr="00E015FF" w:rsidRDefault="001F00E9" w:rsidP="0029704F">
                                <w:pPr>
                                  <w:rPr>
                                    <w:b/>
                                    <w:sz w:val="28"/>
                                  </w:rPr>
                                </w:pPr>
                                <w:r>
                                  <w:rPr>
                                    <w:b/>
                                    <w:sz w:val="28"/>
                                  </w:rPr>
                                  <w:t>Collection C</w:t>
                                </w:r>
                              </w:p>
                            </w:txbxContent>
                          </wps:txbx>
                          <wps:bodyPr rot="0" vert="horz" wrap="square" lIns="91440" tIns="45720" rIns="91440" bIns="45720" anchor="t" anchorCtr="0" upright="1">
                            <a:noAutofit/>
                          </wps:bodyPr>
                        </wps:wsp>
                        <wps:wsp>
                          <wps:cNvPr id="803" name="AutoShape 690"/>
                          <wps:cNvSpPr>
                            <a:spLocks noChangeArrowheads="1"/>
                          </wps:cNvSpPr>
                          <wps:spPr bwMode="auto">
                            <a:xfrm>
                              <a:off x="250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804" name="AutoShape 691"/>
                          <wps:cNvSpPr>
                            <a:spLocks noChangeArrowheads="1"/>
                          </wps:cNvSpPr>
                          <wps:spPr bwMode="auto">
                            <a:xfrm>
                              <a:off x="427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08" name="AutoShape 692"/>
                          <wps:cNvSpPr>
                            <a:spLocks noChangeArrowheads="1"/>
                          </wps:cNvSpPr>
                          <wps:spPr bwMode="auto">
                            <a:xfrm>
                              <a:off x="6060"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09" name="AutoShape 693"/>
                          <wps:cNvSpPr>
                            <a:spLocks noChangeArrowheads="1"/>
                          </wps:cNvSpPr>
                          <wps:spPr bwMode="auto">
                            <a:xfrm>
                              <a:off x="8325" y="6165"/>
                              <a:ext cx="1485" cy="1290"/>
                            </a:xfrm>
                            <a:prstGeom prst="flowChartDocumen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10" name="Text Box 694"/>
                          <wps:cNvSpPr txBox="1">
                            <a:spLocks noChangeArrowheads="1"/>
                          </wps:cNvSpPr>
                          <wps:spPr bwMode="auto">
                            <a:xfrm>
                              <a:off x="2520" y="6195"/>
                              <a:ext cx="1440" cy="1185"/>
                            </a:xfrm>
                            <a:prstGeom prst="rect">
                              <a:avLst/>
                            </a:prstGeom>
                            <a:solidFill>
                              <a:srgbClr val="FFFFFF">
                                <a:alpha val="0"/>
                              </a:srgbClr>
                            </a:solidFill>
                            <a:ln>
                              <a:noFill/>
                            </a:ln>
                            <a:extLst/>
                          </wps:spPr>
                          <wps:txbx>
                            <w:txbxContent>
                              <w:p w14:paraId="793C1682" w14:textId="77777777" w:rsidR="001F00E9" w:rsidRPr="00E015FF" w:rsidRDefault="001F00E9" w:rsidP="0029704F">
                                <w:pPr>
                                  <w:jc w:val="center"/>
                                  <w:rPr>
                                    <w:b/>
                                    <w:sz w:val="28"/>
                                  </w:rPr>
                                </w:pPr>
                                <w:r>
                                  <w:rPr>
                                    <w:b/>
                                    <w:sz w:val="28"/>
                                  </w:rPr>
                                  <w:t>Basic Product C1</w:t>
                                </w:r>
                              </w:p>
                            </w:txbxContent>
                          </wps:txbx>
                          <wps:bodyPr rot="0" vert="horz" wrap="square" lIns="91440" tIns="45720" rIns="91440" bIns="45720" anchor="t" anchorCtr="0" upright="1">
                            <a:noAutofit/>
                          </wps:bodyPr>
                        </wps:wsp>
                        <wps:wsp>
                          <wps:cNvPr id="611" name="Text Box 695"/>
                          <wps:cNvSpPr txBox="1">
                            <a:spLocks noChangeArrowheads="1"/>
                          </wps:cNvSpPr>
                          <wps:spPr bwMode="auto">
                            <a:xfrm>
                              <a:off x="4275" y="6195"/>
                              <a:ext cx="1440" cy="1185"/>
                            </a:xfrm>
                            <a:prstGeom prst="rect">
                              <a:avLst/>
                            </a:prstGeom>
                            <a:solidFill>
                              <a:srgbClr val="FFFFFF">
                                <a:alpha val="0"/>
                              </a:srgbClr>
                            </a:solidFill>
                            <a:ln>
                              <a:noFill/>
                            </a:ln>
                            <a:extLst/>
                          </wps:spPr>
                          <wps:txbx>
                            <w:txbxContent>
                              <w:p w14:paraId="3F0FFD47" w14:textId="77777777" w:rsidR="001F00E9" w:rsidRPr="00E015FF" w:rsidRDefault="001F00E9" w:rsidP="0029704F">
                                <w:pPr>
                                  <w:jc w:val="center"/>
                                  <w:rPr>
                                    <w:b/>
                                    <w:sz w:val="28"/>
                                  </w:rPr>
                                </w:pPr>
                                <w:r>
                                  <w:rPr>
                                    <w:b/>
                                    <w:sz w:val="28"/>
                                  </w:rPr>
                                  <w:t>Basic Product C2</w:t>
                                </w:r>
                              </w:p>
                            </w:txbxContent>
                          </wps:txbx>
                          <wps:bodyPr rot="0" vert="horz" wrap="square" lIns="91440" tIns="45720" rIns="91440" bIns="45720" anchor="t" anchorCtr="0" upright="1">
                            <a:noAutofit/>
                          </wps:bodyPr>
                        </wps:wsp>
                        <wps:wsp>
                          <wps:cNvPr id="612" name="Text Box 696"/>
                          <wps:cNvSpPr txBox="1">
                            <a:spLocks noChangeArrowheads="1"/>
                          </wps:cNvSpPr>
                          <wps:spPr bwMode="auto">
                            <a:xfrm>
                              <a:off x="6060" y="6195"/>
                              <a:ext cx="1440" cy="1185"/>
                            </a:xfrm>
                            <a:prstGeom prst="rect">
                              <a:avLst/>
                            </a:prstGeom>
                            <a:solidFill>
                              <a:srgbClr val="FFFFFF">
                                <a:alpha val="0"/>
                              </a:srgbClr>
                            </a:solidFill>
                            <a:ln>
                              <a:noFill/>
                            </a:ln>
                            <a:extLst/>
                          </wps:spPr>
                          <wps:txbx>
                            <w:txbxContent>
                              <w:p w14:paraId="019B1D29" w14:textId="77777777" w:rsidR="001F00E9" w:rsidRPr="00E015FF" w:rsidRDefault="001F00E9" w:rsidP="0029704F">
                                <w:pPr>
                                  <w:jc w:val="center"/>
                                  <w:rPr>
                                    <w:b/>
                                    <w:sz w:val="28"/>
                                  </w:rPr>
                                </w:pPr>
                                <w:r>
                                  <w:rPr>
                                    <w:b/>
                                    <w:sz w:val="28"/>
                                  </w:rPr>
                                  <w:t>Basic Product C3</w:t>
                                </w:r>
                              </w:p>
                            </w:txbxContent>
                          </wps:txbx>
                          <wps:bodyPr rot="0" vert="horz" wrap="square" lIns="91440" tIns="45720" rIns="91440" bIns="45720" anchor="t" anchorCtr="0" upright="1">
                            <a:noAutofit/>
                          </wps:bodyPr>
                        </wps:wsp>
                        <wps:wsp>
                          <wps:cNvPr id="613" name="Text Box 697"/>
                          <wps:cNvSpPr txBox="1">
                            <a:spLocks noChangeArrowheads="1"/>
                          </wps:cNvSpPr>
                          <wps:spPr bwMode="auto">
                            <a:xfrm>
                              <a:off x="8325" y="6195"/>
                              <a:ext cx="1440" cy="1185"/>
                            </a:xfrm>
                            <a:prstGeom prst="rect">
                              <a:avLst/>
                            </a:prstGeom>
                            <a:solidFill>
                              <a:srgbClr val="FFFFFF">
                                <a:alpha val="0"/>
                              </a:srgbClr>
                            </a:solidFill>
                            <a:ln>
                              <a:noFill/>
                            </a:ln>
                            <a:extLst/>
                          </wps:spPr>
                          <wps:txbx>
                            <w:txbxContent>
                              <w:p w14:paraId="25FCF948" w14:textId="77777777" w:rsidR="001F00E9" w:rsidRPr="00E015FF" w:rsidRDefault="001F00E9" w:rsidP="0029704F">
                                <w:pPr>
                                  <w:jc w:val="center"/>
                                  <w:rPr>
                                    <w:b/>
                                    <w:sz w:val="28"/>
                                  </w:rPr>
                                </w:pPr>
                                <w:r>
                                  <w:rPr>
                                    <w:b/>
                                    <w:sz w:val="28"/>
                                  </w:rPr>
                                  <w:t>Basic Product C</w:t>
                                </w:r>
                                <w:r>
                                  <w:rPr>
                                    <w:b/>
                                    <w:i/>
                                    <w:sz w:val="28"/>
                                  </w:rPr>
                                  <w:t>N</w:t>
                                </w:r>
                              </w:p>
                            </w:txbxContent>
                          </wps:txbx>
                          <wps:bodyPr rot="0" vert="horz" wrap="square" lIns="91440" tIns="45720" rIns="91440" bIns="45720" anchor="t" anchorCtr="0" upright="1">
                            <a:noAutofit/>
                          </wps:bodyPr>
                        </wps:wsp>
                        <wps:wsp>
                          <wps:cNvPr id="614" name="Text Box 698"/>
                          <wps:cNvSpPr txBox="1">
                            <a:spLocks noChangeArrowheads="1"/>
                          </wps:cNvSpPr>
                          <wps:spPr bwMode="auto">
                            <a:xfrm>
                              <a:off x="7560" y="6285"/>
                              <a:ext cx="795" cy="795"/>
                            </a:xfrm>
                            <a:prstGeom prst="rect">
                              <a:avLst/>
                            </a:prstGeom>
                            <a:solidFill>
                              <a:srgbClr val="FFFFFF">
                                <a:alpha val="0"/>
                              </a:srgbClr>
                            </a:solidFill>
                            <a:ln>
                              <a:noFill/>
                            </a:ln>
                            <a:extLst/>
                          </wps:spPr>
                          <wps:txbx>
                            <w:txbxContent>
                              <w:p w14:paraId="536A0091" w14:textId="77777777" w:rsidR="001F00E9" w:rsidRPr="00392BE0" w:rsidRDefault="001F00E9" w:rsidP="0029704F">
                                <w:pPr>
                                  <w:rPr>
                                    <w:b/>
                                    <w:sz w:val="48"/>
                                  </w:rPr>
                                </w:pPr>
                                <w:r w:rsidRPr="00392BE0">
                                  <w:rPr>
                                    <w:b/>
                                    <w:sz w:val="48"/>
                                  </w:rPr>
                                  <w:t>…</w:t>
                                </w:r>
                              </w:p>
                            </w:txbxContent>
                          </wps:txbx>
                          <wps:bodyPr rot="0" vert="horz" wrap="square" lIns="91440" tIns="45720" rIns="91440" bIns="45720" anchor="t" anchorCtr="0" upright="1">
                            <a:noAutofit/>
                          </wps:bodyPr>
                        </wps:wsp>
                      </wpg:grpSp>
                    </wpg:wgp>
                  </a:graphicData>
                </a:graphic>
              </wp:inline>
            </w:drawing>
          </mc:Choice>
          <mc:Fallback>
            <w:pict>
              <v:group w14:anchorId="3BD40A79" id="Group 659" o:spid="_x0000_s1026" style="width:468pt;height:357.3pt;mso-position-horizontal-relative:char;mso-position-vertical-relative:line" coordorigin="1440,4959" coordsize="9360,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">
                <o:lock v:ext="edit" aspectratio="t"/>
                <v:rect id="AutoShape 660" o:spid="_x0000_s1027" style="position:absolute;left:1440;top:4959;width:9360;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" filled="f" stroked="f">
                  <o:lock v:ext="edit" aspectratio="t" text="t"/>
                </v:rect>
                <v:rect id="Rectangle 661" o:spid="_x0000_s1028" style="position:absolute;left:1890;top:5118;width:8460;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" fillcolor="#548dd4" strokeweight="2pt"/>
                <v:shapetype id="_x0000_t202" coordsize="21600,21600" o:spt="202" path="m,l,21600r21600,l21600,xe">
                  <v:stroke joinstyle="miter"/>
                  <v:path gradientshapeok="t" o:connecttype="rect"/>
                </v:shapetype>
                <v:shape id="Text Box 662" o:spid="_x0000_s1029" type="#_x0000_t202" style="position:absolute;left:1890;top:5115;width:14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" stroked="f">
                  <v:fill opacity="0"/>
                  <v:textbox>
                    <w:txbxContent>
                      <w:p w14:paraId="143960C7" w14:textId="77777777" w:rsidR="001F00E9" w:rsidRPr="00E015FF" w:rsidRDefault="001F00E9" w:rsidP="0029704F">
                        <w:pPr>
                          <w:rPr>
                            <w:b/>
                            <w:sz w:val="28"/>
                          </w:rPr>
                        </w:pPr>
                        <w:r w:rsidRPr="00E015FF">
                          <w:rPr>
                            <w:b/>
                            <w:sz w:val="28"/>
                          </w:rPr>
                          <w:t>Bundle</w:t>
                        </w:r>
                      </w:p>
                    </w:txbxContent>
                  </v:textbox>
                </v:shape>
                <v:group id="Group 663" o:spid="_x0000_s1030" style="position:absolute;left:2220;top:5670;width:7800;height:1905" coordorigin="2235,5670" coordsize="78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rect id="Rectangle 664" o:spid="_x0000_s1031" style="position:absolute;left:2235;top:5670;width:78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" fillcolor="#95b3d7" strokeweight="2pt"/>
                  <v:shape id="Text Box 665" o:spid="_x0000_s1032" type="#_x0000_t202" style="position:absolute;left:2235;top:5670;width:21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" stroked="f">
                    <v:fill opacity="0"/>
                    <v:textbox>
                      <w:txbxContent>
                        <w:p w14:paraId="26CE2229" w14:textId="77777777" w:rsidR="001F00E9" w:rsidRPr="00E015FF" w:rsidRDefault="001F00E9" w:rsidP="0029704F">
                          <w:pPr>
                            <w:rPr>
                              <w:b/>
                              <w:sz w:val="28"/>
                            </w:rPr>
                          </w:pPr>
                          <w:r>
                            <w:rPr>
                              <w:b/>
                              <w:sz w:val="28"/>
                            </w:rPr>
                            <w:t>Collection A</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66" o:spid="_x0000_s1033" type="#_x0000_t114" style="position:absolute;left:2505;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" strokeweight="2.25pt"/>
                  <v:shape id="AutoShape 667" o:spid="_x0000_s1034" type="#_x0000_t114" style="position:absolute;left:4275;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" strokeweight="2.25pt"/>
                  <v:shape id="AutoShape 668" o:spid="_x0000_s1035" type="#_x0000_t114" style="position:absolute;left:6060;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" strokeweight="2.25pt"/>
                  <v:shape id="AutoShape 669" o:spid="_x0000_s1036" type="#_x0000_t114" style="position:absolute;left:8325;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" strokeweight="2.25pt"/>
                  <v:shape id="Text Box 670" o:spid="_x0000_s1037" type="#_x0000_t202" style="position:absolute;left:2520;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" stroked="f">
                    <v:fill opacity="0"/>
                    <v:textbox>
                      <w:txbxContent>
                        <w:p w14:paraId="475FB9D9" w14:textId="77777777" w:rsidR="001F00E9" w:rsidRPr="00E015FF" w:rsidRDefault="001F00E9" w:rsidP="0029704F">
                          <w:pPr>
                            <w:jc w:val="center"/>
                            <w:rPr>
                              <w:b/>
                              <w:sz w:val="28"/>
                            </w:rPr>
                          </w:pPr>
                          <w:r>
                            <w:rPr>
                              <w:b/>
                              <w:sz w:val="28"/>
                            </w:rPr>
                            <w:t>Basic Product A1</w:t>
                          </w:r>
                        </w:p>
                      </w:txbxContent>
                    </v:textbox>
                  </v:shape>
                  <v:shape id="Text Box 671" o:spid="_x0000_s1038" type="#_x0000_t202" style="position:absolute;left:4275;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" stroked="f">
                    <v:fill opacity="0"/>
                    <v:textbox>
                      <w:txbxContent>
                        <w:p w14:paraId="74897130" w14:textId="77777777" w:rsidR="001F00E9" w:rsidRPr="00E015FF" w:rsidRDefault="001F00E9" w:rsidP="0029704F">
                          <w:pPr>
                            <w:jc w:val="center"/>
                            <w:rPr>
                              <w:b/>
                              <w:sz w:val="28"/>
                            </w:rPr>
                          </w:pPr>
                          <w:r>
                            <w:rPr>
                              <w:b/>
                              <w:sz w:val="28"/>
                            </w:rPr>
                            <w:t>Basic Product A2</w:t>
                          </w:r>
                        </w:p>
                      </w:txbxContent>
                    </v:textbox>
                  </v:shape>
                  <v:shape id="Text Box 672" o:spid="_x0000_s1039" type="#_x0000_t202" style="position:absolute;left:6060;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" stroked="f">
                    <v:fill opacity="0"/>
                    <v:textbox>
                      <w:txbxContent>
                        <w:p w14:paraId="349153EF" w14:textId="77777777" w:rsidR="001F00E9" w:rsidRPr="00E015FF" w:rsidRDefault="001F00E9" w:rsidP="0029704F">
                          <w:pPr>
                            <w:jc w:val="center"/>
                            <w:rPr>
                              <w:b/>
                              <w:sz w:val="28"/>
                            </w:rPr>
                          </w:pPr>
                          <w:r>
                            <w:rPr>
                              <w:b/>
                              <w:sz w:val="28"/>
                            </w:rPr>
                            <w:t>Basic Product A3</w:t>
                          </w:r>
                        </w:p>
                      </w:txbxContent>
                    </v:textbox>
                  </v:shape>
                  <v:shape id="Text Box 673" o:spid="_x0000_s1040" type="#_x0000_t202" style="position:absolute;left:8325;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" stroked="f">
                    <v:fill opacity="0"/>
                    <v:textbox>
                      <w:txbxContent>
                        <w:p w14:paraId="31DE9F07" w14:textId="77777777" w:rsidR="001F00E9" w:rsidRPr="00E015FF" w:rsidRDefault="001F00E9" w:rsidP="0029704F">
                          <w:pPr>
                            <w:jc w:val="center"/>
                            <w:rPr>
                              <w:b/>
                              <w:sz w:val="28"/>
                            </w:rPr>
                          </w:pPr>
                          <w:r>
                            <w:rPr>
                              <w:b/>
                              <w:sz w:val="28"/>
                            </w:rPr>
                            <w:t>Basic Product A</w:t>
                          </w:r>
                          <w:r>
                            <w:rPr>
                              <w:b/>
                              <w:i/>
                              <w:sz w:val="28"/>
                            </w:rPr>
                            <w:t>N</w:t>
                          </w:r>
                        </w:p>
                      </w:txbxContent>
                    </v:textbox>
                  </v:shape>
                  <v:shape id="Text Box 674" o:spid="_x0000_s1041" type="#_x0000_t202" style="position:absolute;left:7560;top:6285;width:7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" stroked="f">
                    <v:fill opacity="0"/>
                    <v:textbox>
                      <w:txbxContent>
                        <w:p w14:paraId="20692995" w14:textId="77777777" w:rsidR="001F00E9" w:rsidRPr="00392BE0" w:rsidRDefault="001F00E9" w:rsidP="0029704F">
                          <w:pPr>
                            <w:rPr>
                              <w:b/>
                              <w:sz w:val="48"/>
                            </w:rPr>
                          </w:pPr>
                          <w:r w:rsidRPr="00392BE0">
                            <w:rPr>
                              <w:b/>
                              <w:sz w:val="48"/>
                            </w:rPr>
                            <w:t>…</w:t>
                          </w:r>
                        </w:p>
                      </w:txbxContent>
                    </v:textbox>
                  </v:shape>
                </v:group>
                <v:group id="Group 675" o:spid="_x0000_s1042" style="position:absolute;left:2220;top:7785;width:7800;height:1905" coordorigin="2235,5670" coordsize="78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rect id="Rectangle 676" o:spid="_x0000_s1043" style="position:absolute;left:2235;top:5670;width:78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" fillcolor="#95b3d7" strokeweight="2pt"/>
                  <v:shape id="Text Box 677" o:spid="_x0000_s1044" type="#_x0000_t202" style="position:absolute;left:2235;top:5670;width:21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" stroked="f">
                    <v:fill opacity="0"/>
                    <v:textbox>
                      <w:txbxContent>
                        <w:p w14:paraId="588C9328" w14:textId="77777777" w:rsidR="001F00E9" w:rsidRPr="00E015FF" w:rsidRDefault="001F00E9" w:rsidP="0029704F">
                          <w:pPr>
                            <w:rPr>
                              <w:b/>
                              <w:sz w:val="28"/>
                            </w:rPr>
                          </w:pPr>
                          <w:r>
                            <w:rPr>
                              <w:b/>
                              <w:sz w:val="28"/>
                            </w:rPr>
                            <w:t>Collection B</w:t>
                          </w:r>
                        </w:p>
                      </w:txbxContent>
                    </v:textbox>
                  </v:shape>
                  <v:shape id="AutoShape 678" o:spid="_x0000_s1045" type="#_x0000_t114" style="position:absolute;left:2505;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" strokeweight="2.25pt"/>
                  <v:shape id="AutoShape 679" o:spid="_x0000_s1046" type="#_x0000_t114" style="position:absolute;left:4275;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" strokeweight="2.25pt"/>
                  <v:shape id="AutoShape 680" o:spid="_x0000_s1047" type="#_x0000_t114" style="position:absolute;left:6060;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" strokeweight="2.25pt"/>
                  <v:shape id="AutoShape 681" o:spid="_x0000_s1048" type="#_x0000_t114" style="position:absolute;left:8325;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" strokeweight="2.25pt"/>
                  <v:shape id="Text Box 682" o:spid="_x0000_s1049" type="#_x0000_t202" style="position:absolute;left:2520;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" stroked="f">
                    <v:fill opacity="0"/>
                    <v:textbox>
                      <w:txbxContent>
                        <w:p w14:paraId="3CE94325" w14:textId="77777777" w:rsidR="001F00E9" w:rsidRPr="00E015FF" w:rsidRDefault="001F00E9" w:rsidP="0029704F">
                          <w:pPr>
                            <w:jc w:val="center"/>
                            <w:rPr>
                              <w:b/>
                              <w:sz w:val="28"/>
                            </w:rPr>
                          </w:pPr>
                          <w:r>
                            <w:rPr>
                              <w:b/>
                              <w:sz w:val="28"/>
                            </w:rPr>
                            <w:t>Basic Product B1</w:t>
                          </w:r>
                        </w:p>
                      </w:txbxContent>
                    </v:textbox>
                  </v:shape>
                  <v:shape id="Text Box 683" o:spid="_x0000_s1050" type="#_x0000_t202" style="position:absolute;left:4275;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" stroked="f">
                    <v:fill opacity="0"/>
                    <v:textbox>
                      <w:txbxContent>
                        <w:p w14:paraId="30EB38A4" w14:textId="77777777" w:rsidR="001F00E9" w:rsidRPr="00E015FF" w:rsidRDefault="001F00E9" w:rsidP="0029704F">
                          <w:pPr>
                            <w:jc w:val="center"/>
                            <w:rPr>
                              <w:b/>
                              <w:sz w:val="28"/>
                            </w:rPr>
                          </w:pPr>
                          <w:r>
                            <w:rPr>
                              <w:b/>
                              <w:sz w:val="28"/>
                            </w:rPr>
                            <w:t>Basic Product B2</w:t>
                          </w:r>
                        </w:p>
                      </w:txbxContent>
                    </v:textbox>
                  </v:shape>
                  <v:shape id="Text Box 684" o:spid="_x0000_s1051" type="#_x0000_t202" style="position:absolute;left:6060;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" stroked="f">
                    <v:fill opacity="0"/>
                    <v:textbox>
                      <w:txbxContent>
                        <w:p w14:paraId="5EA56EA5" w14:textId="77777777" w:rsidR="001F00E9" w:rsidRPr="00E015FF" w:rsidRDefault="001F00E9" w:rsidP="0029704F">
                          <w:pPr>
                            <w:jc w:val="center"/>
                            <w:rPr>
                              <w:b/>
                              <w:sz w:val="28"/>
                            </w:rPr>
                          </w:pPr>
                          <w:r>
                            <w:rPr>
                              <w:b/>
                              <w:sz w:val="28"/>
                            </w:rPr>
                            <w:t>Basic Product B3</w:t>
                          </w:r>
                        </w:p>
                      </w:txbxContent>
                    </v:textbox>
                  </v:shape>
                  <v:shape id="Text Box 685" o:spid="_x0000_s1052" type="#_x0000_t202" style="position:absolute;left:8325;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" stroked="f">
                    <v:fill opacity="0"/>
                    <v:textbox>
                      <w:txbxContent>
                        <w:p w14:paraId="12FE29D4" w14:textId="77777777" w:rsidR="001F00E9" w:rsidRPr="00E015FF" w:rsidRDefault="001F00E9" w:rsidP="0029704F">
                          <w:pPr>
                            <w:jc w:val="center"/>
                            <w:rPr>
                              <w:b/>
                              <w:sz w:val="28"/>
                            </w:rPr>
                          </w:pPr>
                          <w:r>
                            <w:rPr>
                              <w:b/>
                              <w:sz w:val="28"/>
                            </w:rPr>
                            <w:t>Basic Product B</w:t>
                          </w:r>
                          <w:r>
                            <w:rPr>
                              <w:b/>
                              <w:i/>
                              <w:sz w:val="28"/>
                            </w:rPr>
                            <w:t>N</w:t>
                          </w:r>
                        </w:p>
                      </w:txbxContent>
                    </v:textbox>
                  </v:shape>
                  <v:shape id="Text Box 686" o:spid="_x0000_s1053" type="#_x0000_t202" style="position:absolute;left:7560;top:6285;width:7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" stroked="f">
                    <v:fill opacity="0"/>
                    <v:textbox>
                      <w:txbxContent>
                        <w:p w14:paraId="37F9074F" w14:textId="77777777" w:rsidR="001F00E9" w:rsidRPr="00392BE0" w:rsidRDefault="001F00E9" w:rsidP="0029704F">
                          <w:pPr>
                            <w:rPr>
                              <w:b/>
                              <w:sz w:val="48"/>
                            </w:rPr>
                          </w:pPr>
                          <w:r w:rsidRPr="00392BE0">
                            <w:rPr>
                              <w:b/>
                              <w:sz w:val="48"/>
                            </w:rPr>
                            <w:t>…</w:t>
                          </w:r>
                        </w:p>
                      </w:txbxContent>
                    </v:textbox>
                  </v:shape>
                </v:group>
                <v:group id="Group 687" o:spid="_x0000_s1054" style="position:absolute;left:2220;top:9915;width:7800;height:1905" coordorigin="2235,5670" coordsize="78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rect id="Rectangle 688" o:spid="_x0000_s1055" style="position:absolute;left:2235;top:5670;width:78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" fillcolor="#95b3d7" strokeweight="2pt"/>
                  <v:shape id="Text Box 689" o:spid="_x0000_s1056" type="#_x0000_t202" style="position:absolute;left:2235;top:5670;width:21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" stroked="f">
                    <v:fill opacity="0"/>
                    <v:textbox>
                      <w:txbxContent>
                        <w:p w14:paraId="22FC2E08" w14:textId="77777777" w:rsidR="001F00E9" w:rsidRPr="00E015FF" w:rsidRDefault="001F00E9" w:rsidP="0029704F">
                          <w:pPr>
                            <w:rPr>
                              <w:b/>
                              <w:sz w:val="28"/>
                            </w:rPr>
                          </w:pPr>
                          <w:r>
                            <w:rPr>
                              <w:b/>
                              <w:sz w:val="28"/>
                            </w:rPr>
                            <w:t>Collection C</w:t>
                          </w:r>
                        </w:p>
                      </w:txbxContent>
                    </v:textbox>
                  </v:shape>
                  <v:shape id="AutoShape 690" o:spid="_x0000_s1057" type="#_x0000_t114" style="position:absolute;left:2505;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" strokeweight="2.25pt"/>
                  <v:shape id="AutoShape 691" o:spid="_x0000_s1058" type="#_x0000_t114" style="position:absolute;left:4275;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" strokeweight="2.25pt"/>
                  <v:shape id="AutoShape 692" o:spid="_x0000_s1059" type="#_x0000_t114" style="position:absolute;left:6060;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" strokeweight="2.25pt"/>
                  <v:shape id="AutoShape 693" o:spid="_x0000_s1060" type="#_x0000_t114" style="position:absolute;left:8325;top:6165;width:14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" strokeweight="2.25pt"/>
                  <v:shape id="Text Box 694" o:spid="_x0000_s1061" type="#_x0000_t202" style="position:absolute;left:2520;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" stroked="f">
                    <v:fill opacity="0"/>
                    <v:textbox>
                      <w:txbxContent>
                        <w:p w14:paraId="793C1682" w14:textId="77777777" w:rsidR="001F00E9" w:rsidRPr="00E015FF" w:rsidRDefault="001F00E9" w:rsidP="0029704F">
                          <w:pPr>
                            <w:jc w:val="center"/>
                            <w:rPr>
                              <w:b/>
                              <w:sz w:val="28"/>
                            </w:rPr>
                          </w:pPr>
                          <w:r>
                            <w:rPr>
                              <w:b/>
                              <w:sz w:val="28"/>
                            </w:rPr>
                            <w:t>Basic Product C1</w:t>
                          </w:r>
                        </w:p>
                      </w:txbxContent>
                    </v:textbox>
                  </v:shape>
                  <v:shape id="Text Box 695" o:spid="_x0000_s1062" type="#_x0000_t202" style="position:absolute;left:4275;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" stroked="f">
                    <v:fill opacity="0"/>
                    <v:textbox>
                      <w:txbxContent>
                        <w:p w14:paraId="3F0FFD47" w14:textId="77777777" w:rsidR="001F00E9" w:rsidRPr="00E015FF" w:rsidRDefault="001F00E9" w:rsidP="0029704F">
                          <w:pPr>
                            <w:jc w:val="center"/>
                            <w:rPr>
                              <w:b/>
                              <w:sz w:val="28"/>
                            </w:rPr>
                          </w:pPr>
                          <w:r>
                            <w:rPr>
                              <w:b/>
                              <w:sz w:val="28"/>
                            </w:rPr>
                            <w:t>Basic Product C2</w:t>
                          </w:r>
                        </w:p>
                      </w:txbxContent>
                    </v:textbox>
                  </v:shape>
                  <v:shape id="Text Box 696" o:spid="_x0000_s1063" type="#_x0000_t202" style="position:absolute;left:6060;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" stroked="f">
                    <v:fill opacity="0"/>
                    <v:textbox>
                      <w:txbxContent>
                        <w:p w14:paraId="019B1D29" w14:textId="77777777" w:rsidR="001F00E9" w:rsidRPr="00E015FF" w:rsidRDefault="001F00E9" w:rsidP="0029704F">
                          <w:pPr>
                            <w:jc w:val="center"/>
                            <w:rPr>
                              <w:b/>
                              <w:sz w:val="28"/>
                            </w:rPr>
                          </w:pPr>
                          <w:r>
                            <w:rPr>
                              <w:b/>
                              <w:sz w:val="28"/>
                            </w:rPr>
                            <w:t>Basic Product C3</w:t>
                          </w:r>
                        </w:p>
                      </w:txbxContent>
                    </v:textbox>
                  </v:shape>
                  <v:shape id="Text Box 697" o:spid="_x0000_s1064" type="#_x0000_t202" style="position:absolute;left:8325;top:6195;width:14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" stroked="f">
                    <v:fill opacity="0"/>
                    <v:textbox>
                      <w:txbxContent>
                        <w:p w14:paraId="25FCF948" w14:textId="77777777" w:rsidR="001F00E9" w:rsidRPr="00E015FF" w:rsidRDefault="001F00E9" w:rsidP="0029704F">
                          <w:pPr>
                            <w:jc w:val="center"/>
                            <w:rPr>
                              <w:b/>
                              <w:sz w:val="28"/>
                            </w:rPr>
                          </w:pPr>
                          <w:r>
                            <w:rPr>
                              <w:b/>
                              <w:sz w:val="28"/>
                            </w:rPr>
                            <w:t>Basic Product C</w:t>
                          </w:r>
                          <w:r>
                            <w:rPr>
                              <w:b/>
                              <w:i/>
                              <w:sz w:val="28"/>
                            </w:rPr>
                            <w:t>N</w:t>
                          </w:r>
                        </w:p>
                      </w:txbxContent>
                    </v:textbox>
                  </v:shape>
                  <v:shape id="Text Box 698" o:spid="_x0000_s1065" type="#_x0000_t202" style="position:absolute;left:7560;top:6285;width:7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" stroked="f">
                    <v:fill opacity="0"/>
                    <v:textbox>
                      <w:txbxContent>
                        <w:p w14:paraId="536A0091" w14:textId="77777777" w:rsidR="001F00E9" w:rsidRPr="00392BE0" w:rsidRDefault="001F00E9" w:rsidP="0029704F">
                          <w:pPr>
                            <w:rPr>
                              <w:b/>
                              <w:sz w:val="48"/>
                            </w:rPr>
                          </w:pPr>
                          <w:r w:rsidRPr="00392BE0">
                            <w:rPr>
                              <w:b/>
                              <w:sz w:val="48"/>
                            </w:rPr>
                            <w:t>…</w:t>
                          </w:r>
                        </w:p>
                      </w:txbxContent>
                    </v:textbox>
                  </v:shape>
                </v:group>
                <w10:anchorlock/>
              </v:group>
            </w:pict>
          </mc:Fallback>
        </mc:AlternateContent>
      </w:r>
    </w:p>
    <w:p w14:paraId="5F11C30A" w14:textId="24FD37C5" w:rsidR="0029704F" w:rsidRPr="009C4FB3" w:rsidRDefault="0029704F" w:rsidP="0029704F">
      <w:pPr>
        <w:pStyle w:val="Caption"/>
        <w:spacing w:before="0" w:after="240"/>
      </w:pPr>
      <w:bookmarkStart w:id="143" w:name="_Ref333574774"/>
      <w:bookmarkStart w:id="144" w:name="_Toc1109865"/>
      <w:r w:rsidRPr="009C4FB3">
        <w:t xml:space="preserve">Figure </w:t>
      </w:r>
      <w:r w:rsidR="002E4FCE">
        <w:fldChar w:fldCharType="begin"/>
      </w:r>
      <w:r w:rsidR="00DF71B2">
        <w:instrText xml:space="preserve"> SEQ Figure \* ARABIC </w:instrText>
      </w:r>
      <w:r w:rsidR="002E4FCE">
        <w:fldChar w:fldCharType="separate"/>
      </w:r>
      <w:r w:rsidR="006659F1">
        <w:rPr>
          <w:noProof/>
        </w:rPr>
        <w:t>2</w:t>
      </w:r>
      <w:r w:rsidR="002E4FCE">
        <w:rPr>
          <w:noProof/>
        </w:rPr>
        <w:fldChar w:fldCharType="end"/>
      </w:r>
      <w:bookmarkEnd w:id="143"/>
      <w:r w:rsidRPr="009C4FB3">
        <w:t xml:space="preserve">: A graphical depiction of the relationship </w:t>
      </w:r>
      <w:r w:rsidR="00DF42AF" w:rsidRPr="009C4FB3">
        <w:t xml:space="preserve">among </w:t>
      </w:r>
      <w:r w:rsidRPr="009C4FB3">
        <w:t>bundles, collections, and basic products.</w:t>
      </w:r>
      <w:bookmarkEnd w:id="144"/>
    </w:p>
    <w:p w14:paraId="47744FDE" w14:textId="77777777" w:rsidR="0029704F" w:rsidRPr="009C4FB3" w:rsidRDefault="0029704F" w:rsidP="0029704F">
      <w:r w:rsidRPr="009C4FB3">
        <w:t>Bundles and collections are logical structures, not necessarily tied to any physical directory structure or organization. Bundle and collection membership is established by a member inventory list. Bundle member inventory lists are provide</w:t>
      </w:r>
      <w:r w:rsidR="00DF42AF" w:rsidRPr="009C4FB3">
        <w:t>d</w:t>
      </w:r>
      <w:r w:rsidRPr="009C4FB3">
        <w:t xml:space="preserve"> in the bundle product label</w:t>
      </w:r>
      <w:r w:rsidR="00DF42AF" w:rsidRPr="009C4FB3">
        <w:t>s</w:t>
      </w:r>
      <w:r w:rsidRPr="009C4FB3">
        <w:t xml:space="preserve"> </w:t>
      </w:r>
      <w:r w:rsidR="00DF42AF" w:rsidRPr="009C4FB3">
        <w:t>themselves</w:t>
      </w:r>
      <w:r w:rsidRPr="009C4FB3">
        <w:t>. Collection member inventory lists are provided in separate collection inventory table file</w:t>
      </w:r>
      <w:r w:rsidR="00DF42AF" w:rsidRPr="009C4FB3">
        <w:t>s</w:t>
      </w:r>
      <w:r w:rsidRPr="009C4FB3">
        <w:t xml:space="preserve">. Sample bundle and collection labels are provided in </w:t>
      </w:r>
      <w:r w:rsidR="002E4FCE" w:rsidRPr="009C4FB3">
        <w:fldChar w:fldCharType="begin"/>
      </w:r>
      <w:r w:rsidR="006564D1" w:rsidRPr="009C4FB3">
        <w:instrText xml:space="preserve"> REF _Ref348440114 \r \h </w:instrText>
      </w:r>
      <w:r w:rsidR="002E4FCE" w:rsidRPr="009C4FB3">
        <w:fldChar w:fldCharType="separate"/>
      </w:r>
      <w:r w:rsidR="005E34F5">
        <w:t>Appendix C</w:t>
      </w:r>
      <w:r w:rsidR="002E4FCE" w:rsidRPr="009C4FB3">
        <w:fldChar w:fldCharType="end"/>
      </w:r>
      <w:r w:rsidRPr="009C4FB3">
        <w:t xml:space="preserve"> and </w:t>
      </w:r>
      <w:r w:rsidR="002E4FCE" w:rsidRPr="009C4FB3">
        <w:fldChar w:fldCharType="begin"/>
      </w:r>
      <w:r w:rsidRPr="009C4FB3">
        <w:instrText xml:space="preserve"> REF _Ref339455439 \r \h </w:instrText>
      </w:r>
      <w:r w:rsidR="002E4FCE" w:rsidRPr="009C4FB3">
        <w:fldChar w:fldCharType="separate"/>
      </w:r>
      <w:r w:rsidR="005E34F5">
        <w:t>Appendix D</w:t>
      </w:r>
      <w:r w:rsidR="002E4FCE" w:rsidRPr="009C4FB3">
        <w:fldChar w:fldCharType="end"/>
      </w:r>
      <w:r w:rsidR="00DF42AF" w:rsidRPr="009C4FB3">
        <w:t>,</w:t>
      </w:r>
      <w:r w:rsidRPr="009C4FB3">
        <w:t xml:space="preserve"> respectively.</w:t>
      </w:r>
    </w:p>
    <w:p w14:paraId="5428CD71" w14:textId="77777777" w:rsidR="00F1717C" w:rsidRPr="009C4FB3" w:rsidRDefault="00F1717C" w:rsidP="0029704F"/>
    <w:p w14:paraId="3C5E4111" w14:textId="77777777" w:rsidR="0029704F" w:rsidRPr="009C4FB3" w:rsidRDefault="0029704F" w:rsidP="0029704F">
      <w:pPr>
        <w:pStyle w:val="Heading3"/>
      </w:pPr>
      <w:bookmarkStart w:id="145" w:name="_Toc339637748"/>
      <w:bookmarkStart w:id="146" w:name="_Toc1109998"/>
      <w:r w:rsidRPr="009C4FB3">
        <w:t xml:space="preserve">Collection and </w:t>
      </w:r>
      <w:r w:rsidR="00737650" w:rsidRPr="009C4FB3">
        <w:t>Basic P</w:t>
      </w:r>
      <w:r w:rsidRPr="009C4FB3">
        <w:t xml:space="preserve">roduct </w:t>
      </w:r>
      <w:r w:rsidR="00737650" w:rsidRPr="009C4FB3">
        <w:t>T</w:t>
      </w:r>
      <w:r w:rsidRPr="009C4FB3">
        <w:t>ypes</w:t>
      </w:r>
      <w:bookmarkEnd w:id="145"/>
      <w:bookmarkEnd w:id="146"/>
    </w:p>
    <w:p w14:paraId="06F2FAED" w14:textId="6CDE0A62" w:rsidR="0072600A" w:rsidRPr="009C4FB3" w:rsidRDefault="0072600A" w:rsidP="0072600A">
      <w:r w:rsidRPr="009C4FB3">
        <w:t xml:space="preserve">Collections are limited to a single type of basic products. The types of archive collections that are defined in PDS4 </w:t>
      </w:r>
      <w:r w:rsidR="00DF42AF" w:rsidRPr="009C4FB3">
        <w:t xml:space="preserve">are </w:t>
      </w:r>
      <w:r w:rsidRPr="009C4FB3">
        <w:t xml:space="preserve">listed in </w:t>
      </w:r>
      <w:r w:rsidR="002E4FCE" w:rsidRPr="009C4FB3">
        <w:fldChar w:fldCharType="begin"/>
      </w:r>
      <w:r w:rsidRPr="009C4FB3">
        <w:instrText xml:space="preserve"> REF _Ref333570858 \h </w:instrText>
      </w:r>
      <w:r w:rsidR="002E4FCE" w:rsidRPr="009C4FB3">
        <w:fldChar w:fldCharType="separate"/>
      </w:r>
      <w:r w:rsidR="005E34F5" w:rsidRPr="009C4FB3">
        <w:t xml:space="preserve">Table </w:t>
      </w:r>
      <w:r w:rsidR="005E34F5">
        <w:rPr>
          <w:noProof/>
        </w:rPr>
        <w:t>7</w:t>
      </w:r>
      <w:r w:rsidR="002E4FCE" w:rsidRPr="009C4FB3">
        <w:fldChar w:fldCharType="end"/>
      </w:r>
      <w:r w:rsidRPr="009C4FB3">
        <w:t>.</w:t>
      </w:r>
    </w:p>
    <w:p w14:paraId="32911018" w14:textId="77777777" w:rsidR="0029704F" w:rsidRPr="009C4FB3" w:rsidRDefault="0029704F" w:rsidP="0029704F">
      <w:pPr>
        <w:pStyle w:val="Caption"/>
      </w:pPr>
      <w:bookmarkStart w:id="147" w:name="_Ref333570858"/>
      <w:bookmarkStart w:id="148" w:name="_Toc489364340"/>
      <w:r w:rsidRPr="009C4FB3">
        <w:t xml:space="preserve">Table </w:t>
      </w:r>
      <w:r w:rsidR="002E4FCE">
        <w:fldChar w:fldCharType="begin"/>
      </w:r>
      <w:r w:rsidR="00DF71B2">
        <w:instrText xml:space="preserve"> SEQ Table \* ARABIC </w:instrText>
      </w:r>
      <w:r w:rsidR="002E4FCE">
        <w:fldChar w:fldCharType="separate"/>
      </w:r>
      <w:r w:rsidR="005E34F5">
        <w:rPr>
          <w:noProof/>
        </w:rPr>
        <w:t>7</w:t>
      </w:r>
      <w:r w:rsidR="002E4FCE">
        <w:rPr>
          <w:noProof/>
        </w:rPr>
        <w:fldChar w:fldCharType="end"/>
      </w:r>
      <w:bookmarkEnd w:id="147"/>
      <w:r w:rsidRPr="009C4FB3">
        <w:t xml:space="preserve">: Collection </w:t>
      </w:r>
      <w:r w:rsidR="009009F5" w:rsidRPr="009C4FB3">
        <w:t>product types</w:t>
      </w:r>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24"/>
      </w:tblGrid>
      <w:tr w:rsidR="0029704F" w:rsidRPr="009C4FB3" w14:paraId="0995851E" w14:textId="77777777" w:rsidTr="00250779">
        <w:tc>
          <w:tcPr>
            <w:tcW w:w="1526" w:type="dxa"/>
            <w:shd w:val="clear" w:color="auto" w:fill="D9D9D9"/>
            <w:vAlign w:val="center"/>
          </w:tcPr>
          <w:p w14:paraId="022332D4" w14:textId="77777777" w:rsidR="0029704F" w:rsidRPr="009C4FB3" w:rsidRDefault="0029704F" w:rsidP="00845189">
            <w:pPr>
              <w:jc w:val="center"/>
              <w:rPr>
                <w:b/>
                <w:sz w:val="22"/>
              </w:rPr>
            </w:pPr>
            <w:r w:rsidRPr="009C4FB3">
              <w:rPr>
                <w:b/>
                <w:sz w:val="22"/>
              </w:rPr>
              <w:t>Collection Type</w:t>
            </w:r>
          </w:p>
        </w:tc>
        <w:tc>
          <w:tcPr>
            <w:tcW w:w="8050" w:type="dxa"/>
            <w:shd w:val="clear" w:color="auto" w:fill="D9D9D9"/>
            <w:vAlign w:val="center"/>
          </w:tcPr>
          <w:p w14:paraId="1B6194C8" w14:textId="77777777" w:rsidR="0029704F" w:rsidRPr="009C4FB3" w:rsidRDefault="0029704F" w:rsidP="00845189">
            <w:pPr>
              <w:jc w:val="center"/>
              <w:rPr>
                <w:b/>
                <w:sz w:val="22"/>
              </w:rPr>
            </w:pPr>
            <w:r w:rsidRPr="009C4FB3">
              <w:rPr>
                <w:b/>
                <w:sz w:val="22"/>
              </w:rPr>
              <w:t>Description</w:t>
            </w:r>
          </w:p>
        </w:tc>
      </w:tr>
      <w:tr w:rsidR="0029704F" w:rsidRPr="009C4FB3" w14:paraId="23A1B179" w14:textId="77777777" w:rsidTr="00250779">
        <w:tc>
          <w:tcPr>
            <w:tcW w:w="1526" w:type="dxa"/>
            <w:tcMar>
              <w:top w:w="43" w:type="dxa"/>
              <w:left w:w="115" w:type="dxa"/>
              <w:bottom w:w="43" w:type="dxa"/>
              <w:right w:w="115" w:type="dxa"/>
            </w:tcMar>
          </w:tcPr>
          <w:p w14:paraId="48208CD1" w14:textId="77777777" w:rsidR="0029704F" w:rsidRPr="009C4FB3" w:rsidRDefault="0029704F" w:rsidP="00845189">
            <w:pPr>
              <w:rPr>
                <w:sz w:val="22"/>
              </w:rPr>
            </w:pPr>
            <w:r w:rsidRPr="009C4FB3">
              <w:rPr>
                <w:sz w:val="22"/>
              </w:rPr>
              <w:t>Browse</w:t>
            </w:r>
          </w:p>
        </w:tc>
        <w:tc>
          <w:tcPr>
            <w:tcW w:w="8050" w:type="dxa"/>
            <w:tcMar>
              <w:top w:w="43" w:type="dxa"/>
              <w:left w:w="115" w:type="dxa"/>
              <w:bottom w:w="43" w:type="dxa"/>
              <w:right w:w="115" w:type="dxa"/>
            </w:tcMar>
          </w:tcPr>
          <w:p w14:paraId="23C6FB41" w14:textId="77777777" w:rsidR="0029704F" w:rsidRPr="009C4FB3" w:rsidRDefault="0029704F" w:rsidP="00845189">
            <w:pPr>
              <w:rPr>
                <w:sz w:val="22"/>
              </w:rPr>
            </w:pPr>
            <w:r w:rsidRPr="009C4FB3">
              <w:rPr>
                <w:sz w:val="22"/>
              </w:rPr>
              <w:t>Contains products intended for data characterization, search, and viewing, and not for scientific research or publication.</w:t>
            </w:r>
          </w:p>
        </w:tc>
      </w:tr>
      <w:tr w:rsidR="008738B8" w:rsidRPr="009C4FB3" w14:paraId="51850317" w14:textId="77777777" w:rsidTr="00250779">
        <w:tc>
          <w:tcPr>
            <w:tcW w:w="1526" w:type="dxa"/>
            <w:tcMar>
              <w:top w:w="43" w:type="dxa"/>
              <w:left w:w="115" w:type="dxa"/>
              <w:bottom w:w="43" w:type="dxa"/>
              <w:right w:w="115" w:type="dxa"/>
            </w:tcMar>
          </w:tcPr>
          <w:p w14:paraId="0D224607" w14:textId="77777777" w:rsidR="008738B8" w:rsidRPr="009C4FB3" w:rsidRDefault="008738B8" w:rsidP="00845189">
            <w:pPr>
              <w:rPr>
                <w:sz w:val="22"/>
              </w:rPr>
            </w:pPr>
            <w:r w:rsidRPr="009C4FB3">
              <w:rPr>
                <w:sz w:val="22"/>
              </w:rPr>
              <w:lastRenderedPageBreak/>
              <w:t>Calibration</w:t>
            </w:r>
          </w:p>
        </w:tc>
        <w:tc>
          <w:tcPr>
            <w:tcW w:w="8050" w:type="dxa"/>
            <w:tcMar>
              <w:top w:w="43" w:type="dxa"/>
              <w:left w:w="115" w:type="dxa"/>
              <w:bottom w:w="43" w:type="dxa"/>
              <w:right w:w="115" w:type="dxa"/>
            </w:tcMar>
          </w:tcPr>
          <w:p w14:paraId="76E53090" w14:textId="77777777" w:rsidR="008738B8" w:rsidRPr="009C4FB3" w:rsidRDefault="008738B8" w:rsidP="00845189">
            <w:pPr>
              <w:rPr>
                <w:sz w:val="21"/>
                <w:szCs w:val="21"/>
              </w:rPr>
            </w:pPr>
            <w:r w:rsidRPr="009C4FB3">
              <w:rPr>
                <w:sz w:val="22"/>
              </w:rPr>
              <w:t>Contains</w:t>
            </w:r>
            <w:r w:rsidRPr="009C4FB3">
              <w:rPr>
                <w:sz w:val="21"/>
                <w:szCs w:val="21"/>
              </w:rPr>
              <w:t xml:space="preserve"> data and files necessary for the calibration of basic products.</w:t>
            </w:r>
          </w:p>
        </w:tc>
      </w:tr>
      <w:tr w:rsidR="0029704F" w:rsidRPr="009C4FB3" w14:paraId="036F7E7B" w14:textId="77777777" w:rsidTr="00250779">
        <w:tc>
          <w:tcPr>
            <w:tcW w:w="1526" w:type="dxa"/>
            <w:tcMar>
              <w:top w:w="43" w:type="dxa"/>
              <w:left w:w="115" w:type="dxa"/>
              <w:bottom w:w="43" w:type="dxa"/>
              <w:right w:w="115" w:type="dxa"/>
            </w:tcMar>
          </w:tcPr>
          <w:p w14:paraId="76D47014" w14:textId="77777777" w:rsidR="0029704F" w:rsidRPr="009C4FB3" w:rsidRDefault="0029704F" w:rsidP="00845189">
            <w:pPr>
              <w:rPr>
                <w:sz w:val="22"/>
              </w:rPr>
            </w:pPr>
            <w:r w:rsidRPr="009C4FB3">
              <w:rPr>
                <w:sz w:val="22"/>
              </w:rPr>
              <w:t>Context</w:t>
            </w:r>
          </w:p>
        </w:tc>
        <w:tc>
          <w:tcPr>
            <w:tcW w:w="8050" w:type="dxa"/>
            <w:tcMar>
              <w:top w:w="43" w:type="dxa"/>
              <w:left w:w="115" w:type="dxa"/>
              <w:bottom w:w="43" w:type="dxa"/>
              <w:right w:w="115" w:type="dxa"/>
            </w:tcMar>
          </w:tcPr>
          <w:p w14:paraId="4EDCB097" w14:textId="77777777" w:rsidR="0029704F" w:rsidRPr="009C4FB3" w:rsidRDefault="005A19E0" w:rsidP="00845189">
            <w:pPr>
              <w:rPr>
                <w:sz w:val="22"/>
              </w:rPr>
            </w:pPr>
            <w:r w:rsidRPr="009C4FB3">
              <w:rPr>
                <w:sz w:val="22"/>
              </w:rPr>
              <w:t>Contains</w:t>
            </w:r>
            <w:r w:rsidR="0029704F" w:rsidRPr="009C4FB3">
              <w:rPr>
                <w:sz w:val="22"/>
              </w:rPr>
              <w:t xml:space="preserve"> product</w:t>
            </w:r>
            <w:r w:rsidRPr="009C4FB3">
              <w:rPr>
                <w:sz w:val="22"/>
              </w:rPr>
              <w:t>s which provide</w:t>
            </w:r>
            <w:r w:rsidR="0029704F" w:rsidRPr="009C4FB3">
              <w:rPr>
                <w:sz w:val="22"/>
              </w:rPr>
              <w:t xml:space="preserve"> for the unique identification of objects which form the context for scientific observations (</w:t>
            </w:r>
            <w:r w:rsidR="0029704F" w:rsidRPr="009C4FB3">
              <w:rPr>
                <w:i/>
                <w:sz w:val="22"/>
              </w:rPr>
              <w:t>e.g.</w:t>
            </w:r>
            <w:r w:rsidR="0029704F" w:rsidRPr="009C4FB3">
              <w:rPr>
                <w:sz w:val="22"/>
              </w:rPr>
              <w:t xml:space="preserve"> spacecraft, observatories, instruments, targets, etc.).</w:t>
            </w:r>
          </w:p>
        </w:tc>
      </w:tr>
      <w:tr w:rsidR="0029704F" w:rsidRPr="009C4FB3" w14:paraId="221E169C" w14:textId="77777777" w:rsidTr="00250779">
        <w:tc>
          <w:tcPr>
            <w:tcW w:w="1526" w:type="dxa"/>
            <w:tcMar>
              <w:top w:w="43" w:type="dxa"/>
              <w:left w:w="115" w:type="dxa"/>
              <w:bottom w:w="43" w:type="dxa"/>
              <w:right w:w="115" w:type="dxa"/>
            </w:tcMar>
          </w:tcPr>
          <w:p w14:paraId="6753DE31" w14:textId="77777777" w:rsidR="0029704F" w:rsidRPr="009C4FB3" w:rsidRDefault="0029704F" w:rsidP="00845189">
            <w:pPr>
              <w:rPr>
                <w:sz w:val="22"/>
              </w:rPr>
            </w:pPr>
            <w:r w:rsidRPr="009C4FB3">
              <w:rPr>
                <w:sz w:val="22"/>
              </w:rPr>
              <w:t>Document</w:t>
            </w:r>
          </w:p>
        </w:tc>
        <w:tc>
          <w:tcPr>
            <w:tcW w:w="8050" w:type="dxa"/>
            <w:tcMar>
              <w:top w:w="43" w:type="dxa"/>
              <w:left w:w="115" w:type="dxa"/>
              <w:bottom w:w="43" w:type="dxa"/>
              <w:right w:w="115" w:type="dxa"/>
            </w:tcMar>
          </w:tcPr>
          <w:p w14:paraId="177FEFC5" w14:textId="77777777" w:rsidR="0029704F" w:rsidRPr="009C4FB3" w:rsidRDefault="005A19E0" w:rsidP="00984A83">
            <w:pPr>
              <w:rPr>
                <w:sz w:val="22"/>
              </w:rPr>
            </w:pPr>
            <w:r w:rsidRPr="009C4FB3">
              <w:rPr>
                <w:sz w:val="22"/>
              </w:rPr>
              <w:t xml:space="preserve">Contains </w:t>
            </w:r>
            <w:r w:rsidR="00984A83" w:rsidRPr="009C4FB3">
              <w:rPr>
                <w:sz w:val="22"/>
              </w:rPr>
              <w:t xml:space="preserve">electronic document </w:t>
            </w:r>
            <w:r w:rsidRPr="009C4FB3">
              <w:rPr>
                <w:sz w:val="22"/>
              </w:rPr>
              <w:t>products</w:t>
            </w:r>
            <w:r w:rsidR="00984A83" w:rsidRPr="009C4FB3">
              <w:rPr>
                <w:sz w:val="22"/>
              </w:rPr>
              <w:t xml:space="preserve"> which are part of the PDS Archive</w:t>
            </w:r>
            <w:r w:rsidR="0029704F" w:rsidRPr="009C4FB3">
              <w:rPr>
                <w:sz w:val="22"/>
              </w:rPr>
              <w:t xml:space="preserve">. </w:t>
            </w:r>
          </w:p>
        </w:tc>
      </w:tr>
      <w:tr w:rsidR="0029704F" w:rsidRPr="009C4FB3" w14:paraId="3C453C8E" w14:textId="77777777" w:rsidTr="00250779">
        <w:tc>
          <w:tcPr>
            <w:tcW w:w="1526" w:type="dxa"/>
            <w:tcMar>
              <w:top w:w="43" w:type="dxa"/>
              <w:left w:w="115" w:type="dxa"/>
              <w:bottom w:w="43" w:type="dxa"/>
              <w:right w:w="115" w:type="dxa"/>
            </w:tcMar>
          </w:tcPr>
          <w:p w14:paraId="7756216E" w14:textId="77777777" w:rsidR="0029704F" w:rsidRPr="009C4FB3" w:rsidRDefault="002C416A" w:rsidP="00250779">
            <w:pPr>
              <w:rPr>
                <w:sz w:val="22"/>
              </w:rPr>
            </w:pPr>
            <w:r w:rsidRPr="009C4FB3">
              <w:rPr>
                <w:sz w:val="22"/>
              </w:rPr>
              <w:t>Dat</w:t>
            </w:r>
            <w:r w:rsidR="00250779" w:rsidRPr="009C4FB3">
              <w:rPr>
                <w:sz w:val="22"/>
              </w:rPr>
              <w:t>a</w:t>
            </w:r>
          </w:p>
        </w:tc>
        <w:tc>
          <w:tcPr>
            <w:tcW w:w="8050" w:type="dxa"/>
            <w:tcMar>
              <w:top w:w="43" w:type="dxa"/>
              <w:left w:w="115" w:type="dxa"/>
              <w:bottom w:w="43" w:type="dxa"/>
              <w:right w:w="115" w:type="dxa"/>
            </w:tcMar>
          </w:tcPr>
          <w:p w14:paraId="3E4D7318" w14:textId="77777777" w:rsidR="0029704F" w:rsidRPr="009C4FB3" w:rsidRDefault="009009F5" w:rsidP="009009F5">
            <w:pPr>
              <w:rPr>
                <w:sz w:val="22"/>
              </w:rPr>
            </w:pPr>
            <w:r w:rsidRPr="009C4FB3">
              <w:rPr>
                <w:sz w:val="22"/>
              </w:rPr>
              <w:t>Contains scientific d</w:t>
            </w:r>
            <w:r w:rsidR="0029704F" w:rsidRPr="009C4FB3">
              <w:rPr>
                <w:sz w:val="22"/>
              </w:rPr>
              <w:t>ata products intended for research and publication.</w:t>
            </w:r>
          </w:p>
        </w:tc>
      </w:tr>
      <w:tr w:rsidR="0029704F" w:rsidRPr="009C4FB3" w14:paraId="41489B81" w14:textId="77777777" w:rsidTr="00250779">
        <w:tc>
          <w:tcPr>
            <w:tcW w:w="1526" w:type="dxa"/>
            <w:tcMar>
              <w:top w:w="43" w:type="dxa"/>
              <w:left w:w="115" w:type="dxa"/>
              <w:bottom w:w="43" w:type="dxa"/>
              <w:right w:w="115" w:type="dxa"/>
            </w:tcMar>
          </w:tcPr>
          <w:p w14:paraId="4730EF73" w14:textId="77777777" w:rsidR="0029704F" w:rsidRPr="009C4FB3" w:rsidRDefault="0029704F" w:rsidP="00845189">
            <w:pPr>
              <w:rPr>
                <w:sz w:val="22"/>
              </w:rPr>
            </w:pPr>
            <w:r w:rsidRPr="009C4FB3">
              <w:rPr>
                <w:sz w:val="22"/>
              </w:rPr>
              <w:t>SPICE</w:t>
            </w:r>
          </w:p>
        </w:tc>
        <w:tc>
          <w:tcPr>
            <w:tcW w:w="8050" w:type="dxa"/>
            <w:tcMar>
              <w:top w:w="43" w:type="dxa"/>
              <w:left w:w="115" w:type="dxa"/>
              <w:bottom w:w="43" w:type="dxa"/>
              <w:right w:w="115" w:type="dxa"/>
            </w:tcMar>
          </w:tcPr>
          <w:p w14:paraId="3B5EDCC7" w14:textId="77777777" w:rsidR="0029704F" w:rsidRPr="009C4FB3" w:rsidRDefault="005A19E0" w:rsidP="002C416A">
            <w:pPr>
              <w:rPr>
                <w:sz w:val="22"/>
              </w:rPr>
            </w:pPr>
            <w:r w:rsidRPr="009C4FB3">
              <w:rPr>
                <w:sz w:val="22"/>
              </w:rPr>
              <w:t xml:space="preserve">Contains </w:t>
            </w:r>
            <w:r w:rsidR="0029704F" w:rsidRPr="009C4FB3">
              <w:rPr>
                <w:sz w:val="22"/>
              </w:rPr>
              <w:t>NAIF SPICE kernels.</w:t>
            </w:r>
          </w:p>
        </w:tc>
      </w:tr>
      <w:tr w:rsidR="0029704F" w:rsidRPr="009C4FB3" w14:paraId="63E2DD63" w14:textId="77777777" w:rsidTr="00250779">
        <w:tc>
          <w:tcPr>
            <w:tcW w:w="1526" w:type="dxa"/>
            <w:tcMar>
              <w:top w:w="43" w:type="dxa"/>
              <w:left w:w="115" w:type="dxa"/>
              <w:bottom w:w="43" w:type="dxa"/>
              <w:right w:w="115" w:type="dxa"/>
            </w:tcMar>
          </w:tcPr>
          <w:p w14:paraId="19827C35" w14:textId="77777777" w:rsidR="0029704F" w:rsidRPr="009C4FB3" w:rsidRDefault="00EE3127" w:rsidP="00845189">
            <w:pPr>
              <w:rPr>
                <w:sz w:val="22"/>
              </w:rPr>
            </w:pPr>
            <w:r w:rsidRPr="009C4FB3">
              <w:rPr>
                <w:sz w:val="22"/>
              </w:rPr>
              <w:t>XML_Schema</w:t>
            </w:r>
          </w:p>
        </w:tc>
        <w:tc>
          <w:tcPr>
            <w:tcW w:w="8050" w:type="dxa"/>
            <w:tcMar>
              <w:top w:w="43" w:type="dxa"/>
              <w:left w:w="115" w:type="dxa"/>
              <w:bottom w:w="43" w:type="dxa"/>
              <w:right w:w="115" w:type="dxa"/>
            </w:tcMar>
          </w:tcPr>
          <w:p w14:paraId="3DE3B6A6" w14:textId="77777777" w:rsidR="00F1717C" w:rsidRPr="009C4FB3" w:rsidRDefault="005A19E0" w:rsidP="00845189">
            <w:pPr>
              <w:rPr>
                <w:sz w:val="22"/>
              </w:rPr>
            </w:pPr>
            <w:r w:rsidRPr="009C4FB3">
              <w:rPr>
                <w:sz w:val="22"/>
              </w:rPr>
              <w:t>Contains XML schema</w:t>
            </w:r>
            <w:r w:rsidR="002C416A" w:rsidRPr="009C4FB3">
              <w:rPr>
                <w:sz w:val="22"/>
              </w:rPr>
              <w:t>s</w:t>
            </w:r>
            <w:r w:rsidRPr="009C4FB3">
              <w:rPr>
                <w:sz w:val="22"/>
              </w:rPr>
              <w:t xml:space="preserve"> and related products which may be used for generating and validating PDS4 labels.</w:t>
            </w:r>
          </w:p>
        </w:tc>
      </w:tr>
    </w:tbl>
    <w:p w14:paraId="11540C10" w14:textId="77777777" w:rsidR="00F1717C" w:rsidRPr="009C4FB3" w:rsidRDefault="00F1717C" w:rsidP="009C4FB3">
      <w:pPr>
        <w:pStyle w:val="Heading2"/>
        <w:numPr>
          <w:ilvl w:val="0"/>
          <w:numId w:val="0"/>
        </w:numPr>
        <w:tabs>
          <w:tab w:val="clear" w:pos="720"/>
        </w:tabs>
        <w:ind w:left="720" w:hanging="720"/>
      </w:pPr>
      <w:bookmarkStart w:id="149" w:name="_Toc339637749"/>
    </w:p>
    <w:p w14:paraId="605F8745" w14:textId="77777777" w:rsidR="00EB63D9" w:rsidRPr="009C4FB3" w:rsidRDefault="0029704F" w:rsidP="00985680">
      <w:pPr>
        <w:pStyle w:val="Heading2"/>
        <w:tabs>
          <w:tab w:val="num" w:pos="720"/>
        </w:tabs>
      </w:pPr>
      <w:bookmarkStart w:id="150" w:name="_Toc1109999"/>
      <w:r w:rsidRPr="009C4FB3">
        <w:t>Bundle</w:t>
      </w:r>
      <w:r w:rsidR="00EB63D9" w:rsidRPr="009C4FB3">
        <w:t xml:space="preserve"> </w:t>
      </w:r>
      <w:bookmarkEnd w:id="138"/>
      <w:bookmarkEnd w:id="139"/>
      <w:r w:rsidR="00737650" w:rsidRPr="009C4FB3">
        <w:t>P</w:t>
      </w:r>
      <w:r w:rsidR="0093436F" w:rsidRPr="009C4FB3">
        <w:t>roducts</w:t>
      </w:r>
      <w:bookmarkEnd w:id="149"/>
      <w:bookmarkEnd w:id="150"/>
    </w:p>
    <w:p w14:paraId="4BD54A84" w14:textId="1D4135A2" w:rsidR="00EB63D9" w:rsidRPr="009C4FB3" w:rsidRDefault="002266AF">
      <w:r w:rsidRPr="009C4FB3">
        <w:t>The</w:t>
      </w:r>
      <w:r w:rsidR="00EB63D9" w:rsidRPr="009C4FB3">
        <w:t xml:space="preserve"> </w:t>
      </w:r>
      <w:r w:rsidR="002E56AB" w:rsidRPr="009C4FB3">
        <w:t>EUV</w:t>
      </w:r>
      <w:r w:rsidR="00EB63D9" w:rsidRPr="009C4FB3">
        <w:t xml:space="preserve"> </w:t>
      </w:r>
      <w:r w:rsidRPr="009C4FB3">
        <w:t xml:space="preserve">data archive is </w:t>
      </w:r>
      <w:r w:rsidR="0093436F" w:rsidRPr="009C4FB3">
        <w:t>organized</w:t>
      </w:r>
      <w:r w:rsidRPr="009C4FB3">
        <w:t xml:space="preserve"> into </w:t>
      </w:r>
      <w:r w:rsidR="002E56AB" w:rsidRPr="009C4FB3">
        <w:t>5</w:t>
      </w:r>
      <w:r w:rsidR="00EB63D9" w:rsidRPr="009C4FB3">
        <w:t xml:space="preserve"> </w:t>
      </w:r>
      <w:r w:rsidR="005905C6" w:rsidRPr="009C4FB3">
        <w:t>bu</w:t>
      </w:r>
      <w:r w:rsidR="00084EB8" w:rsidRPr="009C4FB3">
        <w:t>ndles</w:t>
      </w:r>
      <w:r w:rsidR="002E56AB" w:rsidRPr="009C4FB3">
        <w:t>, although two of these bundles are actually PF and LPW bundles (described in the LPW SIS)</w:t>
      </w:r>
      <w:r w:rsidRPr="009C4FB3">
        <w:t xml:space="preserve">. A </w:t>
      </w:r>
      <w:r w:rsidR="005905C6" w:rsidRPr="009C4FB3">
        <w:t>description of each bundle</w:t>
      </w:r>
      <w:r w:rsidRPr="009C4FB3">
        <w:t xml:space="preserve"> is provided in</w:t>
      </w:r>
      <w:r w:rsidR="00080612" w:rsidRPr="009C4FB3">
        <w:t xml:space="preserve"> </w:t>
      </w:r>
      <w:r w:rsidR="00235B67">
        <w:fldChar w:fldCharType="begin"/>
      </w:r>
      <w:r w:rsidR="00235B67">
        <w:instrText xml:space="preserve"> REF _Ref506611880 \h  \* MERGEFORMAT </w:instrText>
      </w:r>
      <w:r w:rsidR="00235B67">
        <w:fldChar w:fldCharType="separate"/>
      </w:r>
      <w:r w:rsidR="005E34F5" w:rsidRPr="005E34F5">
        <w:t>Table 8</w:t>
      </w:r>
      <w:r w:rsidR="00235B67">
        <w:fldChar w:fldCharType="end"/>
      </w:r>
      <w:r w:rsidR="00EB63D9" w:rsidRPr="009C4FB3">
        <w:t>.</w:t>
      </w:r>
      <w:r w:rsidRPr="009C4FB3">
        <w:t xml:space="preserve"> A more detailed de</w:t>
      </w:r>
      <w:r w:rsidR="00080612" w:rsidRPr="009C4FB3">
        <w:t>scription of the contents and format of each</w:t>
      </w:r>
      <w:r w:rsidR="002E56AB" w:rsidRPr="009C4FB3">
        <w:t xml:space="preserve"> of the three EUV specific</w:t>
      </w:r>
      <w:r w:rsidR="00080612" w:rsidRPr="009C4FB3">
        <w:t xml:space="preserve"> bundle</w:t>
      </w:r>
      <w:r w:rsidR="002E56AB" w:rsidRPr="009C4FB3">
        <w:t>s</w:t>
      </w:r>
      <w:r w:rsidR="00080612" w:rsidRPr="009C4FB3">
        <w:t xml:space="preserve"> </w:t>
      </w:r>
      <w:r w:rsidR="00EA2B5B" w:rsidRPr="009C4FB3">
        <w:t xml:space="preserve">controlled by the </w:t>
      </w:r>
      <w:r w:rsidR="002E56AB" w:rsidRPr="009C4FB3">
        <w:t>EUV</w:t>
      </w:r>
      <w:r w:rsidR="00EA2B5B" w:rsidRPr="009C4FB3">
        <w:t xml:space="preserve"> ITF </w:t>
      </w:r>
      <w:r w:rsidR="00080612" w:rsidRPr="009C4FB3">
        <w:t xml:space="preserve">is provided in Section </w:t>
      </w:r>
      <w:r w:rsidR="002E4FCE" w:rsidRPr="009C4FB3">
        <w:fldChar w:fldCharType="begin"/>
      </w:r>
      <w:r w:rsidR="00080612" w:rsidRPr="009C4FB3">
        <w:instrText xml:space="preserve"> REF _Ref339546522 \r \h </w:instrText>
      </w:r>
      <w:r w:rsidR="002E4FCE" w:rsidRPr="009C4FB3">
        <w:fldChar w:fldCharType="separate"/>
      </w:r>
      <w:r w:rsidR="005E34F5">
        <w:t>5.2</w:t>
      </w:r>
      <w:r w:rsidR="002E4FCE" w:rsidRPr="009C4FB3">
        <w:fldChar w:fldCharType="end"/>
      </w:r>
      <w:r w:rsidR="00080612" w:rsidRPr="009C4FB3">
        <w:t>.</w:t>
      </w:r>
    </w:p>
    <w:p w14:paraId="50988BBC" w14:textId="77777777" w:rsidR="00670807" w:rsidRPr="009C4FB3" w:rsidRDefault="00670807" w:rsidP="00670807">
      <w:pPr>
        <w:spacing w:before="240"/>
        <w:rPr>
          <w:i/>
          <w:sz w:val="32"/>
        </w:rPr>
      </w:pPr>
      <w:bookmarkStart w:id="151" w:name="_Ref506611880"/>
      <w:bookmarkStart w:id="152" w:name="_Ref339546301"/>
      <w:bookmarkStart w:id="153" w:name="_Toc489364341"/>
      <w:r w:rsidRPr="009C4FB3">
        <w:rPr>
          <w:i/>
        </w:rPr>
        <w:t xml:space="preserve">Table </w:t>
      </w:r>
      <w:r w:rsidR="002E4FCE" w:rsidRPr="009C4FB3">
        <w:rPr>
          <w:i/>
        </w:rPr>
        <w:fldChar w:fldCharType="begin"/>
      </w:r>
      <w:r w:rsidR="004A0D1C" w:rsidRPr="009C4FB3">
        <w:rPr>
          <w:i/>
        </w:rPr>
        <w:instrText xml:space="preserve"> SEQ Table \* ARABIC </w:instrText>
      </w:r>
      <w:r w:rsidR="002E4FCE" w:rsidRPr="009C4FB3">
        <w:rPr>
          <w:i/>
        </w:rPr>
        <w:fldChar w:fldCharType="separate"/>
      </w:r>
      <w:r w:rsidR="005E34F5">
        <w:rPr>
          <w:i/>
          <w:noProof/>
        </w:rPr>
        <w:t>8</w:t>
      </w:r>
      <w:r w:rsidR="002E4FCE" w:rsidRPr="009C4FB3">
        <w:rPr>
          <w:i/>
        </w:rPr>
        <w:fldChar w:fldCharType="end"/>
      </w:r>
      <w:bookmarkEnd w:id="151"/>
      <w:r w:rsidRPr="009C4FB3">
        <w:rPr>
          <w:i/>
        </w:rPr>
        <w:t xml:space="preserve">: </w:t>
      </w:r>
      <w:r w:rsidR="002E56AB" w:rsidRPr="009C4FB3">
        <w:rPr>
          <w:i/>
        </w:rPr>
        <w:t>EUV</w:t>
      </w:r>
      <w:r w:rsidR="005905C6" w:rsidRPr="009C4FB3">
        <w:rPr>
          <w:i/>
        </w:rPr>
        <w:t xml:space="preserve"> Bundles</w:t>
      </w:r>
      <w:bookmarkEnd w:id="152"/>
      <w:bookmarkEnd w:id="1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270"/>
        <w:gridCol w:w="1844"/>
        <w:gridCol w:w="3071"/>
        <w:gridCol w:w="1165"/>
      </w:tblGrid>
      <w:tr w:rsidR="00F81EC4" w:rsidRPr="009C4FB3" w14:paraId="14A8C006" w14:textId="77777777" w:rsidTr="009C4FB3">
        <w:trPr>
          <w:tblHeader/>
          <w:jc w:val="center"/>
        </w:trPr>
        <w:tc>
          <w:tcPr>
            <w:tcW w:w="1749" w:type="pct"/>
            <w:shd w:val="clear" w:color="auto" w:fill="D9D9D9"/>
            <w:vAlign w:val="center"/>
          </w:tcPr>
          <w:p w14:paraId="073586B7" w14:textId="77777777" w:rsidR="005045B2" w:rsidRPr="009C4FB3" w:rsidRDefault="005045B2" w:rsidP="00670807">
            <w:pPr>
              <w:pStyle w:val="TableText"/>
              <w:keepNext/>
              <w:keepLines/>
              <w:jc w:val="center"/>
              <w:rPr>
                <w:rFonts w:ascii="Times New Roman" w:hAnsi="Times New Roman"/>
                <w:b/>
                <w:sz w:val="22"/>
              </w:rPr>
            </w:pPr>
            <w:r w:rsidRPr="009C4FB3">
              <w:rPr>
                <w:rFonts w:ascii="Times New Roman" w:hAnsi="Times New Roman"/>
                <w:b/>
                <w:sz w:val="22"/>
              </w:rPr>
              <w:lastRenderedPageBreak/>
              <w:t>Bundle Logical Identifier</w:t>
            </w:r>
          </w:p>
        </w:tc>
        <w:tc>
          <w:tcPr>
            <w:tcW w:w="986" w:type="pct"/>
            <w:shd w:val="clear" w:color="auto" w:fill="D9D9D9"/>
            <w:tcMar>
              <w:left w:w="58" w:type="dxa"/>
              <w:right w:w="58" w:type="dxa"/>
            </w:tcMar>
            <w:vAlign w:val="center"/>
          </w:tcPr>
          <w:p w14:paraId="2B7DBEAC" w14:textId="77777777" w:rsidR="005045B2" w:rsidRPr="009C4FB3" w:rsidRDefault="005045B2" w:rsidP="00160161">
            <w:pPr>
              <w:pStyle w:val="TableText"/>
              <w:keepNext/>
              <w:keepLines/>
              <w:jc w:val="center"/>
              <w:rPr>
                <w:rFonts w:ascii="Times New Roman" w:hAnsi="Times New Roman"/>
                <w:b/>
                <w:sz w:val="22"/>
              </w:rPr>
            </w:pPr>
            <w:r w:rsidRPr="009C4FB3">
              <w:rPr>
                <w:rFonts w:ascii="Times New Roman" w:hAnsi="Times New Roman"/>
                <w:b/>
                <w:sz w:val="22"/>
              </w:rPr>
              <w:t>PDS4 Reduction Level</w:t>
            </w:r>
          </w:p>
        </w:tc>
        <w:tc>
          <w:tcPr>
            <w:tcW w:w="1642" w:type="pct"/>
            <w:shd w:val="clear" w:color="auto" w:fill="D9D9D9"/>
            <w:vAlign w:val="center"/>
          </w:tcPr>
          <w:p w14:paraId="12089C10" w14:textId="77777777" w:rsidR="005045B2" w:rsidRPr="009C4FB3" w:rsidRDefault="005045B2" w:rsidP="00670807">
            <w:pPr>
              <w:pStyle w:val="TableText"/>
              <w:keepNext/>
              <w:keepLines/>
              <w:jc w:val="center"/>
              <w:rPr>
                <w:rFonts w:ascii="Times New Roman" w:hAnsi="Times New Roman"/>
                <w:b/>
                <w:sz w:val="22"/>
              </w:rPr>
            </w:pPr>
            <w:r w:rsidRPr="009C4FB3">
              <w:rPr>
                <w:rFonts w:ascii="Times New Roman" w:hAnsi="Times New Roman"/>
                <w:b/>
                <w:sz w:val="22"/>
              </w:rPr>
              <w:t>Description</w:t>
            </w:r>
          </w:p>
        </w:tc>
        <w:tc>
          <w:tcPr>
            <w:tcW w:w="623" w:type="pct"/>
            <w:shd w:val="clear" w:color="auto" w:fill="D9D9D9"/>
          </w:tcPr>
          <w:p w14:paraId="6F57C18A" w14:textId="77777777" w:rsidR="005045B2" w:rsidRPr="009C4FB3" w:rsidRDefault="00514D71" w:rsidP="00670807">
            <w:pPr>
              <w:pStyle w:val="TableText"/>
              <w:keepNext/>
              <w:keepLines/>
              <w:jc w:val="center"/>
              <w:rPr>
                <w:rFonts w:ascii="Times New Roman" w:hAnsi="Times New Roman"/>
                <w:b/>
                <w:sz w:val="22"/>
              </w:rPr>
            </w:pPr>
            <w:r w:rsidRPr="009C4FB3">
              <w:rPr>
                <w:rFonts w:ascii="Times New Roman" w:hAnsi="Times New Roman"/>
                <w:b/>
                <w:sz w:val="22"/>
              </w:rPr>
              <w:t>Data Provider</w:t>
            </w:r>
          </w:p>
        </w:tc>
      </w:tr>
      <w:tr w:rsidR="00F81EC4" w:rsidRPr="009C4FB3" w14:paraId="4915E4C0" w14:textId="77777777" w:rsidTr="009C4FB3">
        <w:trPr>
          <w:trHeight w:val="842"/>
          <w:jc w:val="center"/>
        </w:trPr>
        <w:tc>
          <w:tcPr>
            <w:tcW w:w="1749" w:type="pct"/>
            <w:vAlign w:val="center"/>
          </w:tcPr>
          <w:p w14:paraId="28DB6772" w14:textId="77777777" w:rsidR="005045B2" w:rsidRPr="009C4FB3" w:rsidRDefault="002E3E72" w:rsidP="003847E2">
            <w:pPr>
              <w:pStyle w:val="TableText"/>
              <w:keepNext/>
              <w:keepLines/>
              <w:jc w:val="left"/>
              <w:rPr>
                <w:rFonts w:ascii="Times New Roman" w:hAnsi="Times New Roman"/>
                <w:sz w:val="22"/>
              </w:rPr>
            </w:pPr>
            <w:r>
              <w:t>TBD</w:t>
            </w:r>
          </w:p>
        </w:tc>
        <w:tc>
          <w:tcPr>
            <w:tcW w:w="986" w:type="pct"/>
            <w:tcMar>
              <w:left w:w="58" w:type="dxa"/>
              <w:right w:w="58" w:type="dxa"/>
            </w:tcMar>
            <w:vAlign w:val="center"/>
          </w:tcPr>
          <w:p w14:paraId="041C3BE9" w14:textId="77777777" w:rsidR="005045B2" w:rsidRPr="009C4FB3" w:rsidRDefault="005045B2" w:rsidP="007413FE">
            <w:pPr>
              <w:pStyle w:val="TableText"/>
              <w:keepNext/>
              <w:keepLines/>
              <w:jc w:val="center"/>
              <w:rPr>
                <w:rFonts w:ascii="Times New Roman" w:hAnsi="Times New Roman"/>
                <w:sz w:val="22"/>
              </w:rPr>
            </w:pPr>
            <w:r w:rsidRPr="009C4FB3">
              <w:rPr>
                <w:rFonts w:ascii="Times New Roman" w:hAnsi="Times New Roman"/>
                <w:sz w:val="22"/>
              </w:rPr>
              <w:t>Raw</w:t>
            </w:r>
          </w:p>
        </w:tc>
        <w:tc>
          <w:tcPr>
            <w:tcW w:w="1642" w:type="pct"/>
            <w:vAlign w:val="center"/>
          </w:tcPr>
          <w:p w14:paraId="4A3315A9" w14:textId="77777777" w:rsidR="005045B2" w:rsidRPr="009C4FB3" w:rsidRDefault="00196E5F" w:rsidP="007A48FC">
            <w:pPr>
              <w:pStyle w:val="TableText"/>
              <w:keepNext/>
              <w:keepLines/>
              <w:jc w:val="left"/>
              <w:rPr>
                <w:rFonts w:ascii="Times New Roman" w:hAnsi="Times New Roman"/>
                <w:sz w:val="22"/>
              </w:rPr>
            </w:pPr>
            <w:r w:rsidRPr="00137F21">
              <w:rPr>
                <w:rFonts w:ascii="Times New Roman" w:hAnsi="Times New Roman"/>
                <w:sz w:val="20"/>
              </w:rPr>
              <w:t>PF packets</w:t>
            </w:r>
            <w:r w:rsidRPr="009C4FB3">
              <w:rPr>
                <w:rFonts w:ascii="Times New Roman" w:hAnsi="Times New Roman"/>
                <w:sz w:val="20"/>
              </w:rPr>
              <w:t xml:space="preserve"> – </w:t>
            </w:r>
            <w:r w:rsidR="00253D54" w:rsidRPr="009C4FB3">
              <w:rPr>
                <w:rFonts w:ascii="Times New Roman" w:hAnsi="Times New Roman"/>
                <w:sz w:val="20"/>
              </w:rPr>
              <w:t xml:space="preserve">all packets together, </w:t>
            </w:r>
            <w:r w:rsidRPr="009C4FB3">
              <w:rPr>
                <w:rFonts w:ascii="Times New Roman" w:hAnsi="Times New Roman"/>
                <w:sz w:val="20"/>
              </w:rPr>
              <w:t>describe in separate document</w:t>
            </w:r>
            <w:r w:rsidR="004E461B">
              <w:rPr>
                <w:rFonts w:ascii="Times New Roman" w:hAnsi="Times New Roman"/>
                <w:sz w:val="20"/>
              </w:rPr>
              <w:t xml:space="preserve"> (LPW SIS</w:t>
            </w:r>
            <w:proofErr w:type="gramStart"/>
            <w:r w:rsidR="004E461B">
              <w:rPr>
                <w:rFonts w:ascii="Times New Roman" w:hAnsi="Times New Roman"/>
                <w:sz w:val="20"/>
              </w:rPr>
              <w:t>)</w:t>
            </w:r>
            <w:r w:rsidR="002E56AB" w:rsidRPr="009C4FB3">
              <w:rPr>
                <w:rFonts w:ascii="Times New Roman" w:hAnsi="Times New Roman"/>
                <w:sz w:val="20"/>
              </w:rPr>
              <w:t xml:space="preserve"> </w:t>
            </w:r>
            <w:r w:rsidR="007A48FC">
              <w:rPr>
                <w:rFonts w:ascii="Times New Roman" w:hAnsi="Times New Roman"/>
                <w:sz w:val="20"/>
              </w:rPr>
              <w:t>.</w:t>
            </w:r>
            <w:proofErr w:type="gramEnd"/>
            <w:r w:rsidR="007A48FC">
              <w:rPr>
                <w:rFonts w:ascii="Times New Roman" w:hAnsi="Times New Roman"/>
                <w:sz w:val="20"/>
              </w:rPr>
              <w:t xml:space="preserve"> This is the Level 0 data.</w:t>
            </w:r>
          </w:p>
        </w:tc>
        <w:tc>
          <w:tcPr>
            <w:tcW w:w="623" w:type="pct"/>
            <w:vAlign w:val="center"/>
          </w:tcPr>
          <w:p w14:paraId="24D2E131" w14:textId="77777777" w:rsidR="005045B2" w:rsidRPr="009C4FB3" w:rsidRDefault="00514D71" w:rsidP="00514D71">
            <w:pPr>
              <w:pStyle w:val="TableText"/>
              <w:keepNext/>
              <w:keepLines/>
              <w:jc w:val="center"/>
              <w:rPr>
                <w:rFonts w:ascii="Times New Roman" w:hAnsi="Times New Roman"/>
                <w:sz w:val="22"/>
              </w:rPr>
            </w:pPr>
            <w:r w:rsidRPr="009C4FB3">
              <w:rPr>
                <w:rFonts w:ascii="Times New Roman" w:hAnsi="Times New Roman"/>
                <w:sz w:val="22"/>
              </w:rPr>
              <w:t>SDC</w:t>
            </w:r>
          </w:p>
        </w:tc>
      </w:tr>
      <w:tr w:rsidR="00F81EC4" w:rsidRPr="009C4FB3" w14:paraId="24A7D32F" w14:textId="77777777" w:rsidTr="009C4FB3">
        <w:trPr>
          <w:trHeight w:val="842"/>
          <w:jc w:val="center"/>
        </w:trPr>
        <w:tc>
          <w:tcPr>
            <w:tcW w:w="1749" w:type="pct"/>
            <w:vAlign w:val="center"/>
          </w:tcPr>
          <w:p w14:paraId="67F56C52" w14:textId="77777777" w:rsidR="00D75EB9" w:rsidRPr="009C4FB3" w:rsidRDefault="00D75EB9" w:rsidP="00B547E5">
            <w:pPr>
              <w:pStyle w:val="TableText"/>
              <w:keepNext/>
              <w:keepLines/>
              <w:jc w:val="left"/>
            </w:pPr>
            <w:r w:rsidRPr="009C4FB3">
              <w:t>urn:nasa:pds:</w:t>
            </w:r>
            <w:r w:rsidR="00B547E5">
              <w:t>maven.lpw</w:t>
            </w:r>
            <w:r w:rsidRPr="009C4FB3">
              <w:t>.</w:t>
            </w:r>
            <w:r w:rsidR="00591C30" w:rsidRPr="009C4FB3">
              <w:t>raw</w:t>
            </w:r>
          </w:p>
        </w:tc>
        <w:tc>
          <w:tcPr>
            <w:tcW w:w="986" w:type="pct"/>
            <w:tcMar>
              <w:left w:w="58" w:type="dxa"/>
              <w:right w:w="58" w:type="dxa"/>
            </w:tcMar>
            <w:vAlign w:val="center"/>
          </w:tcPr>
          <w:p w14:paraId="4D496612" w14:textId="77777777" w:rsidR="00D75EB9" w:rsidRPr="009C4FB3" w:rsidRDefault="00D75EB9" w:rsidP="007413FE">
            <w:pPr>
              <w:pStyle w:val="TableText"/>
              <w:keepNext/>
              <w:keepLines/>
              <w:jc w:val="center"/>
              <w:rPr>
                <w:rFonts w:ascii="Times New Roman" w:hAnsi="Times New Roman"/>
                <w:sz w:val="22"/>
              </w:rPr>
            </w:pPr>
            <w:r w:rsidRPr="009C4FB3">
              <w:rPr>
                <w:rFonts w:ascii="Times New Roman" w:hAnsi="Times New Roman"/>
                <w:sz w:val="22"/>
              </w:rPr>
              <w:t>Raw</w:t>
            </w:r>
          </w:p>
        </w:tc>
        <w:tc>
          <w:tcPr>
            <w:tcW w:w="1642" w:type="pct"/>
            <w:vAlign w:val="center"/>
          </w:tcPr>
          <w:p w14:paraId="13DDAA0B" w14:textId="77777777" w:rsidR="00D75EB9" w:rsidRPr="009C4FB3" w:rsidRDefault="00D75EB9" w:rsidP="007413FE">
            <w:pPr>
              <w:pStyle w:val="TableText"/>
              <w:keepNext/>
              <w:keepLines/>
              <w:jc w:val="left"/>
              <w:rPr>
                <w:rFonts w:ascii="Times New Roman" w:hAnsi="Times New Roman"/>
                <w:sz w:val="20"/>
                <w:highlight w:val="cyan"/>
              </w:rPr>
            </w:pPr>
            <w:r w:rsidRPr="009C4FB3">
              <w:rPr>
                <w:rFonts w:ascii="Times New Roman" w:hAnsi="Times New Roman"/>
                <w:sz w:val="20"/>
              </w:rPr>
              <w:t xml:space="preserve">LPW packets in separate </w:t>
            </w:r>
            <w:r w:rsidR="00E23893" w:rsidRPr="009C4FB3">
              <w:rPr>
                <w:rFonts w:ascii="Times New Roman" w:hAnsi="Times New Roman"/>
                <w:sz w:val="20"/>
              </w:rPr>
              <w:t xml:space="preserve">CDF </w:t>
            </w:r>
            <w:r w:rsidRPr="009C4FB3">
              <w:rPr>
                <w:rFonts w:ascii="Times New Roman" w:hAnsi="Times New Roman"/>
                <w:sz w:val="20"/>
              </w:rPr>
              <w:t>files</w:t>
            </w:r>
            <w:r w:rsidR="007A48FC">
              <w:rPr>
                <w:rFonts w:ascii="Times New Roman" w:hAnsi="Times New Roman"/>
                <w:sz w:val="20"/>
              </w:rPr>
              <w:t xml:space="preserve">. This is the Level 0b data. </w:t>
            </w:r>
            <w:r w:rsidR="002E56AB" w:rsidRPr="009C4FB3">
              <w:rPr>
                <w:rFonts w:ascii="Times New Roman" w:hAnsi="Times New Roman"/>
                <w:sz w:val="20"/>
              </w:rPr>
              <w:t>(See LPW SIS for description)</w:t>
            </w:r>
          </w:p>
        </w:tc>
        <w:tc>
          <w:tcPr>
            <w:tcW w:w="623" w:type="pct"/>
            <w:vAlign w:val="center"/>
          </w:tcPr>
          <w:p w14:paraId="39D111E2" w14:textId="77777777" w:rsidR="00D75EB9" w:rsidRPr="009C4FB3" w:rsidRDefault="00555A50" w:rsidP="00514D71">
            <w:pPr>
              <w:pStyle w:val="TableText"/>
              <w:keepNext/>
              <w:keepLines/>
              <w:jc w:val="center"/>
              <w:rPr>
                <w:rFonts w:ascii="Times New Roman" w:hAnsi="Times New Roman"/>
                <w:sz w:val="22"/>
              </w:rPr>
            </w:pPr>
            <w:r w:rsidRPr="009C4FB3">
              <w:rPr>
                <w:rFonts w:ascii="Times New Roman" w:hAnsi="Times New Roman"/>
                <w:sz w:val="22"/>
              </w:rPr>
              <w:t>TBD</w:t>
            </w:r>
          </w:p>
        </w:tc>
      </w:tr>
      <w:tr w:rsidR="00F81EC4" w:rsidRPr="009C4FB3" w14:paraId="5F10D329" w14:textId="77777777" w:rsidTr="009C4FB3">
        <w:trPr>
          <w:trHeight w:val="842"/>
          <w:jc w:val="center"/>
        </w:trPr>
        <w:tc>
          <w:tcPr>
            <w:tcW w:w="1749" w:type="pct"/>
            <w:vAlign w:val="center"/>
          </w:tcPr>
          <w:p w14:paraId="555D81DF" w14:textId="77777777" w:rsidR="005045B2" w:rsidRPr="009C4FB3" w:rsidRDefault="00196E5F" w:rsidP="00B547E5">
            <w:pPr>
              <w:pStyle w:val="TableText"/>
              <w:keepNext/>
              <w:keepLines/>
              <w:jc w:val="left"/>
              <w:rPr>
                <w:rFonts w:ascii="Times New Roman" w:hAnsi="Times New Roman"/>
                <w:sz w:val="22"/>
              </w:rPr>
            </w:pPr>
            <w:r w:rsidRPr="009C4FB3">
              <w:t>urn:nasa:pds:</w:t>
            </w:r>
            <w:r w:rsidR="00B547E5">
              <w:t>maven.euv</w:t>
            </w:r>
            <w:r w:rsidRPr="009C4FB3">
              <w:t>.</w:t>
            </w:r>
            <w:r w:rsidR="00591C30" w:rsidRPr="009C4FB3">
              <w:t>calibrated</w:t>
            </w:r>
          </w:p>
        </w:tc>
        <w:tc>
          <w:tcPr>
            <w:tcW w:w="986" w:type="pct"/>
            <w:tcMar>
              <w:left w:w="58" w:type="dxa"/>
              <w:right w:w="58" w:type="dxa"/>
            </w:tcMar>
            <w:vAlign w:val="center"/>
          </w:tcPr>
          <w:p w14:paraId="7F4C3301" w14:textId="77777777" w:rsidR="005045B2" w:rsidRPr="009C4FB3" w:rsidRDefault="005045B2" w:rsidP="00D75EB9">
            <w:pPr>
              <w:pStyle w:val="TableText"/>
              <w:keepNext/>
              <w:keepLines/>
              <w:jc w:val="center"/>
              <w:rPr>
                <w:rFonts w:ascii="Times New Roman" w:hAnsi="Times New Roman"/>
                <w:sz w:val="22"/>
              </w:rPr>
            </w:pPr>
            <w:r w:rsidRPr="009C4FB3">
              <w:rPr>
                <w:rFonts w:ascii="Times New Roman" w:hAnsi="Times New Roman"/>
                <w:sz w:val="22"/>
              </w:rPr>
              <w:t>Calibrated</w:t>
            </w:r>
          </w:p>
        </w:tc>
        <w:tc>
          <w:tcPr>
            <w:tcW w:w="1642" w:type="pct"/>
            <w:vAlign w:val="center"/>
          </w:tcPr>
          <w:p w14:paraId="294DBC41" w14:textId="38C6B9AD" w:rsidR="005045B2" w:rsidRPr="009C4FB3" w:rsidRDefault="00196E5F" w:rsidP="001F00E9">
            <w:pPr>
              <w:pStyle w:val="TableText"/>
              <w:keepNext/>
              <w:keepLines/>
              <w:jc w:val="left"/>
              <w:rPr>
                <w:rFonts w:ascii="Times New Roman" w:hAnsi="Times New Roman"/>
                <w:sz w:val="22"/>
              </w:rPr>
            </w:pPr>
            <w:r w:rsidRPr="009C4FB3">
              <w:rPr>
                <w:rFonts w:ascii="Times New Roman" w:hAnsi="Times New Roman"/>
                <w:sz w:val="20"/>
              </w:rPr>
              <w:t>Fully calibrated</w:t>
            </w:r>
            <w:r w:rsidR="002E56AB" w:rsidRPr="009C4FB3">
              <w:rPr>
                <w:rFonts w:ascii="Times New Roman" w:hAnsi="Times New Roman"/>
                <w:sz w:val="20"/>
              </w:rPr>
              <w:t>: solar irradiances</w:t>
            </w:r>
            <w:r w:rsidR="003F512E">
              <w:rPr>
                <w:rFonts w:ascii="Times New Roman" w:hAnsi="Times New Roman"/>
                <w:sz w:val="20"/>
              </w:rPr>
              <w:t xml:space="preserve"> at MAVEN</w:t>
            </w:r>
            <w:r w:rsidR="002E56AB" w:rsidRPr="009C4FB3">
              <w:rPr>
                <w:rFonts w:ascii="Times New Roman" w:hAnsi="Times New Roman"/>
                <w:sz w:val="20"/>
              </w:rPr>
              <w:t xml:space="preserve"> in three instrument bandpasses.</w:t>
            </w:r>
            <w:r w:rsidR="00E23893" w:rsidRPr="009C4FB3">
              <w:rPr>
                <w:rFonts w:ascii="Times New Roman" w:hAnsi="Times New Roman"/>
                <w:sz w:val="20"/>
              </w:rPr>
              <w:t xml:space="preserve"> Provided by</w:t>
            </w:r>
            <w:r w:rsidRPr="009C4FB3">
              <w:rPr>
                <w:rFonts w:ascii="Times New Roman" w:hAnsi="Times New Roman"/>
                <w:sz w:val="20"/>
              </w:rPr>
              <w:t xml:space="preserve"> the </w:t>
            </w:r>
            <w:r w:rsidR="002E56AB" w:rsidRPr="009C4FB3">
              <w:rPr>
                <w:rFonts w:ascii="Times New Roman" w:hAnsi="Times New Roman"/>
                <w:sz w:val="20"/>
              </w:rPr>
              <w:t>EUV</w:t>
            </w:r>
            <w:r w:rsidRPr="009C4FB3">
              <w:rPr>
                <w:rFonts w:ascii="Times New Roman" w:hAnsi="Times New Roman"/>
                <w:sz w:val="20"/>
              </w:rPr>
              <w:t xml:space="preserve"> team</w:t>
            </w:r>
            <w:r w:rsidR="00E23893" w:rsidRPr="009C4FB3">
              <w:rPr>
                <w:rFonts w:ascii="Times New Roman" w:hAnsi="Times New Roman"/>
                <w:sz w:val="20"/>
              </w:rPr>
              <w:t xml:space="preserve"> in CDF files</w:t>
            </w:r>
            <w:r w:rsidRPr="009C4FB3">
              <w:rPr>
                <w:rFonts w:ascii="Times New Roman" w:hAnsi="Times New Roman"/>
                <w:sz w:val="20"/>
              </w:rPr>
              <w:t>.</w:t>
            </w:r>
            <w:r w:rsidR="002159E2">
              <w:rPr>
                <w:rFonts w:ascii="Times New Roman" w:hAnsi="Times New Roman"/>
                <w:sz w:val="20"/>
              </w:rPr>
              <w:t xml:space="preserve"> This is the EUV Level 2 Data Product.</w:t>
            </w:r>
          </w:p>
        </w:tc>
        <w:tc>
          <w:tcPr>
            <w:tcW w:w="623" w:type="pct"/>
            <w:vAlign w:val="center"/>
          </w:tcPr>
          <w:p w14:paraId="263BCC14" w14:textId="77777777" w:rsidR="005045B2" w:rsidRPr="009C4FB3" w:rsidRDefault="00514D71" w:rsidP="00514D71">
            <w:pPr>
              <w:pStyle w:val="TableText"/>
              <w:keepNext/>
              <w:keepLines/>
              <w:jc w:val="center"/>
              <w:rPr>
                <w:rFonts w:ascii="Times New Roman" w:hAnsi="Times New Roman"/>
                <w:sz w:val="22"/>
              </w:rPr>
            </w:pPr>
            <w:r w:rsidRPr="009C4FB3">
              <w:rPr>
                <w:rFonts w:ascii="Times New Roman" w:hAnsi="Times New Roman"/>
                <w:sz w:val="22"/>
              </w:rPr>
              <w:t>ITF</w:t>
            </w:r>
          </w:p>
        </w:tc>
      </w:tr>
      <w:tr w:rsidR="00591C30" w:rsidRPr="009C4FB3" w14:paraId="2A744E62" w14:textId="77777777" w:rsidTr="009C4FB3">
        <w:trPr>
          <w:trHeight w:val="842"/>
          <w:jc w:val="center"/>
        </w:trPr>
        <w:tc>
          <w:tcPr>
            <w:tcW w:w="1749" w:type="pct"/>
            <w:vAlign w:val="center"/>
          </w:tcPr>
          <w:p w14:paraId="2381B911" w14:textId="77777777" w:rsidR="00555A50" w:rsidRPr="009C4FB3" w:rsidRDefault="00555A50" w:rsidP="00B547E5">
            <w:pPr>
              <w:pStyle w:val="TableText"/>
              <w:keepNext/>
              <w:keepLines/>
              <w:jc w:val="left"/>
            </w:pPr>
            <w:r w:rsidRPr="009C4FB3">
              <w:t>urn:nasa:pds:</w:t>
            </w:r>
            <w:r w:rsidR="00B547E5">
              <w:t>maven.euv</w:t>
            </w:r>
            <w:r w:rsidRPr="009C4FB3">
              <w:t>.</w:t>
            </w:r>
            <w:r w:rsidR="00591C30" w:rsidRPr="009C4FB3">
              <w:t>modelled</w:t>
            </w:r>
          </w:p>
        </w:tc>
        <w:tc>
          <w:tcPr>
            <w:tcW w:w="986" w:type="pct"/>
            <w:tcMar>
              <w:left w:w="58" w:type="dxa"/>
              <w:right w:w="58" w:type="dxa"/>
            </w:tcMar>
            <w:vAlign w:val="center"/>
          </w:tcPr>
          <w:p w14:paraId="42A58D9A" w14:textId="77777777" w:rsidR="00555A50" w:rsidRPr="009C4FB3" w:rsidRDefault="00555A50" w:rsidP="007413FE">
            <w:pPr>
              <w:pStyle w:val="TableText"/>
              <w:keepNext/>
              <w:keepLines/>
              <w:jc w:val="center"/>
              <w:rPr>
                <w:rFonts w:ascii="Times New Roman" w:hAnsi="Times New Roman"/>
                <w:sz w:val="22"/>
              </w:rPr>
            </w:pPr>
            <w:r w:rsidRPr="009C4FB3">
              <w:rPr>
                <w:rFonts w:ascii="Times New Roman" w:hAnsi="Times New Roman"/>
                <w:sz w:val="22"/>
              </w:rPr>
              <w:t>Model</w:t>
            </w:r>
            <w:r w:rsidR="002E56AB" w:rsidRPr="009C4FB3">
              <w:rPr>
                <w:rFonts w:ascii="Times New Roman" w:hAnsi="Times New Roman"/>
                <w:sz w:val="22"/>
              </w:rPr>
              <w:t>l</w:t>
            </w:r>
            <w:r w:rsidRPr="009C4FB3">
              <w:rPr>
                <w:rFonts w:ascii="Times New Roman" w:hAnsi="Times New Roman"/>
                <w:sz w:val="22"/>
              </w:rPr>
              <w:t>ed</w:t>
            </w:r>
          </w:p>
        </w:tc>
        <w:tc>
          <w:tcPr>
            <w:tcW w:w="1642" w:type="pct"/>
            <w:vAlign w:val="center"/>
          </w:tcPr>
          <w:p w14:paraId="64363146" w14:textId="06F56935" w:rsidR="00555A50" w:rsidRPr="009C4FB3" w:rsidRDefault="002E56AB" w:rsidP="003F512E">
            <w:pPr>
              <w:pStyle w:val="TableText"/>
              <w:keepNext/>
              <w:keepLines/>
              <w:jc w:val="left"/>
              <w:rPr>
                <w:rFonts w:ascii="Times New Roman" w:hAnsi="Times New Roman"/>
                <w:sz w:val="20"/>
              </w:rPr>
            </w:pPr>
            <w:r w:rsidRPr="009C4FB3">
              <w:rPr>
                <w:rFonts w:ascii="Times New Roman" w:hAnsi="Times New Roman"/>
                <w:sz w:val="20"/>
              </w:rPr>
              <w:t>Modelled full EUV spectra</w:t>
            </w:r>
            <w:r w:rsidR="003F512E">
              <w:rPr>
                <w:rFonts w:ascii="Times New Roman" w:hAnsi="Times New Roman"/>
                <w:sz w:val="20"/>
              </w:rPr>
              <w:t>l irradiances at MAVEN</w:t>
            </w:r>
            <w:r w:rsidRPr="009C4FB3">
              <w:rPr>
                <w:rFonts w:ascii="Times New Roman" w:hAnsi="Times New Roman"/>
                <w:sz w:val="20"/>
              </w:rPr>
              <w:t xml:space="preserve"> based on EUV and other measurements (per minute and one daily average at 1-nm resolution). Provided by the EUV team in CDF files.</w:t>
            </w:r>
            <w:r w:rsidR="002159E2">
              <w:rPr>
                <w:rFonts w:ascii="Times New Roman" w:hAnsi="Times New Roman"/>
                <w:sz w:val="20"/>
              </w:rPr>
              <w:t xml:space="preserve"> This is the EUV Level 3 Data Product.</w:t>
            </w:r>
          </w:p>
        </w:tc>
        <w:tc>
          <w:tcPr>
            <w:tcW w:w="623" w:type="pct"/>
            <w:vAlign w:val="center"/>
          </w:tcPr>
          <w:p w14:paraId="0E0D2C97" w14:textId="77777777" w:rsidR="00555A50" w:rsidRPr="009C4FB3" w:rsidRDefault="00555A50" w:rsidP="00514D71">
            <w:pPr>
              <w:pStyle w:val="TableText"/>
              <w:keepNext/>
              <w:keepLines/>
              <w:jc w:val="center"/>
              <w:rPr>
                <w:rFonts w:ascii="Times New Roman" w:hAnsi="Times New Roman"/>
                <w:sz w:val="22"/>
              </w:rPr>
            </w:pPr>
            <w:r w:rsidRPr="009C4FB3">
              <w:rPr>
                <w:rFonts w:ascii="Times New Roman" w:hAnsi="Times New Roman"/>
                <w:sz w:val="22"/>
              </w:rPr>
              <w:t>ITF</w:t>
            </w:r>
          </w:p>
        </w:tc>
      </w:tr>
      <w:tr w:rsidR="00591C30" w:rsidRPr="009C4FB3" w14:paraId="6A71B3DE" w14:textId="77777777" w:rsidTr="009C4FB3">
        <w:trPr>
          <w:trHeight w:val="842"/>
          <w:jc w:val="center"/>
        </w:trPr>
        <w:tc>
          <w:tcPr>
            <w:tcW w:w="1749" w:type="pct"/>
            <w:vAlign w:val="center"/>
          </w:tcPr>
          <w:p w14:paraId="4AEFE1EA" w14:textId="77777777" w:rsidR="00591C30" w:rsidRPr="009C4FB3" w:rsidRDefault="00591C30" w:rsidP="002E3E72">
            <w:pPr>
              <w:pStyle w:val="TableText"/>
              <w:keepNext/>
              <w:keepLines/>
              <w:jc w:val="left"/>
            </w:pPr>
            <w:r w:rsidRPr="009C4FB3">
              <w:t>urn:nasa:pds:</w:t>
            </w:r>
            <w:r w:rsidR="00B547E5">
              <w:t>mav</w:t>
            </w:r>
            <w:r w:rsidR="00454D64">
              <w:t>e</w:t>
            </w:r>
            <w:r w:rsidR="00B547E5">
              <w:t>n.euv</w:t>
            </w:r>
          </w:p>
        </w:tc>
        <w:tc>
          <w:tcPr>
            <w:tcW w:w="986" w:type="pct"/>
            <w:tcMar>
              <w:left w:w="58" w:type="dxa"/>
              <w:right w:w="58" w:type="dxa"/>
            </w:tcMar>
            <w:vAlign w:val="center"/>
          </w:tcPr>
          <w:p w14:paraId="6FBA9F74" w14:textId="77777777" w:rsidR="00591C30" w:rsidRPr="009C4FB3" w:rsidRDefault="002E3E72" w:rsidP="007413FE">
            <w:pPr>
              <w:pStyle w:val="TableText"/>
              <w:keepNext/>
              <w:keepLines/>
              <w:jc w:val="center"/>
              <w:rPr>
                <w:rFonts w:ascii="Times New Roman" w:hAnsi="Times New Roman"/>
                <w:sz w:val="22"/>
              </w:rPr>
            </w:pPr>
            <w:r>
              <w:rPr>
                <w:rFonts w:ascii="Times New Roman" w:hAnsi="Times New Roman"/>
                <w:sz w:val="22"/>
              </w:rPr>
              <w:t>N/A</w:t>
            </w:r>
          </w:p>
        </w:tc>
        <w:tc>
          <w:tcPr>
            <w:tcW w:w="1642" w:type="pct"/>
            <w:vAlign w:val="center"/>
          </w:tcPr>
          <w:p w14:paraId="65840FFD" w14:textId="77777777" w:rsidR="00591C30" w:rsidRPr="009C4FB3" w:rsidRDefault="002E56AB" w:rsidP="00D75EB9">
            <w:pPr>
              <w:pStyle w:val="TableText"/>
              <w:keepNext/>
              <w:keepLines/>
              <w:jc w:val="left"/>
              <w:rPr>
                <w:rFonts w:ascii="Times New Roman" w:hAnsi="Times New Roman"/>
                <w:sz w:val="20"/>
              </w:rPr>
            </w:pPr>
            <w:r w:rsidRPr="009C4FB3">
              <w:rPr>
                <w:rFonts w:ascii="Times New Roman" w:hAnsi="Times New Roman"/>
                <w:sz w:val="20"/>
              </w:rPr>
              <w:t>EUV</w:t>
            </w:r>
            <w:r w:rsidR="00591C30" w:rsidRPr="009C4FB3">
              <w:rPr>
                <w:rFonts w:ascii="Times New Roman" w:hAnsi="Times New Roman"/>
                <w:sz w:val="20"/>
              </w:rPr>
              <w:t xml:space="preserve"> Document</w:t>
            </w:r>
            <w:r w:rsidR="002E3E72">
              <w:rPr>
                <w:rFonts w:ascii="Times New Roman" w:hAnsi="Times New Roman"/>
                <w:sz w:val="20"/>
              </w:rPr>
              <w:t>ation</w:t>
            </w:r>
          </w:p>
        </w:tc>
        <w:tc>
          <w:tcPr>
            <w:tcW w:w="623" w:type="pct"/>
            <w:vAlign w:val="center"/>
          </w:tcPr>
          <w:p w14:paraId="166637A7" w14:textId="77777777" w:rsidR="00591C30" w:rsidRPr="009C4FB3" w:rsidRDefault="00591C30" w:rsidP="00514D71">
            <w:pPr>
              <w:pStyle w:val="TableText"/>
              <w:keepNext/>
              <w:keepLines/>
              <w:jc w:val="center"/>
              <w:rPr>
                <w:rFonts w:ascii="Times New Roman" w:hAnsi="Times New Roman"/>
                <w:sz w:val="22"/>
              </w:rPr>
            </w:pPr>
            <w:r w:rsidRPr="009C4FB3">
              <w:rPr>
                <w:rFonts w:ascii="Times New Roman" w:hAnsi="Times New Roman"/>
                <w:sz w:val="22"/>
              </w:rPr>
              <w:t>ITF</w:t>
            </w:r>
          </w:p>
        </w:tc>
      </w:tr>
    </w:tbl>
    <w:p w14:paraId="270E4050" w14:textId="77777777" w:rsidR="001432D4" w:rsidRPr="009C4FB3" w:rsidRDefault="001432D4"/>
    <w:p w14:paraId="68C60FC8" w14:textId="77777777" w:rsidR="00A91E3E" w:rsidRPr="009C4FB3" w:rsidRDefault="00737650" w:rsidP="00985680">
      <w:pPr>
        <w:pStyle w:val="Heading2"/>
        <w:tabs>
          <w:tab w:val="num" w:pos="630"/>
        </w:tabs>
      </w:pPr>
      <w:bookmarkStart w:id="154" w:name="_Toc254781484"/>
      <w:bookmarkStart w:id="155" w:name="_Toc339637750"/>
      <w:bookmarkStart w:id="156" w:name="_Ref348684426"/>
      <w:bookmarkStart w:id="157" w:name="_Ref46391825"/>
      <w:bookmarkStart w:id="158" w:name="_Toc56578460"/>
      <w:bookmarkStart w:id="159" w:name="_Toc434305090"/>
      <w:bookmarkStart w:id="160" w:name="_Toc451584847"/>
      <w:bookmarkStart w:id="161" w:name="_Toc451585873"/>
      <w:bookmarkStart w:id="162" w:name="_Toc451586381"/>
      <w:bookmarkStart w:id="163" w:name="_Toc451586488"/>
      <w:bookmarkStart w:id="164" w:name="_Toc451586995"/>
      <w:bookmarkStart w:id="165" w:name="_Toc451587176"/>
      <w:bookmarkStart w:id="166" w:name="_Toc451587272"/>
      <w:bookmarkStart w:id="167" w:name="_Toc451587390"/>
      <w:bookmarkStart w:id="168" w:name="_Toc460929536"/>
      <w:bookmarkStart w:id="169" w:name="_Toc1110000"/>
      <w:r w:rsidRPr="009C4FB3">
        <w:t>Data F</w:t>
      </w:r>
      <w:r w:rsidR="00A91E3E" w:rsidRPr="009C4FB3">
        <w:t>low</w:t>
      </w:r>
      <w:bookmarkEnd w:id="154"/>
      <w:bookmarkEnd w:id="155"/>
      <w:bookmarkEnd w:id="156"/>
      <w:bookmarkEnd w:id="169"/>
    </w:p>
    <w:p w14:paraId="115859E1" w14:textId="1ECC369A" w:rsidR="0016082D" w:rsidRPr="009C4FB3" w:rsidRDefault="002F353E" w:rsidP="00EA01F7">
      <w:r w:rsidRPr="009C4FB3">
        <w:t>T</w:t>
      </w:r>
      <w:r w:rsidR="0016082D" w:rsidRPr="009C4FB3">
        <w:t>h</w:t>
      </w:r>
      <w:r w:rsidRPr="009C4FB3">
        <w:t xml:space="preserve">is section describes only those portions of the MAVEN data flow that are directly connected to archiving. A full description of MAVEN data flow is provided in the MAVEN Science Data Management Plan </w:t>
      </w:r>
      <w:r w:rsidR="002E4FCE" w:rsidRPr="009C4FB3">
        <w:fldChar w:fldCharType="begin"/>
      </w:r>
      <w:r w:rsidRPr="009C4FB3">
        <w:instrText xml:space="preserve"> REF _Ref348438691 \r \h </w:instrText>
      </w:r>
      <w:r w:rsidR="002E4FCE" w:rsidRPr="009C4FB3">
        <w:fldChar w:fldCharType="separate"/>
      </w:r>
      <w:r w:rsidR="005E34F5">
        <w:t>[5]</w:t>
      </w:r>
      <w:r w:rsidR="002E4FCE" w:rsidRPr="009C4FB3">
        <w:fldChar w:fldCharType="end"/>
      </w:r>
      <w:r w:rsidRPr="009C4FB3">
        <w:t xml:space="preserve">. </w:t>
      </w:r>
      <w:r w:rsidR="0016082D" w:rsidRPr="009C4FB3">
        <w:t xml:space="preserve">A graphical representation of the </w:t>
      </w:r>
      <w:r w:rsidRPr="009C4FB3">
        <w:t xml:space="preserve">full </w:t>
      </w:r>
      <w:r w:rsidR="0016082D" w:rsidRPr="009C4FB3">
        <w:t xml:space="preserve">MAVEN data flow is provided in </w:t>
      </w:r>
      <w:r w:rsidR="002E4FCE" w:rsidRPr="009C4FB3">
        <w:fldChar w:fldCharType="begin"/>
      </w:r>
      <w:r w:rsidR="0016082D" w:rsidRPr="009C4FB3">
        <w:instrText xml:space="preserve"> REF _Ref329934327 \h </w:instrText>
      </w:r>
      <w:r w:rsidR="002E4FCE" w:rsidRPr="009C4FB3">
        <w:fldChar w:fldCharType="separate"/>
      </w:r>
      <w:r w:rsidR="005E34F5" w:rsidRPr="009C4FB3">
        <w:t xml:space="preserve">Figure </w:t>
      </w:r>
      <w:r w:rsidR="005E34F5">
        <w:rPr>
          <w:noProof/>
        </w:rPr>
        <w:t>3</w:t>
      </w:r>
      <w:r w:rsidR="002E4FCE" w:rsidRPr="009C4FB3">
        <w:fldChar w:fldCharType="end"/>
      </w:r>
      <w:r w:rsidR="0016082D" w:rsidRPr="009C4FB3">
        <w:t xml:space="preserve"> below. </w:t>
      </w:r>
    </w:p>
    <w:p w14:paraId="057CC7A3" w14:textId="77777777" w:rsidR="00EA01F7" w:rsidRPr="009C4FB3" w:rsidRDefault="00250779" w:rsidP="00EA01F7">
      <w:r w:rsidRPr="009C4FB3">
        <w:t xml:space="preserve">Reduced </w:t>
      </w:r>
      <w:r w:rsidR="00077A6C" w:rsidRPr="009C4FB3">
        <w:t>(MAVEN level 1)</w:t>
      </w:r>
      <w:r w:rsidR="00EA01F7" w:rsidRPr="009C4FB3">
        <w:t xml:space="preserve"> data will be produced by RS and NGIMS as an intermediate processing product, and </w:t>
      </w:r>
      <w:r w:rsidR="00A65807" w:rsidRPr="009C4FB3">
        <w:t>are</w:t>
      </w:r>
      <w:r w:rsidR="00EA01F7" w:rsidRPr="009C4FB3">
        <w:t xml:space="preserve"> delivered to the SDC for archiving at the PDS, but will not be used by the MAVEN team. </w:t>
      </w:r>
    </w:p>
    <w:p w14:paraId="1F0362DA" w14:textId="77777777" w:rsidR="00EA01F7" w:rsidRPr="009C4FB3" w:rsidRDefault="00EA01F7" w:rsidP="00EA01F7">
      <w:r w:rsidRPr="009C4FB3">
        <w:t xml:space="preserve">All ITFs will produce </w:t>
      </w:r>
      <w:r w:rsidR="00077A6C" w:rsidRPr="009C4FB3">
        <w:t>calibrated</w:t>
      </w:r>
      <w:r w:rsidRPr="009C4FB3">
        <w:t xml:space="preserve"> products. Following an initial 2-month period at the beginning of the mapping phase, the ITFs will routinely deliver preliminary calibrated data products to the SDC for use by the entire MAVEN team within two weeks of ITF receipt of all data needed to generate those products. The SOC will maintain an active archive of all MAVEN science data, and will provide the MAVEN science team with direct access through the life of the MAVEN mission. </w:t>
      </w:r>
      <w:r w:rsidR="00287B2A" w:rsidRPr="009C4FB3">
        <w:t>After the end of the MAVEN project, PDS will be the sole long-term archive for all public MAVEN data.</w:t>
      </w:r>
    </w:p>
    <w:p w14:paraId="5FF4063B" w14:textId="77777777" w:rsidR="00EA01F7" w:rsidRPr="009C4FB3" w:rsidRDefault="00EA01F7" w:rsidP="00EA01F7">
      <w:r w:rsidRPr="009C4FB3">
        <w:lastRenderedPageBreak/>
        <w:t xml:space="preserve">  Updates to calibrations, algorithms, and/or processing software are expected to occur regularly, resulting in appropriate production system updates followed by reprocessing of science data products by ITFs for delivery to SDC. Systems at the SOC, ITFs and PDS </w:t>
      </w:r>
      <w:r w:rsidR="00A65807" w:rsidRPr="009C4FB3">
        <w:t>are</w:t>
      </w:r>
      <w:r w:rsidRPr="009C4FB3">
        <w:t xml:space="preserve"> designed to handle these periodic version changes.</w:t>
      </w:r>
    </w:p>
    <w:p w14:paraId="2F9FF8C0" w14:textId="1B576247" w:rsidR="00EA01F7" w:rsidRPr="009C4FB3" w:rsidRDefault="00984A83" w:rsidP="00A91E3E">
      <w:pPr>
        <w:autoSpaceDE w:val="0"/>
        <w:autoSpaceDN w:val="0"/>
        <w:adjustRightInd w:val="0"/>
        <w:jc w:val="left"/>
        <w:rPr>
          <w:rFonts w:ascii="TimesNewRomanPSMT" w:hAnsi="TimesNewRomanPSMT" w:cs="TimesNewRomanPSMT"/>
        </w:rPr>
      </w:pPr>
      <w:r w:rsidRPr="009C4FB3">
        <w:t xml:space="preserve">Data bundles intended for the archive are identified in </w:t>
      </w:r>
      <w:r w:rsidR="00235B67">
        <w:fldChar w:fldCharType="begin"/>
      </w:r>
      <w:r w:rsidR="00235B67">
        <w:instrText xml:space="preserve"> REF _Ref506611880 \h  \* MERGEFORMAT </w:instrText>
      </w:r>
      <w:r w:rsidR="00235B67">
        <w:fldChar w:fldCharType="separate"/>
      </w:r>
      <w:r w:rsidR="005E34F5" w:rsidRPr="005E34F5">
        <w:t>Table 8</w:t>
      </w:r>
      <w:r w:rsidR="00235B67">
        <w:fldChar w:fldCharType="end"/>
      </w:r>
      <w:r w:rsidRPr="009C4FB3">
        <w:t>.</w:t>
      </w:r>
    </w:p>
    <w:p w14:paraId="2716A622" w14:textId="77777777" w:rsidR="00A91E3E" w:rsidRPr="009C4FB3" w:rsidRDefault="00257683" w:rsidP="006D3CCF">
      <w:pPr>
        <w:autoSpaceDE w:val="0"/>
        <w:autoSpaceDN w:val="0"/>
        <w:adjustRightInd w:val="0"/>
        <w:jc w:val="center"/>
      </w:pPr>
      <w:r w:rsidRPr="009C4FB3">
        <w:rPr>
          <w:rFonts w:ascii="TimesNewRomanPSMT" w:hAnsi="TimesNewRomanPSMT" w:cs="TimesNewRomanPSMT"/>
          <w:noProof/>
        </w:rPr>
        <w:drawing>
          <wp:inline distT="0" distB="0" distL="0" distR="0" wp14:anchorId="0B8935E5" wp14:editId="29E544B2">
            <wp:extent cx="5604135" cy="3524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flow.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604135" cy="3524250"/>
                    </a:xfrm>
                    <a:prstGeom prst="rect">
                      <a:avLst/>
                    </a:prstGeom>
                    <a:noFill/>
                    <a:ln w="9525">
                      <a:noFill/>
                      <a:miter lim="800000"/>
                      <a:headEnd/>
                      <a:tailEnd/>
                    </a:ln>
                  </pic:spPr>
                </pic:pic>
              </a:graphicData>
            </a:graphic>
          </wp:inline>
        </w:drawing>
      </w:r>
    </w:p>
    <w:p w14:paraId="2AF02BA9" w14:textId="029D5A45" w:rsidR="00425866" w:rsidRPr="009C4FB3" w:rsidRDefault="00425866" w:rsidP="00425866">
      <w:pPr>
        <w:pStyle w:val="Caption"/>
      </w:pPr>
      <w:bookmarkStart w:id="170" w:name="_Ref329934327"/>
      <w:bookmarkStart w:id="171" w:name="_Toc1109866"/>
      <w:r w:rsidRPr="009C4FB3">
        <w:t xml:space="preserve">Figure </w:t>
      </w:r>
      <w:r w:rsidR="002E4FCE">
        <w:fldChar w:fldCharType="begin"/>
      </w:r>
      <w:r w:rsidR="00DF71B2">
        <w:instrText xml:space="preserve"> SEQ Figure \* ARABIC </w:instrText>
      </w:r>
      <w:r w:rsidR="002E4FCE">
        <w:fldChar w:fldCharType="separate"/>
      </w:r>
      <w:r w:rsidR="006659F1">
        <w:rPr>
          <w:noProof/>
        </w:rPr>
        <w:t>3</w:t>
      </w:r>
      <w:r w:rsidR="002E4FCE">
        <w:rPr>
          <w:noProof/>
        </w:rPr>
        <w:fldChar w:fldCharType="end"/>
      </w:r>
      <w:bookmarkEnd w:id="170"/>
      <w:r w:rsidRPr="009C4FB3">
        <w:t xml:space="preserve">: </w:t>
      </w:r>
      <w:r w:rsidR="0013022B" w:rsidRPr="009C4FB3">
        <w:t>MAVEN Ground Data System responsibilities and data flow.</w:t>
      </w:r>
      <w:r w:rsidR="00F36B2D" w:rsidRPr="009C4FB3">
        <w:t xml:space="preserve"> Note that this figure includes portions of the MAVEN GDS which are not directly connected with archiving, and are therefore not described in Section </w:t>
      </w:r>
      <w:r w:rsidR="002E4FCE" w:rsidRPr="009C4FB3">
        <w:fldChar w:fldCharType="begin"/>
      </w:r>
      <w:r w:rsidR="00F36B2D" w:rsidRPr="009C4FB3">
        <w:instrText xml:space="preserve"> REF _Ref348684426 \r \h </w:instrText>
      </w:r>
      <w:r w:rsidR="002E4FCE" w:rsidRPr="009C4FB3">
        <w:fldChar w:fldCharType="separate"/>
      </w:r>
      <w:r w:rsidR="005E34F5">
        <w:t>3.5</w:t>
      </w:r>
      <w:r w:rsidR="002E4FCE" w:rsidRPr="009C4FB3">
        <w:fldChar w:fldCharType="end"/>
      </w:r>
      <w:r w:rsidR="00F36B2D" w:rsidRPr="009C4FB3">
        <w:t xml:space="preserve"> above.</w:t>
      </w:r>
      <w:bookmarkEnd w:id="171"/>
    </w:p>
    <w:p w14:paraId="5AC7CCE8" w14:textId="77777777" w:rsidR="00FF44C5" w:rsidRPr="009C4FB3" w:rsidRDefault="00FF44C5" w:rsidP="00757DAF">
      <w:bookmarkStart w:id="172" w:name="_Ref40785596"/>
      <w:bookmarkStart w:id="173" w:name="_Ref41474260"/>
      <w:bookmarkStart w:id="174" w:name="_Ref46508015"/>
      <w:bookmarkEnd w:id="157"/>
      <w:bookmarkEnd w:id="158"/>
    </w:p>
    <w:p w14:paraId="3E0CCA4E" w14:textId="77777777" w:rsidR="003D06A3" w:rsidRPr="009C4FB3" w:rsidRDefault="003D06A3" w:rsidP="003D06A3">
      <w:bookmarkStart w:id="175" w:name="_Ref434301603"/>
      <w:bookmarkStart w:id="176" w:name="_Ref434301620"/>
      <w:bookmarkStart w:id="177" w:name="_Toc434305093"/>
      <w:bookmarkStart w:id="178" w:name="_Toc451584850"/>
      <w:bookmarkStart w:id="179" w:name="_Toc451585876"/>
      <w:bookmarkStart w:id="180" w:name="_Toc451586384"/>
      <w:bookmarkStart w:id="181" w:name="_Toc451586491"/>
      <w:bookmarkStart w:id="182" w:name="_Toc451586998"/>
      <w:bookmarkStart w:id="183" w:name="_Toc451587179"/>
      <w:bookmarkStart w:id="184" w:name="_Toc451587275"/>
      <w:bookmarkStart w:id="185" w:name="_Toc451587393"/>
      <w:bookmarkStart w:id="186" w:name="_Toc460929539"/>
      <w:bookmarkEnd w:id="159"/>
      <w:bookmarkEnd w:id="160"/>
      <w:bookmarkEnd w:id="161"/>
      <w:bookmarkEnd w:id="162"/>
      <w:bookmarkEnd w:id="163"/>
      <w:bookmarkEnd w:id="164"/>
      <w:bookmarkEnd w:id="165"/>
      <w:bookmarkEnd w:id="166"/>
      <w:bookmarkEnd w:id="167"/>
      <w:bookmarkEnd w:id="168"/>
      <w:bookmarkEnd w:id="172"/>
      <w:bookmarkEnd w:id="173"/>
      <w:bookmarkEnd w:id="174"/>
    </w:p>
    <w:p w14:paraId="0BB9ED01" w14:textId="77777777" w:rsidR="00EB63D9" w:rsidRPr="009C4FB3" w:rsidRDefault="00737650">
      <w:pPr>
        <w:pStyle w:val="Heading1"/>
      </w:pPr>
      <w:bookmarkStart w:id="187" w:name="_Ref39747389"/>
      <w:bookmarkStart w:id="188" w:name="_Toc56578465"/>
      <w:bookmarkStart w:id="189" w:name="_Toc254781492"/>
      <w:bookmarkStart w:id="190" w:name="_Toc339637758"/>
      <w:bookmarkStart w:id="191" w:name="_Toc1110001"/>
      <w:r w:rsidRPr="009C4FB3">
        <w:lastRenderedPageBreak/>
        <w:t>Archive G</w:t>
      </w:r>
      <w:r w:rsidR="00EB63D9" w:rsidRPr="009C4FB3">
        <w:t>eneration</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6C5EA98" w14:textId="77777777" w:rsidR="00EB63D9" w:rsidRPr="009C4FB3" w:rsidRDefault="00EB63D9">
      <w:pPr>
        <w:pStyle w:val="text-body"/>
        <w:spacing w:before="0" w:after="120"/>
      </w:pPr>
      <w:r w:rsidRPr="009C4FB3">
        <w:t xml:space="preserve">The </w:t>
      </w:r>
      <w:r w:rsidR="00D441E3" w:rsidRPr="009C4FB3">
        <w:t xml:space="preserve">EUV </w:t>
      </w:r>
      <w:r w:rsidR="00440784" w:rsidRPr="009C4FB3">
        <w:t xml:space="preserve">archive </w:t>
      </w:r>
      <w:r w:rsidR="001D0221" w:rsidRPr="009C4FB3">
        <w:t>products</w:t>
      </w:r>
      <w:r w:rsidR="00440784" w:rsidRPr="009C4FB3">
        <w:t xml:space="preserve"> are</w:t>
      </w:r>
      <w:r w:rsidRPr="009C4FB3">
        <w:t xml:space="preserve"> produced by the </w:t>
      </w:r>
      <w:r w:rsidR="00D441E3" w:rsidRPr="009C4FB3">
        <w:t>EUV</w:t>
      </w:r>
      <w:r w:rsidRPr="009C4FB3">
        <w:t xml:space="preserve"> </w:t>
      </w:r>
      <w:r w:rsidR="00B84C1E" w:rsidRPr="009C4FB3">
        <w:t>instrument team</w:t>
      </w:r>
      <w:r w:rsidRPr="009C4FB3">
        <w:t xml:space="preserve"> in cooperation with the </w:t>
      </w:r>
      <w:r w:rsidR="00514D71" w:rsidRPr="009C4FB3">
        <w:t>SDC</w:t>
      </w:r>
      <w:r w:rsidR="00C63EED" w:rsidRPr="009C4FB3">
        <w:t xml:space="preserve">, and with the support of the </w:t>
      </w:r>
      <w:r w:rsidRPr="009C4FB3">
        <w:t>PDS</w:t>
      </w:r>
      <w:r w:rsidR="00253D54" w:rsidRPr="009C4FB3">
        <w:t xml:space="preserve">, </w:t>
      </w:r>
      <w:r w:rsidR="0050223D" w:rsidRPr="009C4FB3">
        <w:t>Planetary Plasma Interactions (PPI) Node at the University of California, Los Angeles (UCLA)</w:t>
      </w:r>
      <w:r w:rsidRPr="009C4FB3">
        <w:t xml:space="preserve">. The archive volume creation process described in this section sets out the roles and responsibilities of </w:t>
      </w:r>
      <w:r w:rsidR="003D7A02" w:rsidRPr="009C4FB3">
        <w:t>each of</w:t>
      </w:r>
      <w:r w:rsidRPr="009C4FB3">
        <w:t xml:space="preserve"> these groups. The assignment </w:t>
      </w:r>
      <w:r w:rsidR="00F360D3" w:rsidRPr="009C4FB3">
        <w:t>of tasks ha</w:t>
      </w:r>
      <w:r w:rsidR="00F81EC4" w:rsidRPr="009C4FB3">
        <w:t>ve</w:t>
      </w:r>
      <w:r w:rsidR="00F360D3" w:rsidRPr="009C4FB3">
        <w:t xml:space="preserve"> been agreed </w:t>
      </w:r>
      <w:r w:rsidR="00670364" w:rsidRPr="009C4FB3">
        <w:t xml:space="preserve">upon </w:t>
      </w:r>
      <w:r w:rsidR="00F360D3" w:rsidRPr="009C4FB3">
        <w:t>by all</w:t>
      </w:r>
      <w:r w:rsidRPr="009C4FB3">
        <w:t xml:space="preserve"> p</w:t>
      </w:r>
      <w:r w:rsidR="005632C6" w:rsidRPr="009C4FB3">
        <w:t>arties</w:t>
      </w:r>
      <w:r w:rsidRPr="009C4FB3">
        <w:t xml:space="preserve">. Archived data received by the </w:t>
      </w:r>
      <w:r w:rsidR="003174D8" w:rsidRPr="009C4FB3">
        <w:t>PPI</w:t>
      </w:r>
      <w:r w:rsidRPr="009C4FB3">
        <w:t xml:space="preserve"> Node from the </w:t>
      </w:r>
      <w:r w:rsidR="00D441E3" w:rsidRPr="009C4FB3">
        <w:t>EUV</w:t>
      </w:r>
      <w:r w:rsidR="00B926C7" w:rsidRPr="009C4FB3">
        <w:t xml:space="preserve"> </w:t>
      </w:r>
      <w:r w:rsidRPr="009C4FB3">
        <w:t xml:space="preserve">team </w:t>
      </w:r>
      <w:r w:rsidR="00A65807" w:rsidRPr="009C4FB3">
        <w:t>are</w:t>
      </w:r>
      <w:r w:rsidRPr="009C4FB3">
        <w:t xml:space="preserve"> made available to PDS users </w:t>
      </w:r>
      <w:r w:rsidR="004F6278" w:rsidRPr="009C4FB3">
        <w:t xml:space="preserve">electronically </w:t>
      </w:r>
      <w:r w:rsidRPr="009C4FB3">
        <w:t xml:space="preserve">as soon as practicable but no later </w:t>
      </w:r>
      <w:r w:rsidR="00287B2A" w:rsidRPr="009C4FB3">
        <w:t>two weeks after the delivery and validation of the data.</w:t>
      </w:r>
    </w:p>
    <w:p w14:paraId="21C5C201" w14:textId="77777777" w:rsidR="007E6027" w:rsidRPr="009C4FB3" w:rsidRDefault="007E6027">
      <w:pPr>
        <w:pStyle w:val="text-body"/>
        <w:spacing w:before="0" w:after="120"/>
      </w:pPr>
    </w:p>
    <w:p w14:paraId="3AB072B6" w14:textId="77777777" w:rsidR="00144B75" w:rsidRPr="009C4FB3" w:rsidRDefault="00144B75" w:rsidP="006564D1">
      <w:pPr>
        <w:pStyle w:val="Heading2"/>
      </w:pPr>
      <w:bookmarkStart w:id="192" w:name="_Toc254781485"/>
      <w:bookmarkStart w:id="193" w:name="_Toc339637751"/>
      <w:bookmarkStart w:id="194" w:name="_Ref27989137"/>
      <w:bookmarkStart w:id="195" w:name="_Ref27989146"/>
      <w:bookmarkStart w:id="196" w:name="_Toc56578466"/>
      <w:bookmarkStart w:id="197" w:name="_Toc254781493"/>
      <w:bookmarkStart w:id="198" w:name="_Toc339637759"/>
      <w:bookmarkStart w:id="199" w:name="_Toc1110002"/>
      <w:r w:rsidRPr="009C4FB3">
        <w:t>Data Processing and Production Pipeline</w:t>
      </w:r>
      <w:bookmarkEnd w:id="192"/>
      <w:bookmarkEnd w:id="193"/>
      <w:bookmarkEnd w:id="199"/>
    </w:p>
    <w:p w14:paraId="1E2D7B7F" w14:textId="035A8B44" w:rsidR="00144B75" w:rsidRPr="009C4FB3" w:rsidRDefault="00144B75" w:rsidP="00144B75">
      <w:r w:rsidRPr="009C4FB3">
        <w:t xml:space="preserve">The following sections describe the process by which data products in each of the </w:t>
      </w:r>
      <w:r w:rsidR="00D441E3" w:rsidRPr="009C4FB3">
        <w:t>EUV specific</w:t>
      </w:r>
      <w:r w:rsidRPr="009C4FB3">
        <w:t xml:space="preserve"> bundles listed </w:t>
      </w:r>
      <w:r w:rsidR="00F81EC4" w:rsidRPr="009C4FB3">
        <w:t xml:space="preserve">in </w:t>
      </w:r>
      <w:r w:rsidR="002E4FCE" w:rsidRPr="009C4FB3">
        <w:fldChar w:fldCharType="begin"/>
      </w:r>
      <w:r w:rsidR="00F81EC4" w:rsidRPr="009C4FB3">
        <w:instrText xml:space="preserve"> REF _Ref506611880 \h </w:instrText>
      </w:r>
      <w:r w:rsidR="002E4FCE" w:rsidRPr="009C4FB3">
        <w:fldChar w:fldCharType="separate"/>
      </w:r>
      <w:r w:rsidR="005E34F5" w:rsidRPr="009C4FB3">
        <w:rPr>
          <w:i/>
        </w:rPr>
        <w:t xml:space="preserve">Table </w:t>
      </w:r>
      <w:r w:rsidR="005E34F5">
        <w:rPr>
          <w:i/>
          <w:noProof/>
        </w:rPr>
        <w:t>8</w:t>
      </w:r>
      <w:r w:rsidR="002E4FCE" w:rsidRPr="009C4FB3">
        <w:fldChar w:fldCharType="end"/>
      </w:r>
      <w:r w:rsidR="002C416A" w:rsidRPr="009C4FB3">
        <w:t xml:space="preserve"> </w:t>
      </w:r>
      <w:r w:rsidRPr="009C4FB3">
        <w:t>are produced.</w:t>
      </w:r>
      <w:r w:rsidR="00D441E3" w:rsidRPr="009C4FB3">
        <w:t xml:space="preserve">  The PF and LPW bundles also mentioned in that table are described in the LPW SIS.</w:t>
      </w:r>
    </w:p>
    <w:p w14:paraId="51E786A3" w14:textId="77777777" w:rsidR="007E6027" w:rsidRPr="009C4FB3" w:rsidRDefault="007E6027" w:rsidP="00144B75"/>
    <w:p w14:paraId="3A24EA57" w14:textId="77777777" w:rsidR="00144B75" w:rsidRPr="009C4FB3" w:rsidRDefault="00144B75" w:rsidP="00144B75">
      <w:pPr>
        <w:pStyle w:val="Heading3"/>
      </w:pPr>
      <w:bookmarkStart w:id="200" w:name="_Toc254781486"/>
      <w:bookmarkStart w:id="201" w:name="_Toc339637752"/>
      <w:bookmarkStart w:id="202" w:name="_Toc1110003"/>
      <w:r w:rsidRPr="009C4FB3">
        <w:t>Raw Data Production Pipeline</w:t>
      </w:r>
      <w:bookmarkEnd w:id="200"/>
      <w:bookmarkEnd w:id="201"/>
      <w:bookmarkEnd w:id="202"/>
    </w:p>
    <w:p w14:paraId="353EDE41" w14:textId="77777777" w:rsidR="00144B75" w:rsidRPr="009C4FB3" w:rsidRDefault="00874B15" w:rsidP="00144B75">
      <w:r w:rsidRPr="009C4FB3">
        <w:t>The LPW team use</w:t>
      </w:r>
      <w:r w:rsidR="00847730">
        <w:t>s</w:t>
      </w:r>
      <w:r w:rsidRPr="009C4FB3">
        <w:t xml:space="preserve"> a dedicated decomutator to extract the LPW packets from </w:t>
      </w:r>
      <w:r w:rsidR="00251BA6">
        <w:t xml:space="preserve">the MAVEN PF </w:t>
      </w:r>
      <w:r w:rsidR="006943E5">
        <w:t xml:space="preserve">L-0 </w:t>
      </w:r>
      <w:r w:rsidR="00251BA6">
        <w:t>packets</w:t>
      </w:r>
      <w:r w:rsidRPr="009C4FB3">
        <w:t xml:space="preserve">. The data from the individual instrument packets is then extracted and saved as </w:t>
      </w:r>
      <w:r w:rsidR="00E23893" w:rsidRPr="009C4FB3">
        <w:t xml:space="preserve">separate </w:t>
      </w:r>
      <w:r w:rsidRPr="009C4FB3">
        <w:t xml:space="preserve">CDF files for PDS archiving </w:t>
      </w:r>
      <w:r w:rsidR="00F81EC4" w:rsidRPr="009C4FB3">
        <w:t>urn:nasa:pds:</w:t>
      </w:r>
      <w:r w:rsidR="00B547E5">
        <w:t>maven.lpw</w:t>
      </w:r>
      <w:r w:rsidR="00F81EC4" w:rsidRPr="009C4FB3">
        <w:t>.raw</w:t>
      </w:r>
      <w:r w:rsidRPr="009C4FB3">
        <w:t>. The decomutator software will be archived at</w:t>
      </w:r>
      <w:r w:rsidR="00117722" w:rsidRPr="009C4FB3">
        <w:t xml:space="preserve"> PDS as a reference manual for the future</w:t>
      </w:r>
      <w:r w:rsidR="009D3EB4" w:rsidRPr="009C4FB3">
        <w:t xml:space="preserve"> in the Document bundle</w:t>
      </w:r>
      <w:r w:rsidR="00117722" w:rsidRPr="009C4FB3">
        <w:t>.</w:t>
      </w:r>
    </w:p>
    <w:p w14:paraId="47E12480" w14:textId="77777777" w:rsidR="00874B15" w:rsidRPr="009C4FB3" w:rsidRDefault="00874B15" w:rsidP="00144B75"/>
    <w:p w14:paraId="234227E1" w14:textId="77777777" w:rsidR="00144B75" w:rsidRPr="009C4FB3" w:rsidRDefault="00144B75" w:rsidP="00144B75">
      <w:pPr>
        <w:pStyle w:val="Heading3"/>
      </w:pPr>
      <w:bookmarkStart w:id="203" w:name="_Toc254781487"/>
      <w:bookmarkStart w:id="204" w:name="_Toc339637753"/>
      <w:bookmarkStart w:id="205" w:name="_Toc1110004"/>
      <w:r w:rsidRPr="009C4FB3">
        <w:t>Calibrated Data Production Pipeline</w:t>
      </w:r>
      <w:bookmarkEnd w:id="203"/>
      <w:bookmarkEnd w:id="204"/>
      <w:bookmarkEnd w:id="205"/>
    </w:p>
    <w:p w14:paraId="3C00B35D" w14:textId="77777777" w:rsidR="00144B75" w:rsidRPr="009C4FB3" w:rsidRDefault="00117722" w:rsidP="00144B75">
      <w:r w:rsidRPr="009C4FB3">
        <w:t xml:space="preserve">The </w:t>
      </w:r>
      <w:r w:rsidR="00D441E3" w:rsidRPr="009C4FB3">
        <w:t>EUV</w:t>
      </w:r>
      <w:r w:rsidRPr="009C4FB3">
        <w:t xml:space="preserve"> team use</w:t>
      </w:r>
      <w:r w:rsidR="00251BA6">
        <w:t>s</w:t>
      </w:r>
      <w:r w:rsidRPr="009C4FB3">
        <w:t xml:space="preserve"> a dedicated decomutator to extract the </w:t>
      </w:r>
      <w:r w:rsidR="00D441E3" w:rsidRPr="009C4FB3">
        <w:t>EUV</w:t>
      </w:r>
      <w:r w:rsidRPr="009C4FB3">
        <w:t xml:space="preserve"> packets from </w:t>
      </w:r>
      <w:r w:rsidR="00251BA6">
        <w:t xml:space="preserve">the MAVEN PF </w:t>
      </w:r>
      <w:r w:rsidR="006943E5">
        <w:t xml:space="preserve">L-0 </w:t>
      </w:r>
      <w:r w:rsidR="00251BA6">
        <w:t>packets</w:t>
      </w:r>
      <w:r w:rsidRPr="009C4FB3">
        <w:t xml:space="preserve">. The raw </w:t>
      </w:r>
      <w:r w:rsidR="00D441E3" w:rsidRPr="009C4FB3">
        <w:t>EUV</w:t>
      </w:r>
      <w:r w:rsidRPr="009C4FB3">
        <w:t xml:space="preserve"> data is then calibrated with the calibration information derived from ground testing in the instrument constants routine</w:t>
      </w:r>
      <w:r w:rsidR="001E6295" w:rsidRPr="009C4FB3">
        <w:t xml:space="preserve"> provided in the Document bundle</w:t>
      </w:r>
      <w:r w:rsidRPr="009C4FB3">
        <w:t>.</w:t>
      </w:r>
      <w:r w:rsidR="00B547E5">
        <w:t xml:space="preserve"> The raw EUV can also be found in the L0b file </w:t>
      </w:r>
      <w:r w:rsidR="00B547E5" w:rsidRPr="009C4FB3">
        <w:t>urn</w:t>
      </w:r>
      <w:proofErr w:type="gramStart"/>
      <w:r w:rsidR="00B547E5" w:rsidRPr="009C4FB3">
        <w:t>:nasa:pds:</w:t>
      </w:r>
      <w:r w:rsidR="00B547E5">
        <w:t>maven.lpw</w:t>
      </w:r>
      <w:r w:rsidR="00B547E5" w:rsidRPr="009C4FB3">
        <w:t>.raw</w:t>
      </w:r>
      <w:r w:rsidR="00B547E5">
        <w:t>:euv</w:t>
      </w:r>
      <w:proofErr w:type="gramEnd"/>
      <w:r w:rsidR="00B547E5">
        <w:t>.</w:t>
      </w:r>
    </w:p>
    <w:p w14:paraId="01EDBB59" w14:textId="77777777" w:rsidR="00117722" w:rsidRPr="009C4FB3" w:rsidRDefault="00117722" w:rsidP="00144B75">
      <w:r w:rsidRPr="009C4FB3">
        <w:t xml:space="preserve">After the individual packets are calibrated using the ground testing data from different packets </w:t>
      </w:r>
      <w:r w:rsidR="00E23893" w:rsidRPr="009C4FB3">
        <w:t xml:space="preserve">it </w:t>
      </w:r>
      <w:r w:rsidRPr="009C4FB3">
        <w:t xml:space="preserve">is merged together with ancillary data and evaluated to create the </w:t>
      </w:r>
      <w:r w:rsidR="002159E2">
        <w:t xml:space="preserve">Level 2 and Level 3 </w:t>
      </w:r>
      <w:r w:rsidRPr="009C4FB3">
        <w:t xml:space="preserve">science </w:t>
      </w:r>
      <w:r w:rsidR="002159E2">
        <w:t xml:space="preserve">data </w:t>
      </w:r>
      <w:r w:rsidRPr="009C4FB3">
        <w:t>products</w:t>
      </w:r>
      <w:r w:rsidR="002159E2">
        <w:t xml:space="preserve"> </w:t>
      </w:r>
      <w:r w:rsidRPr="009C4FB3">
        <w:t>(</w:t>
      </w:r>
      <w:r w:rsidR="00F81EC4" w:rsidRPr="009C4FB3">
        <w:t>urn:nasa:pds:</w:t>
      </w:r>
      <w:r w:rsidR="00B547E5">
        <w:t>maven.euv</w:t>
      </w:r>
      <w:r w:rsidR="007468D4">
        <w:t>.</w:t>
      </w:r>
      <w:r w:rsidR="00F81EC4" w:rsidRPr="009C4FB3">
        <w:t>calibrated and urn:nasa:pds:</w:t>
      </w:r>
      <w:r w:rsidR="00B547E5">
        <w:t>maven.euv</w:t>
      </w:r>
      <w:r w:rsidR="007468D4">
        <w:t>.</w:t>
      </w:r>
      <w:r w:rsidR="00D441E3" w:rsidRPr="009C4FB3">
        <w:t>modelled</w:t>
      </w:r>
      <w:r w:rsidR="002159E2">
        <w:t xml:space="preserve"> respectively</w:t>
      </w:r>
      <w:r w:rsidRPr="009C4FB3">
        <w:t>).</w:t>
      </w:r>
      <w:r w:rsidR="00C97969" w:rsidRPr="009C4FB3">
        <w:t xml:space="preserve"> </w:t>
      </w:r>
      <w:r w:rsidR="001E6295" w:rsidRPr="009C4FB3">
        <w:t>This software is archived as documentation of the process</w:t>
      </w:r>
      <w:r w:rsidR="00EA2B5B" w:rsidRPr="009C4FB3">
        <w:t xml:space="preserve"> in the Document bundl</w:t>
      </w:r>
      <w:r w:rsidR="00EA118C" w:rsidRPr="009C4FB3">
        <w:t>e</w:t>
      </w:r>
      <w:r w:rsidR="001E6295" w:rsidRPr="009C4FB3">
        <w:t>.</w:t>
      </w:r>
    </w:p>
    <w:p w14:paraId="18390087" w14:textId="77777777" w:rsidR="00117722" w:rsidRPr="009C4FB3" w:rsidRDefault="00117722" w:rsidP="00144B75"/>
    <w:p w14:paraId="5DD6018D" w14:textId="77777777" w:rsidR="00144B75" w:rsidRPr="009C4FB3" w:rsidRDefault="00144B75" w:rsidP="00144B75">
      <w:pPr>
        <w:pStyle w:val="Heading2"/>
        <w:tabs>
          <w:tab w:val="num" w:pos="720"/>
        </w:tabs>
      </w:pPr>
      <w:bookmarkStart w:id="206" w:name="_Toc254781488"/>
      <w:bookmarkStart w:id="207" w:name="_Toc339637754"/>
      <w:bookmarkStart w:id="208" w:name="_Toc1110005"/>
      <w:r w:rsidRPr="009C4FB3">
        <w:t>Data Validation</w:t>
      </w:r>
      <w:bookmarkEnd w:id="206"/>
      <w:bookmarkEnd w:id="207"/>
      <w:bookmarkEnd w:id="208"/>
    </w:p>
    <w:p w14:paraId="76066C24" w14:textId="77777777" w:rsidR="00144B75" w:rsidRPr="009C4FB3" w:rsidRDefault="00144B75" w:rsidP="00144B75"/>
    <w:p w14:paraId="6F6F8CD3" w14:textId="77777777" w:rsidR="00144B75" w:rsidRPr="009C4FB3" w:rsidRDefault="00144B75" w:rsidP="00144B75">
      <w:pPr>
        <w:pStyle w:val="Heading3"/>
      </w:pPr>
      <w:bookmarkStart w:id="209" w:name="_Toc254781489"/>
      <w:bookmarkStart w:id="210" w:name="_Toc339637755"/>
      <w:bookmarkStart w:id="211" w:name="_Toc1110006"/>
      <w:r w:rsidRPr="009C4FB3">
        <w:t>Instrument Team Validation</w:t>
      </w:r>
      <w:bookmarkEnd w:id="209"/>
      <w:bookmarkEnd w:id="210"/>
      <w:bookmarkEnd w:id="211"/>
    </w:p>
    <w:p w14:paraId="257A5C49" w14:textId="77777777" w:rsidR="00144B75" w:rsidRPr="009C4FB3" w:rsidRDefault="00C97969" w:rsidP="00144B75">
      <w:r w:rsidRPr="009C4FB3">
        <w:t xml:space="preserve">Since the quality of the </w:t>
      </w:r>
      <w:r w:rsidR="00D441E3" w:rsidRPr="009C4FB3">
        <w:t>EUV</w:t>
      </w:r>
      <w:r w:rsidRPr="009C4FB3">
        <w:t xml:space="preserve"> is sensitive to SC attitude and </w:t>
      </w:r>
      <w:r w:rsidR="00D441E3" w:rsidRPr="009C4FB3">
        <w:t>solar</w:t>
      </w:r>
      <w:r w:rsidRPr="009C4FB3">
        <w:t xml:space="preserve"> conditions</w:t>
      </w:r>
      <w:r w:rsidR="00847730">
        <w:t>,</w:t>
      </w:r>
      <w:r w:rsidRPr="009C4FB3">
        <w:t xml:space="preserve"> </w:t>
      </w:r>
      <w:r w:rsidR="00E23893" w:rsidRPr="009C4FB3">
        <w:t>etc</w:t>
      </w:r>
      <w:r w:rsidR="00847730">
        <w:t>.,</w:t>
      </w:r>
      <w:r w:rsidR="00E23893" w:rsidRPr="009C4FB3">
        <w:t xml:space="preserve"> </w:t>
      </w:r>
      <w:r w:rsidRPr="009C4FB3">
        <w:t>the data w</w:t>
      </w:r>
      <w:r w:rsidR="005A7AEA" w:rsidRPr="009C4FB3">
        <w:t>ill be evaluated by a scientist through</w:t>
      </w:r>
      <w:r w:rsidRPr="009C4FB3">
        <w:t xml:space="preserve"> overview plots and </w:t>
      </w:r>
      <w:r w:rsidR="005A7AEA" w:rsidRPr="009C4FB3">
        <w:t>spot-checking</w:t>
      </w:r>
      <w:r w:rsidRPr="009C4FB3">
        <w:t xml:space="preserve">. </w:t>
      </w:r>
      <w:r w:rsidR="00BB3271" w:rsidRPr="009C4FB3">
        <w:t xml:space="preserve">At interesting/active periods the production of the data can be manually optimized. </w:t>
      </w:r>
      <w:r w:rsidRPr="009C4FB3">
        <w:t xml:space="preserve">The </w:t>
      </w:r>
      <w:r w:rsidR="00D441E3" w:rsidRPr="009C4FB3">
        <w:t>EUV team</w:t>
      </w:r>
      <w:r w:rsidRPr="009C4FB3">
        <w:t xml:space="preserve"> </w:t>
      </w:r>
      <w:r w:rsidR="00D441E3" w:rsidRPr="009C4FB3">
        <w:t xml:space="preserve">will </w:t>
      </w:r>
      <w:r w:rsidRPr="009C4FB3">
        <w:t xml:space="preserve">use confidence flags to indicate when the SC attitude </w:t>
      </w:r>
      <w:r w:rsidR="00E23893" w:rsidRPr="009C4FB3">
        <w:t xml:space="preserve">(or other reasons) </w:t>
      </w:r>
      <w:r w:rsidRPr="009C4FB3">
        <w:t>degrades the instrument measure quality.</w:t>
      </w:r>
      <w:r w:rsidR="001D1814" w:rsidRPr="009C4FB3">
        <w:t xml:space="preserve">  The EUV data products will be compared with Earth-based measurements and models of solar </w:t>
      </w:r>
      <w:r w:rsidR="001D1814" w:rsidRPr="009C4FB3">
        <w:lastRenderedPageBreak/>
        <w:t>irradiance to determine if the EUV results at Mars are reasonable in both absolute value and relative variability.</w:t>
      </w:r>
    </w:p>
    <w:p w14:paraId="62332A12" w14:textId="77777777" w:rsidR="00C97969" w:rsidRPr="009C4FB3" w:rsidRDefault="00C97969" w:rsidP="00144B75"/>
    <w:p w14:paraId="5FE1CE4D" w14:textId="77777777" w:rsidR="00144B75" w:rsidRPr="009C4FB3" w:rsidRDefault="00144B75" w:rsidP="00144B75">
      <w:pPr>
        <w:pStyle w:val="Heading3"/>
      </w:pPr>
      <w:bookmarkStart w:id="212" w:name="_Toc254781490"/>
      <w:bookmarkStart w:id="213" w:name="_Toc339637756"/>
      <w:bookmarkStart w:id="214" w:name="_Toc1110007"/>
      <w:r w:rsidRPr="009C4FB3">
        <w:t>MAVEN Science Team Validation</w:t>
      </w:r>
      <w:bookmarkEnd w:id="212"/>
      <w:bookmarkEnd w:id="213"/>
      <w:bookmarkEnd w:id="214"/>
    </w:p>
    <w:p w14:paraId="74B45109" w14:textId="77777777" w:rsidR="00144B75" w:rsidRPr="009C4FB3" w:rsidRDefault="001013AC" w:rsidP="00144B75">
      <w:r w:rsidRPr="009C4FB3">
        <w:t>The calibrated</w:t>
      </w:r>
      <w:r w:rsidR="00D441E3" w:rsidRPr="009C4FB3">
        <w:t xml:space="preserve"> and </w:t>
      </w:r>
      <w:r w:rsidRPr="009C4FB3">
        <w:t>modeled</w:t>
      </w:r>
      <w:r w:rsidR="00C97969" w:rsidRPr="009C4FB3">
        <w:t xml:space="preserve"> files will be used by the MAVEN Science team</w:t>
      </w:r>
      <w:r w:rsidR="00E23893" w:rsidRPr="009C4FB3">
        <w:t xml:space="preserve">. This will provide a second validation of the science data. </w:t>
      </w:r>
      <w:r w:rsidR="00D441E3" w:rsidRPr="009C4FB3">
        <w:t xml:space="preserve">The LPW </w:t>
      </w:r>
      <w:r w:rsidR="00155559">
        <w:t xml:space="preserve">team </w:t>
      </w:r>
      <w:r w:rsidR="00D441E3" w:rsidRPr="009C4FB3">
        <w:t xml:space="preserve">will use the EUV data to help determine the photocurrent contribution to their signals.  The Remote Sensing (RS) team and </w:t>
      </w:r>
      <w:r w:rsidR="001D1814" w:rsidRPr="009C4FB3">
        <w:t>various interdisciplinary scientists will use the EUV data as input to atmospheric and dayglow models to better understand their data and the atmospheric response to changes in various energy inputs.  The use of EUV data in by these other team members will serve to partially validate the EUV data products.</w:t>
      </w:r>
    </w:p>
    <w:p w14:paraId="4495CA25" w14:textId="77777777" w:rsidR="00C97969" w:rsidRPr="009C4FB3" w:rsidRDefault="00C97969" w:rsidP="00144B75"/>
    <w:p w14:paraId="4178BB4B" w14:textId="77777777" w:rsidR="00144B75" w:rsidRPr="009C4FB3" w:rsidRDefault="00144B75" w:rsidP="009C4FB3">
      <w:pPr>
        <w:pStyle w:val="Heading3"/>
      </w:pPr>
      <w:bookmarkStart w:id="215" w:name="_Toc339637757"/>
      <w:bookmarkStart w:id="216" w:name="_Toc1110008"/>
      <w:r w:rsidRPr="009C4FB3">
        <w:t>PDS Peer Review</w:t>
      </w:r>
      <w:bookmarkEnd w:id="215"/>
      <w:bookmarkEnd w:id="216"/>
    </w:p>
    <w:p w14:paraId="4FB5FB85" w14:textId="77777777" w:rsidR="00144B75" w:rsidRPr="009C4FB3" w:rsidRDefault="00144B75" w:rsidP="00144B75">
      <w:pPr>
        <w:pStyle w:val="BodyText3"/>
        <w:spacing w:before="0"/>
        <w:rPr>
          <w:snapToGrid/>
          <w:color w:val="auto"/>
        </w:rPr>
      </w:pPr>
      <w:r w:rsidRPr="009C4FB3">
        <w:rPr>
          <w:snapToGrid/>
          <w:color w:val="auto"/>
        </w:rPr>
        <w:t xml:space="preserve">The </w:t>
      </w:r>
      <w:r w:rsidR="003174D8" w:rsidRPr="009C4FB3">
        <w:rPr>
          <w:snapToGrid/>
          <w:color w:val="auto"/>
        </w:rPr>
        <w:t>PPI</w:t>
      </w:r>
      <w:r w:rsidRPr="009C4FB3">
        <w:rPr>
          <w:snapToGrid/>
          <w:color w:val="auto"/>
        </w:rPr>
        <w:t xml:space="preserve"> node will conduct a full peer review of all of the data types that the </w:t>
      </w:r>
      <w:r w:rsidR="00900D4A" w:rsidRPr="009C4FB3">
        <w:rPr>
          <w:snapToGrid/>
          <w:color w:val="auto"/>
        </w:rPr>
        <w:t>LPW</w:t>
      </w:r>
      <w:r w:rsidRPr="009C4FB3">
        <w:rPr>
          <w:snapToGrid/>
          <w:color w:val="auto"/>
        </w:rPr>
        <w:t xml:space="preserve"> team intends to archive. The review data will consist of fully formed bundles populated with candidate final versions of the data and other products and the associated metadata.</w:t>
      </w:r>
    </w:p>
    <w:p w14:paraId="137EFDE7" w14:textId="77777777" w:rsidR="00144B75" w:rsidRPr="009C4FB3" w:rsidRDefault="00144B75" w:rsidP="00144B75">
      <w:pPr>
        <w:pStyle w:val="BodyText3"/>
        <w:spacing w:before="0"/>
        <w:rPr>
          <w:snapToGrid/>
          <w:color w:val="auto"/>
        </w:rPr>
      </w:pPr>
    </w:p>
    <w:p w14:paraId="09DF3F91" w14:textId="77777777" w:rsidR="00144B75" w:rsidRPr="009C4FB3" w:rsidRDefault="00144B75" w:rsidP="00144B75">
      <w:pPr>
        <w:pStyle w:val="Caption"/>
        <w:rPr>
          <w:snapToGrid/>
        </w:rPr>
      </w:pPr>
      <w:bookmarkStart w:id="217" w:name="_Ref348439360"/>
      <w:bookmarkStart w:id="218" w:name="_Ref348439352"/>
      <w:bookmarkStart w:id="219" w:name="_Toc489364342"/>
      <w:r w:rsidRPr="009C4FB3">
        <w:t xml:space="preserve">Table </w:t>
      </w:r>
      <w:r w:rsidR="002E4FCE">
        <w:fldChar w:fldCharType="begin"/>
      </w:r>
      <w:r w:rsidR="00DF71B2">
        <w:instrText xml:space="preserve"> SEQ Table \* ARABIC </w:instrText>
      </w:r>
      <w:r w:rsidR="002E4FCE">
        <w:fldChar w:fldCharType="separate"/>
      </w:r>
      <w:r w:rsidR="005E34F5">
        <w:rPr>
          <w:noProof/>
        </w:rPr>
        <w:t>9</w:t>
      </w:r>
      <w:r w:rsidR="002E4FCE">
        <w:rPr>
          <w:noProof/>
        </w:rPr>
        <w:fldChar w:fldCharType="end"/>
      </w:r>
      <w:bookmarkEnd w:id="217"/>
      <w:r w:rsidRPr="009C4FB3">
        <w:t>: MAVEN PDS review schedule</w:t>
      </w:r>
      <w:bookmarkEnd w:id="218"/>
      <w:bookmarkEnd w:id="219"/>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608"/>
        <w:gridCol w:w="5130"/>
        <w:gridCol w:w="2957"/>
      </w:tblGrid>
      <w:tr w:rsidR="00635A22" w:rsidRPr="00402871" w14:paraId="408BAA9E" w14:textId="77777777" w:rsidTr="00635A22">
        <w:trPr>
          <w:cantSplit/>
          <w:jc w:val="center"/>
        </w:trPr>
        <w:tc>
          <w:tcPr>
            <w:tcW w:w="1608" w:type="dxa"/>
            <w:tcBorders>
              <w:top w:val="single" w:sz="4" w:space="0" w:color="auto"/>
              <w:left w:val="single" w:sz="4" w:space="0" w:color="auto"/>
              <w:bottom w:val="single" w:sz="4" w:space="0" w:color="auto"/>
              <w:right w:val="single" w:sz="4" w:space="0" w:color="auto"/>
            </w:tcBorders>
            <w:shd w:val="clear" w:color="auto" w:fill="D9D9D9"/>
            <w:vAlign w:val="center"/>
          </w:tcPr>
          <w:p w14:paraId="54965D70" w14:textId="77777777" w:rsidR="003847E2" w:rsidRPr="00454D64" w:rsidRDefault="00EA456F" w:rsidP="003847E2">
            <w:pPr>
              <w:pStyle w:val="TableText"/>
              <w:keepNext/>
              <w:keepLines/>
              <w:numPr>
                <w:ilvl w:val="1"/>
                <w:numId w:val="1"/>
              </w:numPr>
              <w:tabs>
                <w:tab w:val="clear" w:pos="936"/>
                <w:tab w:val="left" w:pos="720"/>
                <w:tab w:val="left" w:pos="1080"/>
                <w:tab w:val="right" w:leader="dot" w:pos="9360"/>
              </w:tabs>
              <w:spacing w:before="0" w:after="0"/>
              <w:ind w:left="1080" w:hanging="990"/>
              <w:jc w:val="center"/>
              <w:outlineLvl w:val="1"/>
              <w:rPr>
                <w:rFonts w:ascii="Times New Roman" w:hAnsi="Times New Roman"/>
                <w:b/>
                <w:sz w:val="22"/>
              </w:rPr>
            </w:pPr>
            <w:bookmarkStart w:id="220" w:name="_Toc1110009"/>
            <w:r w:rsidRPr="00454D64">
              <w:rPr>
                <w:rFonts w:ascii="Times New Roman" w:hAnsi="Times New Roman"/>
                <w:b/>
                <w:sz w:val="22"/>
              </w:rPr>
              <w:t>Date</w:t>
            </w:r>
            <w:bookmarkEnd w:id="220"/>
          </w:p>
        </w:tc>
        <w:tc>
          <w:tcPr>
            <w:tcW w:w="5130" w:type="dxa"/>
            <w:tcBorders>
              <w:top w:val="single" w:sz="4" w:space="0" w:color="auto"/>
              <w:left w:val="single" w:sz="4" w:space="0" w:color="auto"/>
              <w:bottom w:val="single" w:sz="4" w:space="0" w:color="auto"/>
              <w:right w:val="single" w:sz="4" w:space="0" w:color="auto"/>
            </w:tcBorders>
            <w:shd w:val="clear" w:color="auto" w:fill="D9D9D9"/>
            <w:tcMar>
              <w:left w:w="58" w:type="dxa"/>
              <w:right w:w="58" w:type="dxa"/>
            </w:tcMar>
            <w:vAlign w:val="center"/>
          </w:tcPr>
          <w:p w14:paraId="278B81A2" w14:textId="77777777" w:rsidR="003847E2" w:rsidRPr="00454D64" w:rsidRDefault="00EA456F" w:rsidP="003847E2">
            <w:pPr>
              <w:pStyle w:val="TableText"/>
              <w:keepNext/>
              <w:keepLines/>
              <w:numPr>
                <w:ilvl w:val="1"/>
                <w:numId w:val="1"/>
              </w:numPr>
              <w:tabs>
                <w:tab w:val="clear" w:pos="936"/>
                <w:tab w:val="left" w:pos="720"/>
                <w:tab w:val="left" w:pos="1080"/>
                <w:tab w:val="right" w:leader="dot" w:pos="9360"/>
              </w:tabs>
              <w:ind w:left="1080" w:hanging="990"/>
              <w:jc w:val="left"/>
              <w:outlineLvl w:val="1"/>
              <w:rPr>
                <w:rFonts w:ascii="Times New Roman" w:hAnsi="Times New Roman"/>
                <w:b/>
                <w:sz w:val="22"/>
              </w:rPr>
            </w:pPr>
            <w:bookmarkStart w:id="221" w:name="_Toc1110010"/>
            <w:r w:rsidRPr="00454D64">
              <w:rPr>
                <w:rFonts w:ascii="Times New Roman" w:hAnsi="Times New Roman"/>
                <w:b/>
                <w:sz w:val="22"/>
              </w:rPr>
              <w:t>Activity</w:t>
            </w:r>
            <w:bookmarkEnd w:id="221"/>
          </w:p>
        </w:tc>
        <w:tc>
          <w:tcPr>
            <w:tcW w:w="2957" w:type="dxa"/>
            <w:tcBorders>
              <w:top w:val="single" w:sz="4" w:space="0" w:color="auto"/>
              <w:left w:val="single" w:sz="4" w:space="0" w:color="auto"/>
              <w:bottom w:val="single" w:sz="4" w:space="0" w:color="auto"/>
              <w:right w:val="single" w:sz="4" w:space="0" w:color="auto"/>
            </w:tcBorders>
            <w:shd w:val="clear" w:color="auto" w:fill="D9D9D9"/>
            <w:vAlign w:val="center"/>
          </w:tcPr>
          <w:p w14:paraId="2DF8E591" w14:textId="77777777" w:rsidR="003847E2" w:rsidRPr="00454D64" w:rsidRDefault="00EA456F" w:rsidP="003847E2">
            <w:pPr>
              <w:pStyle w:val="TableText"/>
              <w:keepNext/>
              <w:keepLines/>
              <w:numPr>
                <w:ilvl w:val="1"/>
                <w:numId w:val="1"/>
              </w:numPr>
              <w:tabs>
                <w:tab w:val="clear" w:pos="936"/>
                <w:tab w:val="left" w:pos="720"/>
                <w:tab w:val="left" w:pos="1080"/>
                <w:tab w:val="right" w:leader="dot" w:pos="9360"/>
              </w:tabs>
              <w:ind w:left="1080" w:hanging="990"/>
              <w:jc w:val="center"/>
              <w:outlineLvl w:val="1"/>
              <w:rPr>
                <w:rFonts w:ascii="Times New Roman" w:hAnsi="Times New Roman"/>
                <w:b/>
                <w:sz w:val="22"/>
              </w:rPr>
            </w:pPr>
            <w:bookmarkStart w:id="222" w:name="_Toc1110011"/>
            <w:r w:rsidRPr="00454D64">
              <w:rPr>
                <w:rFonts w:ascii="Times New Roman" w:hAnsi="Times New Roman"/>
                <w:b/>
                <w:sz w:val="22"/>
              </w:rPr>
              <w:t>Responsible Team</w:t>
            </w:r>
            <w:bookmarkEnd w:id="222"/>
          </w:p>
        </w:tc>
      </w:tr>
      <w:tr w:rsidR="00635A22" w:rsidDel="00203BEC" w14:paraId="15DAA600" w14:textId="77777777" w:rsidTr="00635A22">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14:paraId="491D390D" w14:textId="77777777" w:rsidR="003847E2" w:rsidRDefault="003847E2" w:rsidP="003847E2">
            <w:pPr>
              <w:pStyle w:val="TableText"/>
              <w:keepNext/>
              <w:keepLines/>
              <w:spacing w:before="0" w:after="0"/>
              <w:jc w:val="center"/>
              <w:rPr>
                <w:rFonts w:ascii="Times New Roman" w:hAnsi="Times New Roman"/>
                <w:sz w:val="22"/>
              </w:rPr>
            </w:pPr>
            <w:r>
              <w:rPr>
                <w:rFonts w:ascii="Times New Roman" w:hAnsi="Times New Roman"/>
                <w:sz w:val="22"/>
              </w:rPr>
              <w:t>2014-Mar-24</w:t>
            </w:r>
          </w:p>
        </w:tc>
        <w:tc>
          <w:tcPr>
            <w:tcW w:w="51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12296C5" w14:textId="77777777" w:rsidR="003847E2" w:rsidRDefault="003847E2" w:rsidP="003847E2">
            <w:pPr>
              <w:pStyle w:val="TableText"/>
              <w:keepNext/>
              <w:keepLines/>
              <w:jc w:val="left"/>
              <w:rPr>
                <w:rFonts w:ascii="Times New Roman" w:hAnsi="Times New Roman"/>
                <w:sz w:val="22"/>
              </w:rPr>
            </w:pPr>
            <w:r>
              <w:rPr>
                <w:rFonts w:ascii="Times New Roman" w:hAnsi="Times New Roman"/>
                <w:sz w:val="22"/>
              </w:rPr>
              <w:t>Signed SIS deadline</w:t>
            </w:r>
          </w:p>
        </w:tc>
        <w:tc>
          <w:tcPr>
            <w:tcW w:w="2957" w:type="dxa"/>
            <w:tcBorders>
              <w:top w:val="single" w:sz="4" w:space="0" w:color="auto"/>
              <w:left w:val="single" w:sz="4" w:space="0" w:color="auto"/>
              <w:bottom w:val="single" w:sz="4" w:space="0" w:color="auto"/>
              <w:right w:val="single" w:sz="4" w:space="0" w:color="auto"/>
            </w:tcBorders>
            <w:vAlign w:val="center"/>
          </w:tcPr>
          <w:p w14:paraId="26FEBE63" w14:textId="77777777" w:rsidR="003847E2" w:rsidDel="00203BEC" w:rsidRDefault="003847E2" w:rsidP="003847E2">
            <w:pPr>
              <w:pStyle w:val="TableText"/>
              <w:keepNext/>
              <w:keepLines/>
              <w:jc w:val="center"/>
              <w:rPr>
                <w:rFonts w:ascii="Times New Roman" w:hAnsi="Times New Roman"/>
                <w:sz w:val="22"/>
              </w:rPr>
            </w:pPr>
            <w:r>
              <w:rPr>
                <w:rFonts w:ascii="Times New Roman" w:hAnsi="Times New Roman"/>
                <w:sz w:val="22"/>
              </w:rPr>
              <w:t>ITF</w:t>
            </w:r>
          </w:p>
        </w:tc>
      </w:tr>
      <w:tr w:rsidR="00635A22" w:rsidDel="00203BEC" w14:paraId="2B79407F" w14:textId="77777777" w:rsidTr="00635A22">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14:paraId="001EF84D" w14:textId="77777777" w:rsidR="003847E2" w:rsidRDefault="003847E2" w:rsidP="003847E2">
            <w:pPr>
              <w:pStyle w:val="TableText"/>
              <w:keepNext/>
              <w:keepLines/>
              <w:spacing w:before="0" w:after="0"/>
              <w:jc w:val="center"/>
              <w:rPr>
                <w:rFonts w:ascii="Times New Roman" w:hAnsi="Times New Roman"/>
                <w:sz w:val="22"/>
              </w:rPr>
            </w:pPr>
            <w:r>
              <w:rPr>
                <w:rFonts w:ascii="Times New Roman" w:hAnsi="Times New Roman"/>
                <w:sz w:val="22"/>
              </w:rPr>
              <w:t>2014-Apr-18</w:t>
            </w:r>
          </w:p>
        </w:tc>
        <w:tc>
          <w:tcPr>
            <w:tcW w:w="51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F2856D6" w14:textId="77777777" w:rsidR="003847E2" w:rsidRDefault="003847E2" w:rsidP="003847E2">
            <w:pPr>
              <w:pStyle w:val="TableText"/>
              <w:keepNext/>
              <w:keepLines/>
              <w:jc w:val="left"/>
              <w:rPr>
                <w:rFonts w:ascii="Times New Roman" w:hAnsi="Times New Roman"/>
                <w:sz w:val="22"/>
              </w:rPr>
            </w:pPr>
            <w:r>
              <w:rPr>
                <w:rFonts w:ascii="Times New Roman" w:hAnsi="Times New Roman"/>
                <w:sz w:val="22"/>
              </w:rPr>
              <w:t>Sample data products due</w:t>
            </w:r>
          </w:p>
        </w:tc>
        <w:tc>
          <w:tcPr>
            <w:tcW w:w="2957" w:type="dxa"/>
            <w:tcBorders>
              <w:top w:val="single" w:sz="4" w:space="0" w:color="auto"/>
              <w:left w:val="single" w:sz="4" w:space="0" w:color="auto"/>
              <w:bottom w:val="single" w:sz="4" w:space="0" w:color="auto"/>
              <w:right w:val="single" w:sz="4" w:space="0" w:color="auto"/>
            </w:tcBorders>
            <w:vAlign w:val="center"/>
          </w:tcPr>
          <w:p w14:paraId="09981C10" w14:textId="77777777" w:rsidR="003847E2" w:rsidDel="00203BEC" w:rsidRDefault="003847E2" w:rsidP="003847E2">
            <w:pPr>
              <w:pStyle w:val="TableText"/>
              <w:keepNext/>
              <w:keepLines/>
              <w:jc w:val="center"/>
              <w:rPr>
                <w:rFonts w:ascii="Times New Roman" w:hAnsi="Times New Roman"/>
                <w:sz w:val="22"/>
              </w:rPr>
            </w:pPr>
            <w:r>
              <w:rPr>
                <w:rFonts w:ascii="Times New Roman" w:hAnsi="Times New Roman"/>
                <w:sz w:val="22"/>
              </w:rPr>
              <w:t>ITF</w:t>
            </w:r>
          </w:p>
        </w:tc>
      </w:tr>
      <w:tr w:rsidR="00635A22" w:rsidRPr="00522160" w14:paraId="2538E2BD" w14:textId="77777777" w:rsidTr="00635A22">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14:paraId="65AC01D4" w14:textId="77777777" w:rsidR="003847E2" w:rsidRDefault="003847E2" w:rsidP="003847E2">
            <w:pPr>
              <w:pStyle w:val="TableText"/>
              <w:keepNext/>
              <w:keepLines/>
              <w:spacing w:before="0" w:after="0"/>
              <w:jc w:val="center"/>
              <w:rPr>
                <w:rFonts w:ascii="Times New Roman" w:hAnsi="Times New Roman"/>
                <w:sz w:val="22"/>
              </w:rPr>
            </w:pPr>
            <w:r>
              <w:rPr>
                <w:rFonts w:ascii="Times New Roman" w:hAnsi="Times New Roman"/>
                <w:sz w:val="22"/>
              </w:rPr>
              <w:t xml:space="preserve">2014-May </w:t>
            </w:r>
          </w:p>
          <w:p w14:paraId="12CF1CFA" w14:textId="77777777" w:rsidR="003847E2" w:rsidRDefault="003847E2" w:rsidP="003847E2">
            <w:pPr>
              <w:pStyle w:val="TableText"/>
              <w:keepNext/>
              <w:keepLines/>
              <w:spacing w:before="0" w:after="0"/>
              <w:jc w:val="center"/>
              <w:rPr>
                <w:rFonts w:ascii="Times New Roman" w:hAnsi="Times New Roman"/>
                <w:sz w:val="22"/>
              </w:rPr>
            </w:pPr>
            <w:r>
              <w:rPr>
                <w:rFonts w:ascii="Times New Roman" w:hAnsi="Times New Roman"/>
                <w:sz w:val="22"/>
              </w:rPr>
              <w:t>to</w:t>
            </w:r>
          </w:p>
          <w:p w14:paraId="2E975912" w14:textId="77777777" w:rsidR="003847E2" w:rsidRPr="00522160" w:rsidRDefault="003847E2" w:rsidP="003847E2">
            <w:pPr>
              <w:pStyle w:val="TableText"/>
              <w:keepNext/>
              <w:keepLines/>
              <w:spacing w:before="0" w:after="0"/>
              <w:jc w:val="center"/>
              <w:rPr>
                <w:rFonts w:ascii="Times New Roman" w:hAnsi="Times New Roman"/>
                <w:sz w:val="22"/>
              </w:rPr>
            </w:pPr>
            <w:r>
              <w:rPr>
                <w:rFonts w:ascii="Times New Roman" w:hAnsi="Times New Roman"/>
                <w:sz w:val="22"/>
              </w:rPr>
              <w:t>2014-Aug</w:t>
            </w:r>
          </w:p>
        </w:tc>
        <w:tc>
          <w:tcPr>
            <w:tcW w:w="51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F40CE7E" w14:textId="77777777" w:rsidR="003847E2" w:rsidRPr="00522160" w:rsidRDefault="003847E2" w:rsidP="003847E2">
            <w:pPr>
              <w:pStyle w:val="TableText"/>
              <w:keepNext/>
              <w:keepLines/>
              <w:jc w:val="left"/>
              <w:rPr>
                <w:rFonts w:ascii="Times New Roman" w:hAnsi="Times New Roman"/>
                <w:sz w:val="22"/>
              </w:rPr>
            </w:pPr>
            <w:r>
              <w:rPr>
                <w:rFonts w:ascii="Times New Roman" w:hAnsi="Times New Roman"/>
                <w:sz w:val="22"/>
              </w:rPr>
              <w:t>Preliminary PDS peer review (SIS, sample data files)</w:t>
            </w:r>
          </w:p>
        </w:tc>
        <w:tc>
          <w:tcPr>
            <w:tcW w:w="2957" w:type="dxa"/>
            <w:tcBorders>
              <w:top w:val="single" w:sz="4" w:space="0" w:color="auto"/>
              <w:left w:val="single" w:sz="4" w:space="0" w:color="auto"/>
              <w:bottom w:val="single" w:sz="4" w:space="0" w:color="auto"/>
              <w:right w:val="single" w:sz="4" w:space="0" w:color="auto"/>
            </w:tcBorders>
            <w:vAlign w:val="center"/>
          </w:tcPr>
          <w:p w14:paraId="743EB87F" w14:textId="77777777" w:rsidR="003847E2" w:rsidRPr="00522160" w:rsidRDefault="003847E2" w:rsidP="003847E2">
            <w:pPr>
              <w:pStyle w:val="TableText"/>
              <w:keepNext/>
              <w:keepLines/>
              <w:jc w:val="center"/>
              <w:rPr>
                <w:rFonts w:ascii="Times New Roman" w:hAnsi="Times New Roman"/>
                <w:sz w:val="22"/>
              </w:rPr>
            </w:pPr>
            <w:r>
              <w:rPr>
                <w:rFonts w:ascii="Times New Roman" w:hAnsi="Times New Roman"/>
                <w:sz w:val="22"/>
              </w:rPr>
              <w:t>PDS</w:t>
            </w:r>
          </w:p>
        </w:tc>
      </w:tr>
      <w:tr w:rsidR="00635A22" w:rsidDel="00203BEC" w14:paraId="1BCDB2BD" w14:textId="77777777" w:rsidTr="00635A22">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14:paraId="125F3738" w14:textId="77777777" w:rsidR="003847E2" w:rsidDel="00203BEC" w:rsidRDefault="003847E2" w:rsidP="003847E2">
            <w:pPr>
              <w:pStyle w:val="TableText"/>
              <w:keepNext/>
              <w:keepLines/>
              <w:spacing w:before="0" w:after="0"/>
              <w:jc w:val="center"/>
              <w:rPr>
                <w:rFonts w:ascii="Times New Roman" w:hAnsi="Times New Roman"/>
                <w:sz w:val="22"/>
              </w:rPr>
            </w:pPr>
            <w:r>
              <w:rPr>
                <w:rFonts w:ascii="Times New Roman" w:hAnsi="Times New Roman"/>
                <w:sz w:val="22"/>
              </w:rPr>
              <w:t>2015-Mar-02</w:t>
            </w:r>
          </w:p>
        </w:tc>
        <w:tc>
          <w:tcPr>
            <w:tcW w:w="51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D6088D" w14:textId="77777777" w:rsidR="003847E2" w:rsidDel="00203BEC" w:rsidRDefault="003847E2" w:rsidP="003847E2">
            <w:pPr>
              <w:pStyle w:val="TableText"/>
              <w:keepNext/>
              <w:keepLines/>
              <w:jc w:val="left"/>
              <w:rPr>
                <w:rFonts w:ascii="Times New Roman" w:hAnsi="Times New Roman"/>
                <w:sz w:val="22"/>
              </w:rPr>
            </w:pPr>
            <w:r>
              <w:rPr>
                <w:rFonts w:ascii="Times New Roman" w:hAnsi="Times New Roman"/>
                <w:sz w:val="22"/>
              </w:rPr>
              <w:t>Release #1: Data due to PDS</w:t>
            </w:r>
          </w:p>
        </w:tc>
        <w:tc>
          <w:tcPr>
            <w:tcW w:w="2957" w:type="dxa"/>
            <w:tcBorders>
              <w:top w:val="single" w:sz="4" w:space="0" w:color="auto"/>
              <w:left w:val="single" w:sz="4" w:space="0" w:color="auto"/>
              <w:bottom w:val="single" w:sz="4" w:space="0" w:color="auto"/>
              <w:right w:val="single" w:sz="4" w:space="0" w:color="auto"/>
            </w:tcBorders>
            <w:vAlign w:val="center"/>
          </w:tcPr>
          <w:p w14:paraId="531305AD" w14:textId="77777777" w:rsidR="003847E2" w:rsidDel="00203BEC" w:rsidRDefault="003847E2" w:rsidP="003847E2">
            <w:pPr>
              <w:pStyle w:val="TableText"/>
              <w:keepNext/>
              <w:keepLines/>
              <w:jc w:val="center"/>
              <w:rPr>
                <w:rFonts w:ascii="Times New Roman" w:hAnsi="Times New Roman"/>
                <w:sz w:val="22"/>
              </w:rPr>
            </w:pPr>
            <w:r>
              <w:rPr>
                <w:rFonts w:ascii="Times New Roman" w:hAnsi="Times New Roman"/>
                <w:sz w:val="22"/>
              </w:rPr>
              <w:t>ITF/SDC</w:t>
            </w:r>
          </w:p>
        </w:tc>
      </w:tr>
      <w:tr w:rsidR="00635A22" w:rsidDel="00203BEC" w14:paraId="0CD8D032" w14:textId="77777777" w:rsidTr="00635A22">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14:paraId="3D4EBDEC" w14:textId="77777777" w:rsidR="003847E2" w:rsidRDefault="003847E2" w:rsidP="003847E2">
            <w:pPr>
              <w:pStyle w:val="TableText"/>
              <w:keepNext/>
              <w:keepLines/>
              <w:spacing w:before="0" w:after="0"/>
              <w:jc w:val="center"/>
              <w:rPr>
                <w:rFonts w:ascii="Times New Roman" w:hAnsi="Times New Roman"/>
                <w:sz w:val="22"/>
              </w:rPr>
            </w:pPr>
            <w:r>
              <w:rPr>
                <w:rFonts w:ascii="Times New Roman" w:hAnsi="Times New Roman"/>
                <w:sz w:val="22"/>
              </w:rPr>
              <w:t>2015-Mar</w:t>
            </w:r>
          </w:p>
          <w:p w14:paraId="10D8E898" w14:textId="77777777" w:rsidR="003847E2" w:rsidRDefault="003847E2" w:rsidP="003847E2">
            <w:pPr>
              <w:pStyle w:val="TableText"/>
              <w:keepNext/>
              <w:keepLines/>
              <w:spacing w:before="0" w:after="0"/>
              <w:jc w:val="center"/>
              <w:rPr>
                <w:rFonts w:ascii="Times New Roman" w:hAnsi="Times New Roman"/>
                <w:sz w:val="22"/>
              </w:rPr>
            </w:pPr>
            <w:r>
              <w:rPr>
                <w:rFonts w:ascii="Times New Roman" w:hAnsi="Times New Roman"/>
                <w:sz w:val="22"/>
              </w:rPr>
              <w:t>to</w:t>
            </w:r>
          </w:p>
          <w:p w14:paraId="6C5FCB3C" w14:textId="77777777" w:rsidR="003847E2" w:rsidDel="00203BEC" w:rsidRDefault="003847E2" w:rsidP="00323B5C">
            <w:pPr>
              <w:pStyle w:val="TableText"/>
              <w:keepNext/>
              <w:keepLines/>
              <w:spacing w:before="0" w:after="0"/>
              <w:jc w:val="center"/>
              <w:rPr>
                <w:rFonts w:ascii="Times New Roman" w:hAnsi="Times New Roman"/>
                <w:sz w:val="22"/>
              </w:rPr>
            </w:pPr>
            <w:r>
              <w:rPr>
                <w:rFonts w:ascii="Times New Roman" w:hAnsi="Times New Roman"/>
                <w:sz w:val="22"/>
              </w:rPr>
              <w:t>2015-</w:t>
            </w:r>
            <w:r w:rsidR="00323B5C">
              <w:rPr>
                <w:rFonts w:ascii="Times New Roman" w:hAnsi="Times New Roman"/>
                <w:sz w:val="22"/>
              </w:rPr>
              <w:t>May</w:t>
            </w:r>
          </w:p>
        </w:tc>
        <w:tc>
          <w:tcPr>
            <w:tcW w:w="51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204A998" w14:textId="77777777" w:rsidR="003847E2" w:rsidDel="00203BEC" w:rsidRDefault="003847E2" w:rsidP="003847E2">
            <w:pPr>
              <w:pStyle w:val="TableText"/>
              <w:keepNext/>
              <w:keepLines/>
              <w:jc w:val="left"/>
              <w:rPr>
                <w:rFonts w:ascii="Times New Roman" w:hAnsi="Times New Roman"/>
                <w:sz w:val="22"/>
              </w:rPr>
            </w:pPr>
            <w:r>
              <w:rPr>
                <w:rFonts w:ascii="Times New Roman" w:hAnsi="Times New Roman"/>
                <w:sz w:val="22"/>
              </w:rPr>
              <w:t>Release #1: Data PDS peer review</w:t>
            </w:r>
          </w:p>
        </w:tc>
        <w:tc>
          <w:tcPr>
            <w:tcW w:w="2957" w:type="dxa"/>
            <w:tcBorders>
              <w:top w:val="single" w:sz="4" w:space="0" w:color="auto"/>
              <w:left w:val="single" w:sz="4" w:space="0" w:color="auto"/>
              <w:bottom w:val="single" w:sz="4" w:space="0" w:color="auto"/>
              <w:right w:val="single" w:sz="4" w:space="0" w:color="auto"/>
            </w:tcBorders>
            <w:vAlign w:val="center"/>
          </w:tcPr>
          <w:p w14:paraId="77EAFC2A" w14:textId="77777777" w:rsidR="003847E2" w:rsidDel="00203BEC" w:rsidRDefault="003847E2" w:rsidP="003847E2">
            <w:pPr>
              <w:pStyle w:val="TableText"/>
              <w:keepNext/>
              <w:keepLines/>
              <w:jc w:val="center"/>
              <w:rPr>
                <w:rFonts w:ascii="Times New Roman" w:hAnsi="Times New Roman"/>
                <w:sz w:val="22"/>
              </w:rPr>
            </w:pPr>
            <w:r>
              <w:rPr>
                <w:rFonts w:ascii="Times New Roman" w:hAnsi="Times New Roman"/>
                <w:sz w:val="22"/>
              </w:rPr>
              <w:t>PDS</w:t>
            </w:r>
          </w:p>
        </w:tc>
      </w:tr>
      <w:tr w:rsidR="00635A22" w:rsidDel="00203BEC" w14:paraId="19797564" w14:textId="77777777" w:rsidTr="00635A22">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14:paraId="74B7C83B" w14:textId="77777777" w:rsidR="003847E2" w:rsidDel="00203BEC" w:rsidRDefault="00323B5C" w:rsidP="003847E2">
            <w:pPr>
              <w:pStyle w:val="TableText"/>
              <w:keepNext/>
              <w:keepLines/>
              <w:spacing w:before="0" w:after="0"/>
              <w:jc w:val="center"/>
              <w:rPr>
                <w:rFonts w:ascii="Times New Roman" w:hAnsi="Times New Roman"/>
                <w:sz w:val="22"/>
              </w:rPr>
            </w:pPr>
            <w:r>
              <w:rPr>
                <w:rFonts w:ascii="Times New Roman" w:hAnsi="Times New Roman"/>
                <w:sz w:val="22"/>
              </w:rPr>
              <w:t>2015-May-15</w:t>
            </w:r>
          </w:p>
        </w:tc>
        <w:tc>
          <w:tcPr>
            <w:tcW w:w="51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8976DE" w14:textId="77777777" w:rsidR="003847E2" w:rsidDel="00203BEC" w:rsidRDefault="003847E2" w:rsidP="003847E2">
            <w:pPr>
              <w:pStyle w:val="TableText"/>
              <w:keepNext/>
              <w:keepLines/>
              <w:jc w:val="left"/>
              <w:rPr>
                <w:rFonts w:ascii="Times New Roman" w:hAnsi="Times New Roman"/>
                <w:sz w:val="22"/>
              </w:rPr>
            </w:pPr>
            <w:r>
              <w:rPr>
                <w:rFonts w:ascii="Times New Roman" w:hAnsi="Times New Roman"/>
                <w:sz w:val="22"/>
              </w:rPr>
              <w:t>Release #1: Public release</w:t>
            </w:r>
          </w:p>
        </w:tc>
        <w:tc>
          <w:tcPr>
            <w:tcW w:w="2957" w:type="dxa"/>
            <w:tcBorders>
              <w:top w:val="single" w:sz="4" w:space="0" w:color="auto"/>
              <w:left w:val="single" w:sz="4" w:space="0" w:color="auto"/>
              <w:bottom w:val="single" w:sz="4" w:space="0" w:color="auto"/>
              <w:right w:val="single" w:sz="4" w:space="0" w:color="auto"/>
            </w:tcBorders>
            <w:vAlign w:val="center"/>
          </w:tcPr>
          <w:p w14:paraId="39A2112B" w14:textId="77777777" w:rsidR="003847E2" w:rsidDel="00203BEC" w:rsidRDefault="003847E2" w:rsidP="003847E2">
            <w:pPr>
              <w:pStyle w:val="TableText"/>
              <w:keepNext/>
              <w:keepLines/>
              <w:jc w:val="center"/>
              <w:rPr>
                <w:rFonts w:ascii="Times New Roman" w:hAnsi="Times New Roman"/>
                <w:sz w:val="22"/>
              </w:rPr>
            </w:pPr>
            <w:r>
              <w:rPr>
                <w:rFonts w:ascii="Times New Roman" w:hAnsi="Times New Roman"/>
                <w:sz w:val="22"/>
              </w:rPr>
              <w:t>PDS</w:t>
            </w:r>
          </w:p>
        </w:tc>
      </w:tr>
    </w:tbl>
    <w:p w14:paraId="63993DD7" w14:textId="77777777" w:rsidR="00183BD7" w:rsidRPr="009C4FB3" w:rsidRDefault="00183BD7" w:rsidP="00144B75">
      <w:pPr>
        <w:pStyle w:val="BulletedNormal"/>
        <w:numPr>
          <w:ilvl w:val="0"/>
          <w:numId w:val="0"/>
        </w:numPr>
        <w:spacing w:after="240"/>
      </w:pPr>
    </w:p>
    <w:p w14:paraId="08E64A02" w14:textId="77777777" w:rsidR="00144B75" w:rsidRPr="009C4FB3" w:rsidRDefault="00144B75" w:rsidP="00144B75">
      <w:pPr>
        <w:pStyle w:val="BulletedNormal"/>
        <w:numPr>
          <w:ilvl w:val="0"/>
          <w:numId w:val="0"/>
        </w:numPr>
        <w:spacing w:after="240"/>
      </w:pPr>
      <w:r w:rsidRPr="009C4FB3">
        <w:t xml:space="preserve">Reviews will include a preliminary delivery of sample products for validation and comment by PDS </w:t>
      </w:r>
      <w:r w:rsidR="003174D8" w:rsidRPr="009C4FB3">
        <w:t>PPI</w:t>
      </w:r>
      <w:r w:rsidRPr="009C4FB3">
        <w:t xml:space="preserve"> and Engineering node personnel. The data provider will then address the comments coming out of the preliminary review, and generate a full archive delivery to be used for the peer review. </w:t>
      </w:r>
    </w:p>
    <w:p w14:paraId="05B1ED98" w14:textId="77777777" w:rsidR="00144B75" w:rsidRPr="009C4FB3" w:rsidRDefault="00144B75" w:rsidP="00144B75">
      <w:pPr>
        <w:pStyle w:val="BodyText3"/>
        <w:spacing w:before="0"/>
        <w:rPr>
          <w:snapToGrid/>
          <w:color w:val="auto"/>
        </w:rPr>
      </w:pPr>
      <w:r w:rsidRPr="009C4FB3">
        <w:rPr>
          <w:snapToGrid/>
          <w:color w:val="auto"/>
        </w:rPr>
        <w:lastRenderedPageBreak/>
        <w:t xml:space="preserve">Reviewers will include </w:t>
      </w:r>
      <w:r w:rsidR="00430E69" w:rsidRPr="009C4FB3">
        <w:rPr>
          <w:snapToGrid/>
          <w:color w:val="auto"/>
        </w:rPr>
        <w:t xml:space="preserve">MAVEN Project and </w:t>
      </w:r>
      <w:r w:rsidR="001D1814" w:rsidRPr="009C4FB3">
        <w:rPr>
          <w:snapToGrid/>
          <w:color w:val="auto"/>
        </w:rPr>
        <w:t>EUV</w:t>
      </w:r>
      <w:r w:rsidR="00430E69" w:rsidRPr="009C4FB3">
        <w:rPr>
          <w:snapToGrid/>
          <w:color w:val="auto"/>
        </w:rPr>
        <w:t xml:space="preserve"> team representatives, </w:t>
      </w:r>
      <w:r w:rsidRPr="009C4FB3">
        <w:rPr>
          <w:snapToGrid/>
          <w:color w:val="auto"/>
        </w:rPr>
        <w:t xml:space="preserve">researchers from outside of the MAVEN project, and PDS personnel from the Engineering and </w:t>
      </w:r>
      <w:r w:rsidR="003174D8" w:rsidRPr="009C4FB3">
        <w:rPr>
          <w:color w:val="auto"/>
        </w:rPr>
        <w:t>PPI</w:t>
      </w:r>
      <w:r w:rsidR="00691BDA" w:rsidRPr="009C4FB3">
        <w:rPr>
          <w:color w:val="auto"/>
        </w:rPr>
        <w:t xml:space="preserve"> </w:t>
      </w:r>
      <w:r w:rsidRPr="009C4FB3">
        <w:rPr>
          <w:snapToGrid/>
          <w:color w:val="auto"/>
        </w:rPr>
        <w:t xml:space="preserve">nodes. Reviewers will examine the sample data products to determine whether the data meet the stated science objectives of the instrument and the needs of the scientific community and to verify that the accompanying metadata are accurate and complete. The peer review committee will identify any liens on the data that must be resolved before the data can be </w:t>
      </w:r>
      <w:r w:rsidR="00467B05" w:rsidRPr="009C4FB3">
        <w:rPr>
          <w:snapToGrid/>
          <w:color w:val="auto"/>
        </w:rPr>
        <w:t>‘</w:t>
      </w:r>
      <w:r w:rsidRPr="009C4FB3">
        <w:rPr>
          <w:snapToGrid/>
          <w:color w:val="auto"/>
        </w:rPr>
        <w:t>certified</w:t>
      </w:r>
      <w:r w:rsidR="00467B05" w:rsidRPr="009C4FB3">
        <w:rPr>
          <w:snapToGrid/>
          <w:color w:val="auto"/>
        </w:rPr>
        <w:t>’</w:t>
      </w:r>
      <w:r w:rsidRPr="009C4FB3">
        <w:rPr>
          <w:snapToGrid/>
          <w:color w:val="auto"/>
        </w:rPr>
        <w:t xml:space="preserve"> by PDS</w:t>
      </w:r>
      <w:r w:rsidR="00467B05" w:rsidRPr="009C4FB3">
        <w:rPr>
          <w:snapToGrid/>
          <w:color w:val="auto"/>
        </w:rPr>
        <w:t>, a process by which data are made public as minor errors are corrected.</w:t>
      </w:r>
    </w:p>
    <w:p w14:paraId="15F4A2E8" w14:textId="77777777" w:rsidR="00144B75" w:rsidRPr="009C4FB3" w:rsidRDefault="00F964AB" w:rsidP="00144B75">
      <w:pPr>
        <w:pStyle w:val="BodyText3"/>
        <w:spacing w:before="0"/>
        <w:rPr>
          <w:snapToGrid/>
          <w:color w:val="auto"/>
        </w:rPr>
      </w:pPr>
      <w:r w:rsidRPr="009C4FB3">
        <w:rPr>
          <w:snapToGrid/>
          <w:color w:val="auto"/>
        </w:rPr>
        <w:t>In addition to verifying the validity of the review data,</w:t>
      </w:r>
      <w:r w:rsidR="00144B75" w:rsidRPr="009C4FB3">
        <w:rPr>
          <w:snapToGrid/>
          <w:color w:val="auto"/>
        </w:rPr>
        <w:t xml:space="preserve"> this</w:t>
      </w:r>
      <w:r w:rsidRPr="009C4FB3">
        <w:rPr>
          <w:snapToGrid/>
          <w:color w:val="auto"/>
        </w:rPr>
        <w:t xml:space="preserve"> review will be used to verify</w:t>
      </w:r>
      <w:r w:rsidR="00144B75" w:rsidRPr="009C4FB3">
        <w:rPr>
          <w:snapToGrid/>
          <w:color w:val="auto"/>
        </w:rPr>
        <w:t xml:space="preserve"> that the data production pipeline by which the archive products are generated is robust. Additional deliveries made using this same pipeline will be validated at the </w:t>
      </w:r>
      <w:r w:rsidR="003174D8" w:rsidRPr="009C4FB3">
        <w:rPr>
          <w:color w:val="auto"/>
        </w:rPr>
        <w:t>PPI</w:t>
      </w:r>
      <w:r w:rsidR="00691BDA" w:rsidRPr="009C4FB3">
        <w:rPr>
          <w:color w:val="auto"/>
        </w:rPr>
        <w:t xml:space="preserve"> </w:t>
      </w:r>
      <w:r w:rsidR="00144B75" w:rsidRPr="009C4FB3">
        <w:rPr>
          <w:snapToGrid/>
          <w:color w:val="auto"/>
        </w:rPr>
        <w:t>node, but will not require additional external review.</w:t>
      </w:r>
    </w:p>
    <w:p w14:paraId="651A6B15" w14:textId="77777777" w:rsidR="00144B75" w:rsidRPr="009C4FB3" w:rsidRDefault="00144B75" w:rsidP="00144B75">
      <w:r w:rsidRPr="009C4FB3">
        <w:t xml:space="preserve">As expertise with the instrument and data develops the </w:t>
      </w:r>
      <w:r w:rsidR="001D1814" w:rsidRPr="009C4FB3">
        <w:t>EUV</w:t>
      </w:r>
      <w:r w:rsidRPr="009C4FB3">
        <w:t xml:space="preserve"> team may decide that changes to the structure or content of its archive products are warranted. Any changes to the archive products or to the data production pipeline will require an additional round of review to verify that the revised products still meet the original scientific and archival requirements</w:t>
      </w:r>
      <w:r w:rsidR="00467B05" w:rsidRPr="009C4FB3">
        <w:t xml:space="preserve"> or whet</w:t>
      </w:r>
      <w:r w:rsidR="00287B2A" w:rsidRPr="009C4FB3">
        <w:t>h</w:t>
      </w:r>
      <w:r w:rsidR="00467B05" w:rsidRPr="009C4FB3">
        <w:t>er those criteria have been appropriately modified</w:t>
      </w:r>
      <w:r w:rsidRPr="009C4FB3">
        <w:t xml:space="preserve">. Whether subsequent reviews require external reviewers will be decided on a case-by-case basis and will depend upon the nature of the changes. </w:t>
      </w:r>
      <w:r w:rsidR="000908DC" w:rsidRPr="009C4FB3">
        <w:t xml:space="preserve">A comprehensive record of modifications to the archive structure and content </w:t>
      </w:r>
      <w:r w:rsidR="00A65807" w:rsidRPr="009C4FB3">
        <w:t>is</w:t>
      </w:r>
      <w:r w:rsidR="000908DC" w:rsidRPr="009C4FB3">
        <w:t xml:space="preserve"> kept in the Modification_History element of the collection and bundle products.</w:t>
      </w:r>
    </w:p>
    <w:p w14:paraId="418AE570" w14:textId="77777777" w:rsidR="00144B75" w:rsidRPr="009C4FB3" w:rsidRDefault="00144B75" w:rsidP="00144B75">
      <w:pPr>
        <w:pStyle w:val="text-body"/>
        <w:spacing w:before="0" w:after="120"/>
      </w:pPr>
      <w:r w:rsidRPr="009C4FB3">
        <w:t xml:space="preserve">The instrument team and other researchers are encouraged to archive additional </w:t>
      </w:r>
      <w:r w:rsidR="001D1814" w:rsidRPr="009C4FB3">
        <w:t>EUV</w:t>
      </w:r>
      <w:r w:rsidRPr="009C4FB3">
        <w:t xml:space="preserve"> products that cover specific observations or data-taking activities. The schedule and structure of any additional archives are not covered by this document and should be worked out with the </w:t>
      </w:r>
      <w:r w:rsidR="003174D8" w:rsidRPr="009C4FB3">
        <w:t>PPI</w:t>
      </w:r>
      <w:r w:rsidR="00691BDA" w:rsidRPr="009C4FB3">
        <w:t xml:space="preserve"> </w:t>
      </w:r>
      <w:r w:rsidRPr="009C4FB3">
        <w:t>node.</w:t>
      </w:r>
    </w:p>
    <w:p w14:paraId="0890C73E" w14:textId="77777777" w:rsidR="007E6027" w:rsidRPr="009C4FB3" w:rsidRDefault="007E6027" w:rsidP="00144B75">
      <w:pPr>
        <w:pStyle w:val="text-body"/>
        <w:spacing w:before="0" w:after="120"/>
      </w:pPr>
    </w:p>
    <w:p w14:paraId="353848ED" w14:textId="77777777" w:rsidR="00EB63D9" w:rsidRPr="009C4FB3" w:rsidRDefault="00737650">
      <w:pPr>
        <w:pStyle w:val="Heading2"/>
      </w:pPr>
      <w:bookmarkStart w:id="223" w:name="_Toc1110012"/>
      <w:r w:rsidRPr="009C4FB3">
        <w:t>Data Transfer Methods and Delivery S</w:t>
      </w:r>
      <w:r w:rsidR="00EB63D9" w:rsidRPr="009C4FB3">
        <w:t>chedule</w:t>
      </w:r>
      <w:bookmarkEnd w:id="194"/>
      <w:bookmarkEnd w:id="195"/>
      <w:bookmarkEnd w:id="196"/>
      <w:bookmarkEnd w:id="197"/>
      <w:bookmarkEnd w:id="198"/>
      <w:bookmarkEnd w:id="223"/>
    </w:p>
    <w:p w14:paraId="4B5276CD" w14:textId="0999515E" w:rsidR="00397B33" w:rsidRPr="009C4FB3" w:rsidRDefault="00514D71" w:rsidP="00737650">
      <w:r w:rsidRPr="009C4FB3">
        <w:t>The SO</w:t>
      </w:r>
      <w:r w:rsidR="00397B33" w:rsidRPr="009C4FB3">
        <w:t xml:space="preserve">C </w:t>
      </w:r>
      <w:r w:rsidR="00A65807" w:rsidRPr="009C4FB3">
        <w:t>is</w:t>
      </w:r>
      <w:r w:rsidR="00397B33" w:rsidRPr="009C4FB3">
        <w:t xml:space="preserve"> responsible for delivering data products to the PDS for long-term archiving. While ITFs </w:t>
      </w:r>
      <w:r w:rsidR="00A65807" w:rsidRPr="009C4FB3">
        <w:t>are</w:t>
      </w:r>
      <w:r w:rsidR="00397B33" w:rsidRPr="009C4FB3">
        <w:t xml:space="preserve"> primarily responsible for </w:t>
      </w:r>
      <w:r w:rsidRPr="009C4FB3">
        <w:t>the design and generation of calibrated and derived data archives</w:t>
      </w:r>
      <w:r w:rsidR="00397B33" w:rsidRPr="009C4FB3">
        <w:t>, the archival p</w:t>
      </w:r>
      <w:r w:rsidRPr="009C4FB3">
        <w:t xml:space="preserve">rocess </w:t>
      </w:r>
      <w:r w:rsidR="00A65807" w:rsidRPr="009C4FB3">
        <w:t>is</w:t>
      </w:r>
      <w:r w:rsidRPr="009C4FB3">
        <w:t xml:space="preserve"> managed by the SOC</w:t>
      </w:r>
      <w:r w:rsidR="00397B33" w:rsidRPr="009C4FB3">
        <w:t xml:space="preserve">. </w:t>
      </w:r>
      <w:r w:rsidRPr="009C4FB3">
        <w:t xml:space="preserve">The SOC </w:t>
      </w:r>
      <w:r w:rsidR="000908DC" w:rsidRPr="009C4FB3">
        <w:t xml:space="preserve">(in coordination with the ITFs) </w:t>
      </w:r>
      <w:r w:rsidRPr="009C4FB3">
        <w:t xml:space="preserve">will also be primarily responsible for the design and generation of the raw data archive. </w:t>
      </w:r>
      <w:r w:rsidR="00397B33" w:rsidRPr="009C4FB3">
        <w:t xml:space="preserve">The first PDS delivery will take place within 6 months of the start of science operations. Additional deliveries will occur every following 3 months and one final delivery will be made after the end of the mission. Science data </w:t>
      </w:r>
      <w:r w:rsidR="00A65807" w:rsidRPr="009C4FB3">
        <w:t>are</w:t>
      </w:r>
      <w:r w:rsidR="00397B33" w:rsidRPr="009C4FB3">
        <w:t xml:space="preserve"> delivered to the PDS within 6 months of its collection.</w:t>
      </w:r>
      <w:r w:rsidR="00EB63D9" w:rsidRPr="009C4FB3">
        <w:t xml:space="preserve"> </w:t>
      </w:r>
      <w:r w:rsidR="00984A83" w:rsidRPr="009C4FB3">
        <w:t xml:space="preserve">If it becomes necessary to reprocess data which have already been delivered to the archive, the ITFs will reprocess the data and deliver them to the SDC for inclusion in the next archive delivery. </w:t>
      </w:r>
      <w:r w:rsidR="00144B75" w:rsidRPr="009C4FB3">
        <w:t xml:space="preserve">A summary of this schedule is provided in </w:t>
      </w:r>
      <w:r w:rsidR="002E4FCE" w:rsidRPr="009C4FB3">
        <w:fldChar w:fldCharType="begin"/>
      </w:r>
      <w:r w:rsidR="00144B75" w:rsidRPr="009C4FB3">
        <w:instrText xml:space="preserve"> REF _Ref339605665 \h </w:instrText>
      </w:r>
      <w:r w:rsidR="002E4FCE" w:rsidRPr="009C4FB3">
        <w:fldChar w:fldCharType="separate"/>
      </w:r>
      <w:r w:rsidR="005E34F5" w:rsidRPr="009C4FB3">
        <w:t xml:space="preserve">Table </w:t>
      </w:r>
      <w:r w:rsidR="005E34F5">
        <w:rPr>
          <w:noProof/>
        </w:rPr>
        <w:t>10</w:t>
      </w:r>
      <w:r w:rsidR="002E4FCE" w:rsidRPr="009C4FB3">
        <w:fldChar w:fldCharType="end"/>
      </w:r>
      <w:r w:rsidR="00144B75" w:rsidRPr="009C4FB3">
        <w:t xml:space="preserve"> below.</w:t>
      </w:r>
    </w:p>
    <w:p w14:paraId="35A473FC" w14:textId="77777777" w:rsidR="00144B75" w:rsidRPr="009C4FB3" w:rsidRDefault="00144B75" w:rsidP="00737650"/>
    <w:p w14:paraId="01025867" w14:textId="77777777" w:rsidR="00144B75" w:rsidRPr="009C4FB3" w:rsidRDefault="00144B75" w:rsidP="00144B75">
      <w:pPr>
        <w:pStyle w:val="Caption"/>
        <w:spacing w:before="0"/>
      </w:pPr>
      <w:bookmarkStart w:id="224" w:name="_Ref339605665"/>
      <w:bookmarkStart w:id="225" w:name="_Ref339615146"/>
      <w:bookmarkStart w:id="226" w:name="_Toc489364343"/>
      <w:r w:rsidRPr="009C4FB3">
        <w:t xml:space="preserve">Table </w:t>
      </w:r>
      <w:r w:rsidR="002E4FCE">
        <w:fldChar w:fldCharType="begin"/>
      </w:r>
      <w:r w:rsidR="00DF71B2">
        <w:instrText xml:space="preserve"> SEQ Table \* ARABIC </w:instrText>
      </w:r>
      <w:r w:rsidR="002E4FCE">
        <w:fldChar w:fldCharType="separate"/>
      </w:r>
      <w:r w:rsidR="005E34F5">
        <w:rPr>
          <w:noProof/>
        </w:rPr>
        <w:t>10</w:t>
      </w:r>
      <w:r w:rsidR="002E4FCE">
        <w:rPr>
          <w:noProof/>
        </w:rPr>
        <w:fldChar w:fldCharType="end"/>
      </w:r>
      <w:bookmarkEnd w:id="224"/>
      <w:r w:rsidRPr="009C4FB3">
        <w:t xml:space="preserve">: Archive </w:t>
      </w:r>
      <w:r w:rsidR="006564D1" w:rsidRPr="009C4FB3">
        <w:t xml:space="preserve">bundle </w:t>
      </w:r>
      <w:r w:rsidRPr="009C4FB3">
        <w:t>delivery schedule</w:t>
      </w:r>
      <w:bookmarkEnd w:id="225"/>
      <w:r w:rsidR="00974147" w:rsidRPr="009C4FB3">
        <w:t xml:space="preserve"> for </w:t>
      </w:r>
      <w:r w:rsidR="001D1814" w:rsidRPr="009C4FB3">
        <w:t>EUV specific bundles.</w:t>
      </w:r>
      <w:bookmarkEnd w:id="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1652"/>
        <w:gridCol w:w="1273"/>
        <w:gridCol w:w="1288"/>
      </w:tblGrid>
      <w:tr w:rsidR="00287B2A" w:rsidRPr="009C4FB3" w14:paraId="14C110E7" w14:textId="77777777" w:rsidTr="00454D64">
        <w:tc>
          <w:tcPr>
            <w:tcW w:w="5302" w:type="dxa"/>
            <w:shd w:val="clear" w:color="auto" w:fill="D9D9D9"/>
          </w:tcPr>
          <w:p w14:paraId="52061054" w14:textId="77777777" w:rsidR="00287B2A" w:rsidRPr="009C4FB3" w:rsidRDefault="00287B2A" w:rsidP="00287B2A">
            <w:pPr>
              <w:jc w:val="left"/>
            </w:pPr>
            <w:r w:rsidRPr="009C4FB3">
              <w:t>Bundle Logical Identifier</w:t>
            </w:r>
          </w:p>
        </w:tc>
        <w:tc>
          <w:tcPr>
            <w:tcW w:w="1683" w:type="dxa"/>
            <w:shd w:val="clear" w:color="auto" w:fill="D9D9D9"/>
          </w:tcPr>
          <w:p w14:paraId="4DAD4719" w14:textId="77777777" w:rsidR="00287B2A" w:rsidRPr="009C4FB3" w:rsidRDefault="00287B2A" w:rsidP="00287B2A">
            <w:pPr>
              <w:jc w:val="left"/>
            </w:pPr>
            <w:r w:rsidRPr="009C4FB3">
              <w:t>First Delivery to PDS</w:t>
            </w:r>
          </w:p>
        </w:tc>
        <w:tc>
          <w:tcPr>
            <w:tcW w:w="1291" w:type="dxa"/>
            <w:shd w:val="clear" w:color="auto" w:fill="D9D9D9"/>
          </w:tcPr>
          <w:p w14:paraId="0B8D748F" w14:textId="77777777" w:rsidR="00287B2A" w:rsidRPr="009C4FB3" w:rsidRDefault="00287B2A" w:rsidP="00287B2A">
            <w:pPr>
              <w:jc w:val="left"/>
            </w:pPr>
            <w:r w:rsidRPr="009C4FB3">
              <w:t>Delivery Schedule</w:t>
            </w:r>
          </w:p>
        </w:tc>
        <w:tc>
          <w:tcPr>
            <w:tcW w:w="1300" w:type="dxa"/>
            <w:shd w:val="clear" w:color="auto" w:fill="D9D9D9"/>
          </w:tcPr>
          <w:p w14:paraId="4CBD49B2" w14:textId="77777777" w:rsidR="00287B2A" w:rsidRPr="009C4FB3" w:rsidRDefault="00287B2A" w:rsidP="00287B2A">
            <w:pPr>
              <w:jc w:val="left"/>
            </w:pPr>
            <w:r w:rsidRPr="009C4FB3">
              <w:t>Estimated Delivery Size</w:t>
            </w:r>
          </w:p>
        </w:tc>
      </w:tr>
      <w:tr w:rsidR="003174D8" w:rsidRPr="009C4FB3" w14:paraId="47F728B2" w14:textId="77777777" w:rsidTr="00454D64">
        <w:tc>
          <w:tcPr>
            <w:tcW w:w="5302" w:type="dxa"/>
          </w:tcPr>
          <w:p w14:paraId="4DB21C39" w14:textId="77777777" w:rsidR="003174D8" w:rsidRPr="009C4FB3" w:rsidRDefault="003174D8" w:rsidP="00D96794">
            <w:r w:rsidRPr="009C4FB3">
              <w:t>urn:nasa:pds:</w:t>
            </w:r>
            <w:r w:rsidR="00D96794">
              <w:t>maven.euv</w:t>
            </w:r>
            <w:r w:rsidRPr="009C4FB3">
              <w:t>.calibrated</w:t>
            </w:r>
          </w:p>
        </w:tc>
        <w:tc>
          <w:tcPr>
            <w:tcW w:w="1683" w:type="dxa"/>
          </w:tcPr>
          <w:p w14:paraId="44F19A49" w14:textId="77777777" w:rsidR="003174D8" w:rsidRPr="009C4FB3" w:rsidRDefault="003174D8" w:rsidP="00EF0A07">
            <w:pPr>
              <w:jc w:val="left"/>
            </w:pPr>
            <w:r w:rsidRPr="009C4FB3">
              <w:t xml:space="preserve">Represent L2 data. No later than 6 months </w:t>
            </w:r>
            <w:r w:rsidRPr="009C4FB3">
              <w:lastRenderedPageBreak/>
              <w:t>after the start of science operations</w:t>
            </w:r>
          </w:p>
        </w:tc>
        <w:tc>
          <w:tcPr>
            <w:tcW w:w="1291" w:type="dxa"/>
          </w:tcPr>
          <w:p w14:paraId="03B8CBB9" w14:textId="77777777" w:rsidR="003174D8" w:rsidRPr="009C4FB3" w:rsidRDefault="003174D8" w:rsidP="00EF0A07">
            <w:pPr>
              <w:jc w:val="left"/>
            </w:pPr>
            <w:r w:rsidRPr="009C4FB3">
              <w:lastRenderedPageBreak/>
              <w:t>Every 3 months</w:t>
            </w:r>
          </w:p>
        </w:tc>
        <w:tc>
          <w:tcPr>
            <w:tcW w:w="1300" w:type="dxa"/>
          </w:tcPr>
          <w:p w14:paraId="636C2C94" w14:textId="77777777" w:rsidR="003174D8" w:rsidRPr="009C4FB3" w:rsidRDefault="003174D8" w:rsidP="006F1A56"/>
        </w:tc>
      </w:tr>
      <w:tr w:rsidR="000908DC" w:rsidRPr="009C4FB3" w14:paraId="2FC57E31" w14:textId="77777777" w:rsidTr="00454D64">
        <w:tc>
          <w:tcPr>
            <w:tcW w:w="5302" w:type="dxa"/>
          </w:tcPr>
          <w:p w14:paraId="6FE102F6" w14:textId="77777777" w:rsidR="000908DC" w:rsidRPr="009C4FB3" w:rsidRDefault="00974147" w:rsidP="003847E2">
            <w:r w:rsidRPr="009C4FB3">
              <w:t>urn:nasa:pds:</w:t>
            </w:r>
            <w:r w:rsidR="00D96794">
              <w:t>mav</w:t>
            </w:r>
            <w:r w:rsidR="003847E2">
              <w:t>en</w:t>
            </w:r>
            <w:r w:rsidR="00D96794">
              <w:t>.euv</w:t>
            </w:r>
            <w:r w:rsidRPr="009C4FB3">
              <w:t>.model</w:t>
            </w:r>
            <w:r w:rsidR="002159E2">
              <w:t>l</w:t>
            </w:r>
            <w:r w:rsidRPr="009C4FB3">
              <w:t>ed</w:t>
            </w:r>
          </w:p>
        </w:tc>
        <w:tc>
          <w:tcPr>
            <w:tcW w:w="1683" w:type="dxa"/>
          </w:tcPr>
          <w:p w14:paraId="263B9074" w14:textId="77777777" w:rsidR="000908DC" w:rsidRPr="009C4FB3" w:rsidRDefault="00974147" w:rsidP="00323B5C">
            <w:pPr>
              <w:jc w:val="left"/>
            </w:pPr>
            <w:r w:rsidRPr="009C4FB3">
              <w:t>Represent L3 data. 3 months after all input information is available</w:t>
            </w:r>
            <w:r w:rsidR="00323B5C">
              <w:t>.</w:t>
            </w:r>
          </w:p>
        </w:tc>
        <w:tc>
          <w:tcPr>
            <w:tcW w:w="1291" w:type="dxa"/>
          </w:tcPr>
          <w:p w14:paraId="562179FF" w14:textId="77777777" w:rsidR="000908DC" w:rsidRPr="009C4FB3" w:rsidRDefault="000908DC" w:rsidP="00EF0A07">
            <w:pPr>
              <w:jc w:val="left"/>
            </w:pPr>
            <w:r w:rsidRPr="009C4FB3">
              <w:t xml:space="preserve">Every </w:t>
            </w:r>
            <w:r w:rsidR="001D1814" w:rsidRPr="009C4FB3">
              <w:t>3</w:t>
            </w:r>
            <w:r w:rsidRPr="009C4FB3">
              <w:t xml:space="preserve"> months</w:t>
            </w:r>
            <w:r w:rsidR="00113233" w:rsidRPr="009C4FB3">
              <w:t xml:space="preserve"> </w:t>
            </w:r>
          </w:p>
        </w:tc>
        <w:tc>
          <w:tcPr>
            <w:tcW w:w="1300" w:type="dxa"/>
          </w:tcPr>
          <w:p w14:paraId="5D520CE4" w14:textId="77777777" w:rsidR="000908DC" w:rsidRPr="009C4FB3" w:rsidRDefault="000908DC" w:rsidP="006F1A56">
            <w:pPr>
              <w:rPr>
                <w:rStyle w:val="CommentReference"/>
                <w:vanish/>
              </w:rPr>
            </w:pPr>
          </w:p>
        </w:tc>
      </w:tr>
    </w:tbl>
    <w:p w14:paraId="4686DED7" w14:textId="77777777" w:rsidR="00144B75" w:rsidRPr="009C4FB3" w:rsidRDefault="00144B75" w:rsidP="00144B75">
      <w:pPr>
        <w:pStyle w:val="text-body"/>
        <w:spacing w:before="0" w:after="120"/>
      </w:pPr>
    </w:p>
    <w:p w14:paraId="3F1FAB0F" w14:textId="77777777" w:rsidR="00EB63D9" w:rsidRPr="009C4FB3" w:rsidRDefault="00EB63D9" w:rsidP="00737650">
      <w:r w:rsidRPr="009C4FB3">
        <w:t xml:space="preserve">Each </w:t>
      </w:r>
      <w:r w:rsidR="00397B33" w:rsidRPr="009C4FB3">
        <w:t>delivery</w:t>
      </w:r>
      <w:r w:rsidRPr="009C4FB3">
        <w:t xml:space="preserve"> will comprise both data and ancillary data files organized into directory structures consistent with the </w:t>
      </w:r>
      <w:r w:rsidR="00DB1A77" w:rsidRPr="009C4FB3">
        <w:t>archive</w:t>
      </w:r>
      <w:r w:rsidRPr="009C4FB3">
        <w:t xml:space="preserve"> design described in Section </w:t>
      </w:r>
      <w:r w:rsidR="002E4FCE" w:rsidRPr="009C4FB3">
        <w:fldChar w:fldCharType="begin"/>
      </w:r>
      <w:r w:rsidRPr="009C4FB3">
        <w:instrText xml:space="preserve"> REF _Ref434301679 \w \h </w:instrText>
      </w:r>
      <w:r w:rsidR="002E4FCE" w:rsidRPr="009C4FB3">
        <w:fldChar w:fldCharType="separate"/>
      </w:r>
      <w:r w:rsidR="005E34F5">
        <w:t>5</w:t>
      </w:r>
      <w:r w:rsidR="002E4FCE" w:rsidRPr="009C4FB3">
        <w:fldChar w:fldCharType="end"/>
      </w:r>
      <w:r w:rsidRPr="009C4FB3">
        <w:t xml:space="preserve">, and combined into a deliverable file(s) using file archive and compression software. When these files are unpacked at the </w:t>
      </w:r>
      <w:r w:rsidR="003174D8" w:rsidRPr="009C4FB3">
        <w:t>PPI</w:t>
      </w:r>
      <w:r w:rsidR="00691BDA" w:rsidRPr="009C4FB3">
        <w:t xml:space="preserve"> </w:t>
      </w:r>
      <w:r w:rsidRPr="009C4FB3">
        <w:t>Node in the appropriate location, the constituent files will be organized into the archive structure.</w:t>
      </w:r>
    </w:p>
    <w:p w14:paraId="3CF226D5" w14:textId="77777777" w:rsidR="00405832" w:rsidRPr="009C4FB3" w:rsidRDefault="00397B33">
      <w:r w:rsidRPr="009C4FB3">
        <w:t>Archive deliveries</w:t>
      </w:r>
      <w:r w:rsidR="00EB63D9" w:rsidRPr="009C4FB3">
        <w:t xml:space="preserve"> </w:t>
      </w:r>
      <w:r w:rsidR="00A65807" w:rsidRPr="009C4FB3">
        <w:t>are</w:t>
      </w:r>
      <w:r w:rsidR="00EB63D9" w:rsidRPr="009C4FB3">
        <w:t xml:space="preserve"> </w:t>
      </w:r>
      <w:r w:rsidR="00405832" w:rsidRPr="009C4FB3">
        <w:t xml:space="preserve">made in the form </w:t>
      </w:r>
      <w:r w:rsidR="0049742D" w:rsidRPr="009C4FB3">
        <w:t xml:space="preserve">of </w:t>
      </w:r>
      <w:r w:rsidR="00405832" w:rsidRPr="009C4FB3">
        <w:t xml:space="preserve">a “delivery package”. </w:t>
      </w:r>
      <w:r w:rsidR="00291D79" w:rsidRPr="009C4FB3">
        <w:t>D</w:t>
      </w:r>
      <w:r w:rsidR="00405832" w:rsidRPr="009C4FB3">
        <w:t>elivery package</w:t>
      </w:r>
      <w:r w:rsidR="00291D79" w:rsidRPr="009C4FB3">
        <w:t>s</w:t>
      </w:r>
      <w:r w:rsidR="00737650" w:rsidRPr="009C4FB3">
        <w:t xml:space="preserve"> include all of the data being transferred along with a transfer manifest, which helps to identify all of the products included in the delivery, and a checksum manifest which helps to insure th</w:t>
      </w:r>
      <w:r w:rsidR="00467B05" w:rsidRPr="009C4FB3">
        <w:t>at</w:t>
      </w:r>
      <w:r w:rsidR="00737650" w:rsidRPr="009C4FB3">
        <w:t xml:space="preserve"> integrity of the data is maintained through the delivery. The format of these files is described in Section </w:t>
      </w:r>
      <w:r w:rsidR="002E4FCE" w:rsidRPr="009C4FB3">
        <w:fldChar w:fldCharType="begin"/>
      </w:r>
      <w:r w:rsidR="00737650" w:rsidRPr="009C4FB3">
        <w:instrText xml:space="preserve"> REF _Ref339620652 \r \h </w:instrText>
      </w:r>
      <w:r w:rsidR="002E4FCE" w:rsidRPr="009C4FB3">
        <w:fldChar w:fldCharType="separate"/>
      </w:r>
      <w:r w:rsidR="005E34F5">
        <w:t>6.4</w:t>
      </w:r>
      <w:r w:rsidR="002E4FCE" w:rsidRPr="009C4FB3">
        <w:fldChar w:fldCharType="end"/>
      </w:r>
      <w:r w:rsidR="00737650" w:rsidRPr="009C4FB3">
        <w:t>.</w:t>
      </w:r>
    </w:p>
    <w:p w14:paraId="30C87EB0" w14:textId="77777777" w:rsidR="00EB63D9" w:rsidRPr="009C4FB3" w:rsidRDefault="00713214">
      <w:r w:rsidRPr="009C4FB3">
        <w:t xml:space="preserve">Data </w:t>
      </w:r>
      <w:r w:rsidR="00A65807" w:rsidRPr="009C4FB3">
        <w:t>are</w:t>
      </w:r>
      <w:r w:rsidRPr="009C4FB3">
        <w:t xml:space="preserve"> </w:t>
      </w:r>
      <w:r w:rsidR="00397B33" w:rsidRPr="009C4FB3">
        <w:t>transferred</w:t>
      </w:r>
      <w:r w:rsidR="00EB63D9" w:rsidRPr="009C4FB3">
        <w:t xml:space="preserve"> electronically </w:t>
      </w:r>
      <w:r w:rsidR="00397B33" w:rsidRPr="009C4FB3">
        <w:t xml:space="preserve">(using the </w:t>
      </w:r>
      <w:proofErr w:type="gramStart"/>
      <w:r w:rsidR="00397B33" w:rsidRPr="009C4FB3">
        <w:rPr>
          <w:i/>
        </w:rPr>
        <w:t>ssh</w:t>
      </w:r>
      <w:proofErr w:type="gramEnd"/>
      <w:r w:rsidR="00397B33" w:rsidRPr="009C4FB3">
        <w:t xml:space="preserve"> protocol) </w:t>
      </w:r>
      <w:r w:rsidR="00EB63D9" w:rsidRPr="009C4FB3">
        <w:t xml:space="preserve">from the </w:t>
      </w:r>
      <w:r w:rsidR="00514D71" w:rsidRPr="009C4FB3">
        <w:t>SO</w:t>
      </w:r>
      <w:r w:rsidR="00397B33" w:rsidRPr="009C4FB3">
        <w:t>C</w:t>
      </w:r>
      <w:r w:rsidR="00EB63D9" w:rsidRPr="009C4FB3">
        <w:t xml:space="preserve"> to a</w:t>
      </w:r>
      <w:r w:rsidR="00397B33" w:rsidRPr="009C4FB3">
        <w:t xml:space="preserve">n agreed upon location within the </w:t>
      </w:r>
      <w:r w:rsidR="003174D8" w:rsidRPr="009C4FB3">
        <w:t>PPI</w:t>
      </w:r>
      <w:r w:rsidR="00691BDA" w:rsidRPr="009C4FB3">
        <w:t xml:space="preserve"> </w:t>
      </w:r>
      <w:r w:rsidR="00397B33" w:rsidRPr="009C4FB3">
        <w:t>file system</w:t>
      </w:r>
      <w:r w:rsidR="00C63EED" w:rsidRPr="009C4FB3">
        <w:t xml:space="preserve">. </w:t>
      </w:r>
      <w:r w:rsidR="003174D8" w:rsidRPr="009C4FB3">
        <w:t>PPI</w:t>
      </w:r>
      <w:r w:rsidR="00691BDA" w:rsidRPr="009C4FB3">
        <w:t xml:space="preserve"> </w:t>
      </w:r>
      <w:r w:rsidR="00405832" w:rsidRPr="009C4FB3">
        <w:t>will provide the SOC a user account for this purpose. E</w:t>
      </w:r>
      <w:r w:rsidR="00397B33" w:rsidRPr="009C4FB3">
        <w:t xml:space="preserve">ach </w:t>
      </w:r>
      <w:r w:rsidR="00405832" w:rsidRPr="009C4FB3">
        <w:t>delivery package</w:t>
      </w:r>
      <w:r w:rsidR="00EB63D9" w:rsidRPr="009C4FB3">
        <w:t xml:space="preserve"> </w:t>
      </w:r>
      <w:r w:rsidR="00A65807" w:rsidRPr="009C4FB3">
        <w:t>is</w:t>
      </w:r>
      <w:r w:rsidR="00405832" w:rsidRPr="009C4FB3">
        <w:t xml:space="preserve"> made </w:t>
      </w:r>
      <w:r w:rsidR="00EB63D9" w:rsidRPr="009C4FB3">
        <w:t xml:space="preserve">in the form of a compressed </w:t>
      </w:r>
      <w:r w:rsidR="00397B33" w:rsidRPr="009C4FB3">
        <w:rPr>
          <w:i/>
        </w:rPr>
        <w:t>ta</w:t>
      </w:r>
      <w:r w:rsidR="00EB63D9" w:rsidRPr="009C4FB3">
        <w:rPr>
          <w:i/>
        </w:rPr>
        <w:t>r</w:t>
      </w:r>
      <w:r w:rsidR="00EB63D9" w:rsidRPr="009C4FB3">
        <w:t xml:space="preserve"> </w:t>
      </w:r>
      <w:r w:rsidR="00397B33" w:rsidRPr="009C4FB3">
        <w:t xml:space="preserve">or </w:t>
      </w:r>
      <w:r w:rsidR="00397B33" w:rsidRPr="009C4FB3">
        <w:rPr>
          <w:i/>
        </w:rPr>
        <w:t>zip</w:t>
      </w:r>
      <w:r w:rsidR="00397B33" w:rsidRPr="009C4FB3">
        <w:t xml:space="preserve"> </w:t>
      </w:r>
      <w:r w:rsidR="00EB63D9" w:rsidRPr="009C4FB3">
        <w:t xml:space="preserve">archive. Only those files that have changed since the last delivery </w:t>
      </w:r>
      <w:r w:rsidR="00A65807" w:rsidRPr="009C4FB3">
        <w:t>are</w:t>
      </w:r>
      <w:r w:rsidR="00EB63D9" w:rsidRPr="009C4FB3">
        <w:t xml:space="preserve"> included. The </w:t>
      </w:r>
      <w:r w:rsidR="003174D8" w:rsidRPr="009C4FB3">
        <w:t>PPI</w:t>
      </w:r>
      <w:r w:rsidR="00691BDA" w:rsidRPr="009C4FB3">
        <w:t xml:space="preserve"> </w:t>
      </w:r>
      <w:r w:rsidR="00EB63D9" w:rsidRPr="009C4FB3">
        <w:t xml:space="preserve">operator will decompress the data, </w:t>
      </w:r>
      <w:r w:rsidRPr="009C4FB3">
        <w:t xml:space="preserve">and verify that the archive is complete </w:t>
      </w:r>
      <w:r w:rsidR="00EB63D9" w:rsidRPr="009C4FB3">
        <w:t>using the</w:t>
      </w:r>
      <w:r w:rsidRPr="009C4FB3">
        <w:t xml:space="preserve"> transfer and MD5 checksum manifests that were included in the delivery package</w:t>
      </w:r>
      <w:r w:rsidR="00C63EED" w:rsidRPr="009C4FB3">
        <w:t xml:space="preserve">. </w:t>
      </w:r>
      <w:r w:rsidR="00DB1A77" w:rsidRPr="009C4FB3">
        <w:t xml:space="preserve">Archive delivery status will be tracked using a system defined by the </w:t>
      </w:r>
      <w:r w:rsidR="003174D8" w:rsidRPr="009C4FB3">
        <w:t>PPI</w:t>
      </w:r>
      <w:r w:rsidR="00DB1A77" w:rsidRPr="009C4FB3">
        <w:t xml:space="preserve"> node</w:t>
      </w:r>
      <w:r w:rsidR="00C63EED" w:rsidRPr="009C4FB3">
        <w:t xml:space="preserve">. </w:t>
      </w:r>
    </w:p>
    <w:p w14:paraId="16B10074" w14:textId="77777777" w:rsidR="00EB63D9" w:rsidRPr="009C4FB3" w:rsidRDefault="00EB63D9" w:rsidP="00737650">
      <w:pPr>
        <w:pStyle w:val="text-body"/>
        <w:spacing w:before="0" w:after="120"/>
      </w:pPr>
      <w:r w:rsidRPr="009C4FB3">
        <w:t xml:space="preserve">Following receipt of a data delivery, </w:t>
      </w:r>
      <w:r w:rsidR="003174D8" w:rsidRPr="009C4FB3">
        <w:t>PPI</w:t>
      </w:r>
      <w:r w:rsidR="00691BDA" w:rsidRPr="009C4FB3">
        <w:t xml:space="preserve"> </w:t>
      </w:r>
      <w:r w:rsidRPr="009C4FB3">
        <w:t xml:space="preserve">will </w:t>
      </w:r>
      <w:r w:rsidR="00615999" w:rsidRPr="009C4FB3">
        <w:t>re</w:t>
      </w:r>
      <w:r w:rsidRPr="009C4FB3">
        <w:t>organize the data into</w:t>
      </w:r>
      <w:r w:rsidR="00467B05" w:rsidRPr="009C4FB3">
        <w:t xml:space="preserve"> its</w:t>
      </w:r>
      <w:r w:rsidRPr="009C4FB3">
        <w:t xml:space="preserve"> PDS archive structure within its online data system. </w:t>
      </w:r>
      <w:r w:rsidR="003174D8" w:rsidRPr="009C4FB3">
        <w:t>PPI</w:t>
      </w:r>
      <w:r w:rsidR="00691BDA" w:rsidRPr="009C4FB3">
        <w:t xml:space="preserve"> </w:t>
      </w:r>
      <w:r w:rsidRPr="009C4FB3">
        <w:t xml:space="preserve">will </w:t>
      </w:r>
      <w:r w:rsidR="00615999" w:rsidRPr="009C4FB3">
        <w:t xml:space="preserve">also </w:t>
      </w:r>
      <w:r w:rsidR="00713214" w:rsidRPr="009C4FB3">
        <w:t xml:space="preserve">update </w:t>
      </w:r>
      <w:r w:rsidR="00615999" w:rsidRPr="009C4FB3">
        <w:t>any</w:t>
      </w:r>
      <w:r w:rsidRPr="009C4FB3">
        <w:t xml:space="preserve"> of the required files associated with a PDS</w:t>
      </w:r>
      <w:r w:rsidR="00615999" w:rsidRPr="009C4FB3">
        <w:t xml:space="preserve"> archive as necessitated by the data reorganization</w:t>
      </w:r>
      <w:r w:rsidRPr="009C4FB3">
        <w:t xml:space="preserve">. Newly delivered data </w:t>
      </w:r>
      <w:r w:rsidR="00A65807" w:rsidRPr="009C4FB3">
        <w:t>are</w:t>
      </w:r>
      <w:r w:rsidRPr="009C4FB3">
        <w:t xml:space="preserve"> made available publicly through the </w:t>
      </w:r>
      <w:r w:rsidR="003174D8" w:rsidRPr="009C4FB3">
        <w:t>PPI</w:t>
      </w:r>
      <w:r w:rsidR="00691BDA" w:rsidRPr="009C4FB3">
        <w:t xml:space="preserve"> </w:t>
      </w:r>
      <w:r w:rsidRPr="009C4FB3">
        <w:t xml:space="preserve">online system once accompanying labels and other documentation have been validated. It is anticipated that this validation process will require </w:t>
      </w:r>
      <w:r w:rsidR="00F360D3" w:rsidRPr="009C4FB3">
        <w:t>no more than</w:t>
      </w:r>
      <w:r w:rsidRPr="009C4FB3">
        <w:t xml:space="preserve"> fourteen working days fr</w:t>
      </w:r>
      <w:r w:rsidR="00514D71" w:rsidRPr="009C4FB3">
        <w:t xml:space="preserve">om receipt of the data by </w:t>
      </w:r>
      <w:r w:rsidR="003174D8" w:rsidRPr="009C4FB3">
        <w:t>PPI</w:t>
      </w:r>
      <w:r w:rsidR="00514D71" w:rsidRPr="009C4FB3">
        <w:t>. However, t</w:t>
      </w:r>
      <w:r w:rsidRPr="009C4FB3">
        <w:t xml:space="preserve">he first </w:t>
      </w:r>
      <w:r w:rsidR="00615999" w:rsidRPr="009C4FB3">
        <w:t>few</w:t>
      </w:r>
      <w:r w:rsidRPr="009C4FB3">
        <w:t xml:space="preserve"> data deliveries </w:t>
      </w:r>
      <w:r w:rsidR="00615999" w:rsidRPr="009C4FB3">
        <w:t>may</w:t>
      </w:r>
      <w:r w:rsidRPr="009C4FB3">
        <w:t xml:space="preserve"> require more time for the </w:t>
      </w:r>
      <w:r w:rsidR="003174D8" w:rsidRPr="009C4FB3">
        <w:t>PPI</w:t>
      </w:r>
      <w:r w:rsidR="00691BDA" w:rsidRPr="009C4FB3">
        <w:t xml:space="preserve"> </w:t>
      </w:r>
      <w:r w:rsidRPr="009C4FB3">
        <w:t>Node to process before the data</w:t>
      </w:r>
      <w:r w:rsidR="00C92C61" w:rsidRPr="009C4FB3">
        <w:t xml:space="preserve"> are made</w:t>
      </w:r>
      <w:r w:rsidRPr="009C4FB3">
        <w:t xml:space="preserve"> publicly available.</w:t>
      </w:r>
    </w:p>
    <w:p w14:paraId="1F6B25CE" w14:textId="1A1F448E" w:rsidR="00CB498A" w:rsidRPr="009C4FB3" w:rsidRDefault="00CB498A" w:rsidP="00CB498A">
      <w:bookmarkStart w:id="227" w:name="_Toc56578467"/>
      <w:bookmarkStart w:id="228" w:name="_Toc254781494"/>
      <w:r w:rsidRPr="009C4FB3">
        <w:t xml:space="preserve">The </w:t>
      </w:r>
      <w:r w:rsidR="00615999" w:rsidRPr="009C4FB3">
        <w:t xml:space="preserve">MAVEN prime mission begins approximately 5 weeks following MOI </w:t>
      </w:r>
      <w:r w:rsidRPr="009C4FB3">
        <w:t xml:space="preserve">and lasts for </w:t>
      </w:r>
      <w:r w:rsidR="004F6278" w:rsidRPr="009C4FB3">
        <w:t xml:space="preserve">1 </w:t>
      </w:r>
      <w:r w:rsidR="00E61B09" w:rsidRPr="009C4FB3">
        <w:t>Earth-</w:t>
      </w:r>
      <w:r w:rsidR="004F6278" w:rsidRPr="009C4FB3">
        <w:t>year</w:t>
      </w:r>
      <w:r w:rsidRPr="009C4FB3">
        <w:t xml:space="preserve">.  </w:t>
      </w:r>
      <w:r w:rsidR="00235B67">
        <w:fldChar w:fldCharType="begin"/>
      </w:r>
      <w:r w:rsidR="00235B67">
        <w:instrText xml:space="preserve"> REF _Ref339605665 \h  \* MERGEFORMAT </w:instrText>
      </w:r>
      <w:r w:rsidR="00235B67">
        <w:fldChar w:fldCharType="separate"/>
      </w:r>
      <w:r w:rsidR="005E34F5" w:rsidRPr="009C4FB3">
        <w:t xml:space="preserve">Table </w:t>
      </w:r>
      <w:r w:rsidR="005E34F5">
        <w:t>10</w:t>
      </w:r>
      <w:r w:rsidR="00235B67">
        <w:fldChar w:fldCharType="end"/>
      </w:r>
      <w:r w:rsidRPr="009C4FB3">
        <w:t xml:space="preserve"> </w:t>
      </w:r>
      <w:r w:rsidR="00467B05" w:rsidRPr="009C4FB3">
        <w:t xml:space="preserve">shows </w:t>
      </w:r>
      <w:r w:rsidRPr="009C4FB3">
        <w:t>the data delivery schedule for the entire mission</w:t>
      </w:r>
      <w:r w:rsidR="004F6278" w:rsidRPr="009C4FB3">
        <w:t>.</w:t>
      </w:r>
    </w:p>
    <w:p w14:paraId="6C960422" w14:textId="77777777" w:rsidR="007E6027" w:rsidRPr="009C4FB3" w:rsidRDefault="007E6027" w:rsidP="00CB498A"/>
    <w:p w14:paraId="52298450" w14:textId="77777777" w:rsidR="008C7F6B" w:rsidRPr="009C4FB3" w:rsidRDefault="00737650" w:rsidP="0029704F">
      <w:pPr>
        <w:pStyle w:val="Heading2"/>
      </w:pPr>
      <w:bookmarkStart w:id="229" w:name="_Toc434305095"/>
      <w:bookmarkStart w:id="230" w:name="_Toc451584852"/>
      <w:bookmarkStart w:id="231" w:name="_Toc451585878"/>
      <w:bookmarkStart w:id="232" w:name="_Toc451586386"/>
      <w:bookmarkStart w:id="233" w:name="_Toc451586493"/>
      <w:bookmarkStart w:id="234" w:name="_Toc451587000"/>
      <w:bookmarkStart w:id="235" w:name="_Toc451587181"/>
      <w:bookmarkStart w:id="236" w:name="_Toc451587277"/>
      <w:bookmarkStart w:id="237" w:name="_Toc451587395"/>
      <w:bookmarkStart w:id="238" w:name="_Toc460929541"/>
      <w:bookmarkStart w:id="239" w:name="_Toc56578468"/>
      <w:bookmarkStart w:id="240" w:name="_Toc254781495"/>
      <w:bookmarkStart w:id="241" w:name="_Toc339637760"/>
      <w:bookmarkStart w:id="242" w:name="_Toc399733748"/>
      <w:bookmarkStart w:id="243" w:name="_Toc399733787"/>
      <w:bookmarkStart w:id="244" w:name="_Toc451584885"/>
      <w:bookmarkStart w:id="245" w:name="_Toc451585069"/>
      <w:bookmarkStart w:id="246" w:name="_Toc1110013"/>
      <w:r w:rsidRPr="009C4FB3">
        <w:t>Data P</w:t>
      </w:r>
      <w:r w:rsidR="008C7F6B" w:rsidRPr="009C4FB3">
        <w:t xml:space="preserve">roduct and </w:t>
      </w:r>
      <w:bookmarkEnd w:id="229"/>
      <w:bookmarkEnd w:id="230"/>
      <w:bookmarkEnd w:id="231"/>
      <w:bookmarkEnd w:id="232"/>
      <w:bookmarkEnd w:id="233"/>
      <w:bookmarkEnd w:id="234"/>
      <w:bookmarkEnd w:id="235"/>
      <w:bookmarkEnd w:id="236"/>
      <w:bookmarkEnd w:id="237"/>
      <w:bookmarkEnd w:id="238"/>
      <w:r w:rsidRPr="009C4FB3">
        <w:t>Archive Volume Size E</w:t>
      </w:r>
      <w:r w:rsidR="008C7F6B" w:rsidRPr="009C4FB3">
        <w:t>stimates</w:t>
      </w:r>
      <w:bookmarkEnd w:id="239"/>
      <w:bookmarkEnd w:id="240"/>
      <w:bookmarkEnd w:id="241"/>
      <w:bookmarkEnd w:id="246"/>
    </w:p>
    <w:p w14:paraId="1DC5C390" w14:textId="77777777" w:rsidR="00F1717C" w:rsidRPr="009C4FB3" w:rsidRDefault="001D1814" w:rsidP="008C7F6B">
      <w:bookmarkStart w:id="247" w:name="OLE_LINK3"/>
      <w:bookmarkStart w:id="248" w:name="_Ref53460470"/>
      <w:r w:rsidRPr="009C4FB3">
        <w:t>EUV</w:t>
      </w:r>
      <w:r w:rsidR="008C7F6B" w:rsidRPr="009C4FB3">
        <w:t xml:space="preserve"> </w:t>
      </w:r>
      <w:bookmarkEnd w:id="247"/>
      <w:r w:rsidR="008C7F6B" w:rsidRPr="009C4FB3">
        <w:t xml:space="preserve">data products consist of files that span </w:t>
      </w:r>
      <w:r w:rsidR="00196E5F" w:rsidRPr="009C4FB3">
        <w:t>24 hours</w:t>
      </w:r>
      <w:r w:rsidR="008C7F6B" w:rsidRPr="009C4FB3">
        <w:t>, breaking at 0h UTC</w:t>
      </w:r>
      <w:r w:rsidR="001C12E6" w:rsidRPr="009C4FB3">
        <w:t xml:space="preserve"> SCET</w:t>
      </w:r>
      <w:r w:rsidR="008C7F6B" w:rsidRPr="009C4FB3">
        <w:t xml:space="preserve">. </w:t>
      </w:r>
      <w:r w:rsidR="00196E5F" w:rsidRPr="009C4FB3">
        <w:t>The break point depends on the time tag of th</w:t>
      </w:r>
      <w:r w:rsidR="003174D8" w:rsidRPr="009C4FB3">
        <w:t>e instrument packet</w:t>
      </w:r>
      <w:r w:rsidR="004B39A1" w:rsidRPr="009C4FB3">
        <w:t>s</w:t>
      </w:r>
      <w:r w:rsidR="003174D8" w:rsidRPr="009C4FB3">
        <w:t>, not</w:t>
      </w:r>
      <w:r w:rsidR="00196E5F" w:rsidRPr="009C4FB3">
        <w:t xml:space="preserve"> when the </w:t>
      </w:r>
      <w:r w:rsidR="003174D8" w:rsidRPr="009C4FB3">
        <w:t xml:space="preserve">individual </w:t>
      </w:r>
      <w:r w:rsidR="00196E5F" w:rsidRPr="009C4FB3">
        <w:t>measurement was made.</w:t>
      </w:r>
      <w:r w:rsidR="004B499E" w:rsidRPr="009C4FB3">
        <w:t xml:space="preserve"> </w:t>
      </w:r>
      <w:r w:rsidR="007A48FC">
        <w:t>The combined EUV Level 2 (calibrated) and Level 3 (modelled) data products are expected to be ~7 MB per week.</w:t>
      </w:r>
    </w:p>
    <w:p w14:paraId="46EC1E43" w14:textId="77777777" w:rsidR="007E6027" w:rsidRPr="009C4FB3" w:rsidRDefault="007E6027" w:rsidP="008C7F6B"/>
    <w:p w14:paraId="6B51DDF5" w14:textId="77777777" w:rsidR="00EB63D9" w:rsidRPr="009C4FB3" w:rsidRDefault="00737650">
      <w:pPr>
        <w:pStyle w:val="Heading2"/>
      </w:pPr>
      <w:bookmarkStart w:id="249" w:name="_Toc339637761"/>
      <w:bookmarkStart w:id="250" w:name="_Toc1110014"/>
      <w:bookmarkEnd w:id="242"/>
      <w:bookmarkEnd w:id="243"/>
      <w:bookmarkEnd w:id="244"/>
      <w:bookmarkEnd w:id="245"/>
      <w:bookmarkEnd w:id="248"/>
      <w:r w:rsidRPr="009C4FB3">
        <w:lastRenderedPageBreak/>
        <w:t>Data V</w:t>
      </w:r>
      <w:r w:rsidR="00EB63D9" w:rsidRPr="009C4FB3">
        <w:t>alidation</w:t>
      </w:r>
      <w:bookmarkEnd w:id="227"/>
      <w:bookmarkEnd w:id="228"/>
      <w:bookmarkEnd w:id="249"/>
      <w:bookmarkEnd w:id="250"/>
    </w:p>
    <w:p w14:paraId="3EBCF63E" w14:textId="77777777" w:rsidR="00737650" w:rsidRPr="009C4FB3" w:rsidRDefault="00737650" w:rsidP="00737650">
      <w:r w:rsidRPr="009C4FB3">
        <w:t xml:space="preserve">Routine data deliveries to the PDS </w:t>
      </w:r>
      <w:r w:rsidR="00A65807" w:rsidRPr="009C4FB3">
        <w:t>are</w:t>
      </w:r>
      <w:r w:rsidRPr="009C4FB3">
        <w:t xml:space="preserve"> </w:t>
      </w:r>
      <w:r w:rsidR="00FC001D" w:rsidRPr="009C4FB3">
        <w:t xml:space="preserve">validated </w:t>
      </w:r>
      <w:r w:rsidRPr="009C4FB3">
        <w:t xml:space="preserve">at the </w:t>
      </w:r>
      <w:r w:rsidR="003174D8" w:rsidRPr="009C4FB3">
        <w:t>PPI</w:t>
      </w:r>
      <w:r w:rsidR="003A0CE7" w:rsidRPr="009C4FB3">
        <w:t xml:space="preserve"> </w:t>
      </w:r>
      <w:r w:rsidRPr="009C4FB3">
        <w:t xml:space="preserve">node to </w:t>
      </w:r>
      <w:r w:rsidR="00FD4DCD" w:rsidRPr="009C4FB3">
        <w:t xml:space="preserve">ensure </w:t>
      </w:r>
      <w:r w:rsidRPr="009C4FB3">
        <w:t>that the delivery meets PDS standards, and that the data conform to the SIS</w:t>
      </w:r>
      <w:r w:rsidR="00FD4DCD" w:rsidRPr="009C4FB3">
        <w:t xml:space="preserve"> as approved </w:t>
      </w:r>
      <w:r w:rsidRPr="009C4FB3">
        <w:t>in the peer review. As long as there are no changes to the data product formats, or data production pipeline</w:t>
      </w:r>
      <w:r w:rsidR="00FD4DCD" w:rsidRPr="009C4FB3">
        <w:t>,</w:t>
      </w:r>
      <w:r w:rsidRPr="009C4FB3">
        <w:t xml:space="preserve"> no additional external review will be conducted.</w:t>
      </w:r>
    </w:p>
    <w:p w14:paraId="723F7446" w14:textId="77777777" w:rsidR="007E6027" w:rsidRPr="009C4FB3" w:rsidRDefault="007E6027" w:rsidP="00737650"/>
    <w:p w14:paraId="075C93C6" w14:textId="77777777" w:rsidR="00EB63D9" w:rsidRPr="009C4FB3" w:rsidRDefault="00EB63D9">
      <w:pPr>
        <w:pStyle w:val="Heading2"/>
      </w:pPr>
      <w:bookmarkStart w:id="251" w:name="_Toc434305097"/>
      <w:bookmarkStart w:id="252" w:name="_Toc451584854"/>
      <w:bookmarkStart w:id="253" w:name="_Toc451585880"/>
      <w:bookmarkStart w:id="254" w:name="_Toc451586388"/>
      <w:bookmarkStart w:id="255" w:name="_Toc451586495"/>
      <w:bookmarkStart w:id="256" w:name="_Toc451587002"/>
      <w:bookmarkStart w:id="257" w:name="_Toc451587183"/>
      <w:bookmarkStart w:id="258" w:name="_Toc451587279"/>
      <w:bookmarkStart w:id="259" w:name="_Toc451587397"/>
      <w:bookmarkStart w:id="260" w:name="_Toc56578469"/>
      <w:bookmarkStart w:id="261" w:name="_Toc254781496"/>
      <w:bookmarkStart w:id="262" w:name="_Toc339637762"/>
      <w:bookmarkStart w:id="263" w:name="_Toc1110015"/>
      <w:r w:rsidRPr="009C4FB3">
        <w:t>Backups and duplicates</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059DCD9A" w14:textId="55B4871F" w:rsidR="00927C7E" w:rsidRPr="009C4FB3" w:rsidRDefault="00EB63D9" w:rsidP="009D6779">
      <w:r w:rsidRPr="009C4FB3">
        <w:t xml:space="preserve">The </w:t>
      </w:r>
      <w:r w:rsidR="003174D8" w:rsidRPr="009C4FB3">
        <w:t>PPI</w:t>
      </w:r>
      <w:r w:rsidR="003A0CE7" w:rsidRPr="009C4FB3">
        <w:t xml:space="preserve"> </w:t>
      </w:r>
      <w:r w:rsidRPr="009C4FB3">
        <w:t>Node keeps three copies of each archive</w:t>
      </w:r>
      <w:r w:rsidR="002943EA" w:rsidRPr="009C4FB3">
        <w:t xml:space="preserve"> product</w:t>
      </w:r>
      <w:r w:rsidRPr="009C4FB3">
        <w:t xml:space="preserve">. One copy is the primary </w:t>
      </w:r>
      <w:r w:rsidR="00F360D3" w:rsidRPr="009C4FB3">
        <w:t>online archive</w:t>
      </w:r>
      <w:r w:rsidR="00107F44" w:rsidRPr="009C4FB3">
        <w:t xml:space="preserve"> copy</w:t>
      </w:r>
      <w:r w:rsidRPr="009C4FB3">
        <w:t>, another is an onsite backup copy</w:t>
      </w:r>
      <w:r w:rsidR="00F360D3" w:rsidRPr="009C4FB3">
        <w:t>, and the final copy is an</w:t>
      </w:r>
      <w:r w:rsidRPr="009C4FB3">
        <w:t xml:space="preserve"> off-site backu</w:t>
      </w:r>
      <w:r w:rsidR="002943EA" w:rsidRPr="009C4FB3">
        <w:t>p copy. Once the archive products</w:t>
      </w:r>
      <w:r w:rsidRPr="009C4FB3">
        <w:t xml:space="preserve"> are fully validated and approved for inclusion in</w:t>
      </w:r>
      <w:r w:rsidR="002943EA" w:rsidRPr="009C4FB3">
        <w:t xml:space="preserve"> the archive, copies of the products are</w:t>
      </w:r>
      <w:r w:rsidRPr="009C4FB3">
        <w:t xml:space="preserve"> sent to the National Space Science Data Center (NSSDC) for long-term archive in a NASA-approved deep-storage facility. The </w:t>
      </w:r>
      <w:r w:rsidR="003174D8" w:rsidRPr="009C4FB3">
        <w:t>PPI</w:t>
      </w:r>
      <w:r w:rsidR="00CE6D0F" w:rsidRPr="009C4FB3">
        <w:t xml:space="preserve"> </w:t>
      </w:r>
      <w:r w:rsidRPr="009C4FB3">
        <w:t>Node may maintain additional copies of the archive</w:t>
      </w:r>
      <w:r w:rsidR="002943EA" w:rsidRPr="009C4FB3">
        <w:t xml:space="preserve"> products</w:t>
      </w:r>
      <w:r w:rsidRPr="009C4FB3">
        <w:t>, either on or off-site as deemed necessary.</w:t>
      </w:r>
      <w:r w:rsidR="008C0DD7" w:rsidRPr="009C4FB3">
        <w:t xml:space="preserve"> The process for</w:t>
      </w:r>
      <w:r w:rsidR="00737441" w:rsidRPr="009C4FB3">
        <w:t xml:space="preserve"> the</w:t>
      </w:r>
      <w:r w:rsidR="00E239EF" w:rsidRPr="009C4FB3">
        <w:t xml:space="preserve"> dissemination</w:t>
      </w:r>
      <w:r w:rsidR="008C0DD7" w:rsidRPr="009C4FB3">
        <w:t xml:space="preserve"> and preservation</w:t>
      </w:r>
      <w:r w:rsidR="00565627" w:rsidRPr="009C4FB3">
        <w:t xml:space="preserve"> of</w:t>
      </w:r>
      <w:r w:rsidR="008C0DD7" w:rsidRPr="009C4FB3">
        <w:t xml:space="preserve"> </w:t>
      </w:r>
      <w:r w:rsidR="001D1814" w:rsidRPr="009C4FB3">
        <w:t>EUV</w:t>
      </w:r>
      <w:r w:rsidR="00565627" w:rsidRPr="009C4FB3">
        <w:t xml:space="preserve"> data</w:t>
      </w:r>
      <w:r w:rsidR="002943EA" w:rsidRPr="009C4FB3">
        <w:t xml:space="preserve"> </w:t>
      </w:r>
      <w:r w:rsidR="00737441" w:rsidRPr="009C4FB3">
        <w:t xml:space="preserve">is </w:t>
      </w:r>
      <w:r w:rsidR="008C0DD7" w:rsidRPr="009C4FB3">
        <w:t xml:space="preserve">illustrated in </w:t>
      </w:r>
      <w:bookmarkStart w:id="264" w:name="_Ref40814665"/>
      <w:r w:rsidR="002E4FCE" w:rsidRPr="009C4FB3">
        <w:fldChar w:fldCharType="begin"/>
      </w:r>
      <w:r w:rsidR="009D6779" w:rsidRPr="009C4FB3">
        <w:instrText xml:space="preserve"> REF _Ref327599938 \h  \* MERGEFORMAT </w:instrText>
      </w:r>
      <w:r w:rsidR="002E4FCE" w:rsidRPr="009C4FB3">
        <w:fldChar w:fldCharType="separate"/>
      </w:r>
      <w:r w:rsidR="005E34F5" w:rsidRPr="009C4FB3">
        <w:t xml:space="preserve">Figure </w:t>
      </w:r>
      <w:r w:rsidR="005E34F5">
        <w:rPr>
          <w:noProof/>
        </w:rPr>
        <w:t>4</w:t>
      </w:r>
      <w:r w:rsidR="002E4FCE" w:rsidRPr="009C4FB3">
        <w:fldChar w:fldCharType="end"/>
      </w:r>
      <w:r w:rsidR="00737650" w:rsidRPr="009C4FB3">
        <w:t>.</w:t>
      </w:r>
    </w:p>
    <w:p w14:paraId="11E5490A" w14:textId="77777777" w:rsidR="002159E2" w:rsidRPr="002159E2" w:rsidRDefault="00235B67" w:rsidP="00137F21">
      <w:pPr>
        <w:jc w:val="center"/>
        <w:rPr>
          <w:szCs w:val="20"/>
        </w:rPr>
      </w:pPr>
      <w:r>
        <w:rPr>
          <w:noProof/>
          <w:szCs w:val="20"/>
        </w:rPr>
        <w:lastRenderedPageBreak/>
        <mc:AlternateContent>
          <mc:Choice Requires="wpg">
            <w:drawing>
              <wp:inline distT="0" distB="0" distL="0" distR="0" wp14:anchorId="5B892479" wp14:editId="37491E8F">
                <wp:extent cx="5534025" cy="5734050"/>
                <wp:effectExtent l="0" t="0" r="0" b="0"/>
                <wp:docPr id="1" name="Canvas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5734050"/>
                          <a:chOff x="0" y="0"/>
                          <a:chExt cx="55340" cy="57340"/>
                        </a:xfrm>
                      </wpg:grpSpPr>
                      <wps:wsp>
                        <wps:cNvPr id="3" name="AutoShape 43"/>
                        <wps:cNvSpPr>
                          <a:spLocks noChangeAspect="1" noChangeArrowheads="1"/>
                        </wps:cNvSpPr>
                        <wps:spPr bwMode="auto">
                          <a:xfrm>
                            <a:off x="0" y="0"/>
                            <a:ext cx="55340" cy="5734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cNvPr id="4" name="Group 773"/>
                        <wpg:cNvGrpSpPr>
                          <a:grpSpLocks/>
                        </wpg:cNvGrpSpPr>
                        <wpg:grpSpPr bwMode="auto">
                          <a:xfrm>
                            <a:off x="2762" y="1133"/>
                            <a:ext cx="49339" cy="43488"/>
                            <a:chOff x="2762" y="1133"/>
                            <a:chExt cx="49339" cy="43488"/>
                          </a:xfrm>
                        </wpg:grpSpPr>
                        <wps:wsp>
                          <wps:cNvPr id="5" name="Text Box 4"/>
                          <wps:cNvSpPr txBox="1">
                            <a:spLocks noChangeArrowheads="1"/>
                          </wps:cNvSpPr>
                          <wps:spPr bwMode="auto">
                            <a:xfrm>
                              <a:off x="39560" y="2311"/>
                              <a:ext cx="9214" cy="6248"/>
                            </a:xfrm>
                            <a:prstGeom prst="rect">
                              <a:avLst/>
                            </a:prstGeom>
                            <a:solidFill>
                              <a:srgbClr val="CCFFFF"/>
                            </a:solidFill>
                            <a:ln w="9525">
                              <a:solidFill>
                                <a:srgbClr val="000000"/>
                              </a:solidFill>
                              <a:miter lim="800000"/>
                              <a:headEnd/>
                              <a:tailEnd/>
                            </a:ln>
                          </wps:spPr>
                          <wps:txbx>
                            <w:txbxContent>
                              <w:p w14:paraId="5A0D502C" w14:textId="77777777" w:rsidR="001F00E9" w:rsidRDefault="001F00E9" w:rsidP="002159E2">
                                <w:pPr>
                                  <w:spacing w:after="0"/>
                                  <w:jc w:val="center"/>
                                </w:pPr>
                                <w:r>
                                  <w:t xml:space="preserve">MAVEN </w:t>
                                </w:r>
                              </w:p>
                              <w:p w14:paraId="4BC9A125" w14:textId="77777777" w:rsidR="001F00E9" w:rsidRPr="00EC6E0F" w:rsidRDefault="001F00E9" w:rsidP="002159E2">
                                <w:pPr>
                                  <w:spacing w:after="0"/>
                                  <w:jc w:val="center"/>
                                </w:pPr>
                                <w:r>
                                  <w:t>EUV</w:t>
                                </w:r>
                              </w:p>
                              <w:p w14:paraId="1137D745" w14:textId="77777777" w:rsidR="001F00E9" w:rsidRDefault="001F00E9" w:rsidP="002159E2">
                                <w:pPr>
                                  <w:spacing w:after="0"/>
                                  <w:jc w:val="center"/>
                                </w:pPr>
                                <w:r>
                                  <w:t xml:space="preserve"> ITF</w:t>
                                </w:r>
                              </w:p>
                            </w:txbxContent>
                          </wps:txbx>
                          <wps:bodyPr rot="0" vert="horz" wrap="square" lIns="91440" tIns="45720" rIns="91440" bIns="45720" anchor="ctr" anchorCtr="0" upright="1">
                            <a:noAutofit/>
                          </wps:bodyPr>
                        </wps:wsp>
                        <wps:wsp>
                          <wps:cNvPr id="6" name="Text Box 5"/>
                          <wps:cNvSpPr txBox="1">
                            <a:spLocks noChangeArrowheads="1"/>
                          </wps:cNvSpPr>
                          <wps:spPr bwMode="auto">
                            <a:xfrm>
                              <a:off x="32226" y="28365"/>
                              <a:ext cx="8636" cy="6477"/>
                            </a:xfrm>
                            <a:prstGeom prst="rect">
                              <a:avLst/>
                            </a:prstGeom>
                            <a:solidFill>
                              <a:srgbClr val="CCFFFF"/>
                            </a:solidFill>
                            <a:ln w="9525">
                              <a:solidFill>
                                <a:srgbClr val="000000"/>
                              </a:solidFill>
                              <a:miter lim="800000"/>
                              <a:headEnd/>
                              <a:tailEnd/>
                            </a:ln>
                          </wps:spPr>
                          <wps:txbx>
                            <w:txbxContent>
                              <w:p w14:paraId="060D917B" w14:textId="77777777" w:rsidR="001F00E9" w:rsidRPr="00C12561" w:rsidRDefault="001F00E9" w:rsidP="002159E2">
                                <w:pPr>
                                  <w:jc w:val="center"/>
                                </w:pPr>
                                <w:r>
                                  <w:t>Deep Archive (NSSDC)</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8192" y="15411"/>
                              <a:ext cx="14034" cy="6471"/>
                            </a:xfrm>
                            <a:prstGeom prst="rect">
                              <a:avLst/>
                            </a:prstGeom>
                            <a:solidFill>
                              <a:srgbClr val="CCFFFF"/>
                            </a:solidFill>
                            <a:ln w="9525">
                              <a:solidFill>
                                <a:srgbClr val="000000"/>
                              </a:solidFill>
                              <a:miter lim="800000"/>
                              <a:headEnd/>
                              <a:tailEnd/>
                            </a:ln>
                          </wps:spPr>
                          <wps:txbx>
                            <w:txbxContent>
                              <w:p w14:paraId="09A3583E" w14:textId="77777777" w:rsidR="001F00E9" w:rsidRDefault="001F00E9" w:rsidP="002159E2">
                                <w:pPr>
                                  <w:jc w:val="center"/>
                                </w:pPr>
                                <w:r>
                                  <w:t>PDS Planetary Plasma Interactions (PDS-PPI) Node</w:t>
                                </w:r>
                              </w:p>
                            </w:txbxContent>
                          </wps:txbx>
                          <wps:bodyPr rot="0" vert="horz" wrap="square" lIns="91440" tIns="45720" rIns="91440" bIns="45720" anchor="ctr" anchorCtr="0" upright="1">
                            <a:noAutofit/>
                          </wps:bodyPr>
                        </wps:wsp>
                        <wps:wsp>
                          <wps:cNvPr id="8" name="Text Box 7"/>
                          <wps:cNvSpPr txBox="1">
                            <a:spLocks noChangeArrowheads="1"/>
                          </wps:cNvSpPr>
                          <wps:spPr bwMode="auto">
                            <a:xfrm>
                              <a:off x="39052" y="15411"/>
                              <a:ext cx="9716" cy="6471"/>
                            </a:xfrm>
                            <a:prstGeom prst="rect">
                              <a:avLst/>
                            </a:prstGeom>
                            <a:solidFill>
                              <a:srgbClr val="CCFFFF"/>
                            </a:solidFill>
                            <a:ln w="9525">
                              <a:solidFill>
                                <a:srgbClr val="000000"/>
                              </a:solidFill>
                              <a:miter lim="800000"/>
                              <a:headEnd/>
                              <a:tailEnd/>
                            </a:ln>
                          </wps:spPr>
                          <wps:txbx>
                            <w:txbxContent>
                              <w:p w14:paraId="04A04A93" w14:textId="77777777" w:rsidR="001F00E9" w:rsidRDefault="001F00E9" w:rsidP="002159E2">
                                <w:pPr>
                                  <w:spacing w:after="0"/>
                                  <w:jc w:val="center"/>
                                </w:pPr>
                                <w:r>
                                  <w:t>Peer Review</w:t>
                                </w:r>
                              </w:p>
                              <w:p w14:paraId="1459A99E" w14:textId="77777777" w:rsidR="001F00E9" w:rsidRDefault="001F00E9" w:rsidP="002159E2">
                                <w:pPr>
                                  <w:spacing w:after="0"/>
                                  <w:jc w:val="center"/>
                                </w:pPr>
                                <w:r>
                                  <w:t>Committee</w:t>
                                </w:r>
                              </w:p>
                            </w:txbxContent>
                          </wps:txbx>
                          <wps:bodyPr rot="0" vert="horz" wrap="square" lIns="91440" tIns="45720" rIns="91440" bIns="45720" anchor="ctr" anchorCtr="0" upright="1">
                            <a:noAutofit/>
                          </wps:bodyPr>
                        </wps:wsp>
                        <wps:wsp>
                          <wps:cNvPr id="9" name="Text Box 8"/>
                          <wps:cNvSpPr txBox="1">
                            <a:spLocks noChangeArrowheads="1"/>
                          </wps:cNvSpPr>
                          <wps:spPr bwMode="auto">
                            <a:xfrm>
                              <a:off x="2762" y="11811"/>
                              <a:ext cx="8636" cy="6477"/>
                            </a:xfrm>
                            <a:prstGeom prst="rect">
                              <a:avLst/>
                            </a:prstGeom>
                            <a:solidFill>
                              <a:srgbClr val="CCFFFF"/>
                            </a:solidFill>
                            <a:ln w="9525">
                              <a:solidFill>
                                <a:srgbClr val="000000"/>
                              </a:solidFill>
                              <a:miter lim="800000"/>
                              <a:headEnd/>
                              <a:tailEnd/>
                            </a:ln>
                          </wps:spPr>
                          <wps:txbx>
                            <w:txbxContent>
                              <w:p w14:paraId="24A427F3" w14:textId="77777777" w:rsidR="001F00E9" w:rsidRDefault="001F00E9" w:rsidP="002159E2">
                                <w:pPr>
                                  <w:jc w:val="center"/>
                                </w:pPr>
                                <w:r>
                                  <w:t>PDS-PPI Node Mirror Site</w:t>
                                </w:r>
                              </w:p>
                            </w:txbxContent>
                          </wps:txbx>
                          <wps:bodyPr rot="0" vert="horz" wrap="square" lIns="91440" tIns="45720" rIns="91440" bIns="45720" anchor="ctr" anchorCtr="0" upright="1">
                            <a:noAutofit/>
                          </wps:bodyPr>
                        </wps:wsp>
                        <wps:wsp>
                          <wps:cNvPr id="10" name="Text Box 9"/>
                          <wps:cNvSpPr txBox="1">
                            <a:spLocks noChangeArrowheads="1"/>
                          </wps:cNvSpPr>
                          <wps:spPr bwMode="auto">
                            <a:xfrm>
                              <a:off x="10636" y="38144"/>
                              <a:ext cx="8636" cy="6477"/>
                            </a:xfrm>
                            <a:prstGeom prst="rect">
                              <a:avLst/>
                            </a:prstGeom>
                            <a:solidFill>
                              <a:srgbClr val="CCFFFF"/>
                            </a:solidFill>
                            <a:ln w="9525">
                              <a:solidFill>
                                <a:srgbClr val="000000"/>
                              </a:solidFill>
                              <a:miter lim="800000"/>
                              <a:headEnd/>
                              <a:tailEnd/>
                            </a:ln>
                          </wps:spPr>
                          <wps:txbx>
                            <w:txbxContent>
                              <w:p w14:paraId="570AEE1E" w14:textId="77777777" w:rsidR="001F00E9" w:rsidRDefault="001F00E9" w:rsidP="002159E2">
                                <w:pPr>
                                  <w:spacing w:after="0"/>
                                  <w:jc w:val="center"/>
                                </w:pPr>
                                <w:r>
                                  <w:t xml:space="preserve">Data </w:t>
                                </w:r>
                              </w:p>
                              <w:p w14:paraId="595DDB66" w14:textId="77777777" w:rsidR="001F00E9" w:rsidRDefault="001F00E9" w:rsidP="002159E2">
                                <w:pPr>
                                  <w:jc w:val="center"/>
                                </w:pPr>
                                <w:r>
                                  <w:t>Users</w:t>
                                </w:r>
                              </w:p>
                            </w:txbxContent>
                          </wps:txbx>
                          <wps:bodyPr rot="0" vert="horz" wrap="square" lIns="91440" tIns="45720" rIns="91440" bIns="45720" anchor="ctr" anchorCtr="0" upright="1">
                            <a:noAutofit/>
                          </wps:bodyPr>
                        </wps:wsp>
                        <wps:wsp>
                          <wps:cNvPr id="11" name="Text Box 10"/>
                          <wps:cNvSpPr txBox="1">
                            <a:spLocks noChangeArrowheads="1"/>
                          </wps:cNvSpPr>
                          <wps:spPr bwMode="auto">
                            <a:xfrm>
                              <a:off x="10636" y="28365"/>
                              <a:ext cx="8636" cy="6477"/>
                            </a:xfrm>
                            <a:prstGeom prst="rect">
                              <a:avLst/>
                            </a:prstGeom>
                            <a:solidFill>
                              <a:srgbClr val="CCFFFF"/>
                            </a:solidFill>
                            <a:ln w="9525">
                              <a:solidFill>
                                <a:srgbClr val="000000"/>
                              </a:solidFill>
                              <a:miter lim="800000"/>
                              <a:headEnd/>
                              <a:tailEnd/>
                            </a:ln>
                          </wps:spPr>
                          <wps:txbx>
                            <w:txbxContent>
                              <w:p w14:paraId="7E9C4FC9" w14:textId="77777777" w:rsidR="001F00E9" w:rsidRDefault="001F00E9" w:rsidP="002159E2">
                                <w:pPr>
                                  <w:jc w:val="center"/>
                                </w:pPr>
                                <w:r>
                                  <w:t>PDS-PPI Public Web Pages</w:t>
                                </w:r>
                              </w:p>
                            </w:txbxContent>
                          </wps:txbx>
                          <wps:bodyPr rot="0" vert="horz" wrap="square" lIns="91440" tIns="45720" rIns="91440" bIns="45720" anchor="t" anchorCtr="0" upright="1">
                            <a:noAutofit/>
                          </wps:bodyPr>
                        </wps:wsp>
                        <wps:wsp>
                          <wps:cNvPr id="12" name="Line 11"/>
                          <wps:cNvCnPr/>
                          <wps:spPr bwMode="auto">
                            <a:xfrm>
                              <a:off x="23228" y="8604"/>
                              <a:ext cx="0" cy="6858"/>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3" name="Line 12"/>
                          <wps:cNvCnPr/>
                          <wps:spPr bwMode="auto">
                            <a:xfrm>
                              <a:off x="32226" y="18646"/>
                              <a:ext cx="6826" cy="0"/>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4" name="Line 15"/>
                          <wps:cNvCnPr/>
                          <wps:spPr bwMode="auto">
                            <a:xfrm flipH="1">
                              <a:off x="11303" y="16757"/>
                              <a:ext cx="6858" cy="7"/>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5" name="Line 16"/>
                          <wps:cNvCnPr/>
                          <wps:spPr bwMode="auto">
                            <a:xfrm>
                              <a:off x="14954" y="25120"/>
                              <a:ext cx="21590" cy="6"/>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6" name="Line 17"/>
                          <wps:cNvCnPr/>
                          <wps:spPr bwMode="auto">
                            <a:xfrm>
                              <a:off x="25749" y="21882"/>
                              <a:ext cx="0" cy="3238"/>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7" name="Line 18"/>
                          <wps:cNvCnPr/>
                          <wps:spPr bwMode="auto">
                            <a:xfrm>
                              <a:off x="14954" y="25120"/>
                              <a:ext cx="0" cy="3245"/>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8" name="Line 19"/>
                          <wps:cNvCnPr/>
                          <wps:spPr bwMode="auto">
                            <a:xfrm>
                              <a:off x="36544" y="25120"/>
                              <a:ext cx="0" cy="3245"/>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9" name="Line 20"/>
                          <wps:cNvCnPr/>
                          <wps:spPr bwMode="auto">
                            <a:xfrm>
                              <a:off x="14954" y="34836"/>
                              <a:ext cx="0" cy="3308"/>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20" name="Text Box 21"/>
                          <wps:cNvSpPr txBox="1">
                            <a:spLocks noChangeArrowheads="1"/>
                          </wps:cNvSpPr>
                          <wps:spPr bwMode="auto">
                            <a:xfrm>
                              <a:off x="32042" y="14744"/>
                              <a:ext cx="8636" cy="4052"/>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2665AFA" w14:textId="77777777" w:rsidR="001F00E9" w:rsidRDefault="001F00E9" w:rsidP="002159E2">
                                <w:pPr>
                                  <w:jc w:val="center"/>
                                </w:pPr>
                                <w:r>
                                  <w:t>Review Data</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43465" y="10960"/>
                              <a:ext cx="8636" cy="53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77BBFDC" w14:textId="77777777" w:rsidR="001F00E9" w:rsidRDefault="001F00E9" w:rsidP="002159E2">
                                <w:pPr>
                                  <w:jc w:val="center"/>
                                </w:pPr>
                                <w:r>
                                  <w:t>Validation Report</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15538" y="8413"/>
                              <a:ext cx="8636" cy="4674"/>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3E45B51" w14:textId="77777777" w:rsidR="001F00E9" w:rsidRDefault="001F00E9" w:rsidP="002159E2">
                                <w:pPr>
                                  <w:jc w:val="center"/>
                                </w:pPr>
                                <w:r>
                                  <w:t>Archive Delivery</w:t>
                                </w:r>
                              </w:p>
                            </w:txbxContent>
                          </wps:txbx>
                          <wps:bodyPr rot="0" vert="horz" wrap="square" lIns="91440" tIns="45720" rIns="91440" bIns="45720" anchor="t" anchorCtr="0" upright="1">
                            <a:noAutofit/>
                          </wps:bodyPr>
                        </wps:wsp>
                        <wps:wsp>
                          <wps:cNvPr id="23" name="Text Box 25"/>
                          <wps:cNvSpPr txBox="1">
                            <a:spLocks noChangeArrowheads="1"/>
                          </wps:cNvSpPr>
                          <wps:spPr bwMode="auto">
                            <a:xfrm>
                              <a:off x="25876" y="11461"/>
                              <a:ext cx="8636" cy="5207"/>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1089756" w14:textId="77777777" w:rsidR="001F00E9" w:rsidRDefault="001F00E9" w:rsidP="002159E2">
                                <w:pPr>
                                  <w:jc w:val="center"/>
                                </w:pPr>
                                <w:r>
                                  <w:t>Delivery Receipt</w:t>
                                </w:r>
                              </w:p>
                            </w:txbxContent>
                          </wps:txbx>
                          <wps:bodyPr rot="0" vert="horz" wrap="square" lIns="91440" tIns="45720" rIns="91440" bIns="45720" anchor="t" anchorCtr="0" upright="1">
                            <a:noAutofit/>
                          </wps:bodyPr>
                        </wps:wsp>
                        <wps:wsp>
                          <wps:cNvPr id="24" name="Text Box 26"/>
                          <wps:cNvSpPr txBox="1">
                            <a:spLocks noChangeArrowheads="1"/>
                          </wps:cNvSpPr>
                          <wps:spPr bwMode="auto">
                            <a:xfrm>
                              <a:off x="2762" y="19907"/>
                              <a:ext cx="8636" cy="6477"/>
                            </a:xfrm>
                            <a:prstGeom prst="rect">
                              <a:avLst/>
                            </a:prstGeom>
                            <a:solidFill>
                              <a:srgbClr val="CCFFFF"/>
                            </a:solidFill>
                            <a:ln w="9525">
                              <a:solidFill>
                                <a:srgbClr val="000000"/>
                              </a:solidFill>
                              <a:miter lim="800000"/>
                              <a:headEnd/>
                              <a:tailEnd/>
                            </a:ln>
                          </wps:spPr>
                          <wps:txbx>
                            <w:txbxContent>
                              <w:p w14:paraId="641621CB" w14:textId="77777777" w:rsidR="001F00E9" w:rsidRDefault="001F00E9" w:rsidP="002159E2">
                                <w:pPr>
                                  <w:spacing w:after="0"/>
                                  <w:jc w:val="center"/>
                                </w:pPr>
                                <w:r>
                                  <w:t>Backup</w:t>
                                </w:r>
                              </w:p>
                              <w:p w14:paraId="401B4FFF" w14:textId="77777777" w:rsidR="001F00E9" w:rsidRDefault="001F00E9" w:rsidP="002159E2">
                                <w:pPr>
                                  <w:spacing w:after="0"/>
                                  <w:jc w:val="center"/>
                                </w:pPr>
                                <w:r>
                                  <w:t xml:space="preserve"> Copy</w:t>
                                </w:r>
                              </w:p>
                            </w:txbxContent>
                          </wps:txbx>
                          <wps:bodyPr rot="0" vert="horz" wrap="square" lIns="91440" tIns="45720" rIns="91440" bIns="45720" anchor="ctr" anchorCtr="0" upright="1">
                            <a:noAutofit/>
                          </wps:bodyPr>
                        </wps:wsp>
                        <wps:wsp>
                          <wps:cNvPr id="25" name="Line 27"/>
                          <wps:cNvCnPr/>
                          <wps:spPr bwMode="auto">
                            <a:xfrm flipH="1">
                              <a:off x="11347" y="21075"/>
                              <a:ext cx="6858" cy="0"/>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26" name="Text Box 28"/>
                          <wps:cNvSpPr txBox="1">
                            <a:spLocks noChangeArrowheads="1"/>
                          </wps:cNvSpPr>
                          <wps:spPr bwMode="auto">
                            <a:xfrm>
                              <a:off x="10572" y="16668"/>
                              <a:ext cx="8636" cy="404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28A9D14" w14:textId="77777777" w:rsidR="001F00E9" w:rsidRDefault="001F00E9" w:rsidP="002159E2">
                                <w:pPr>
                                  <w:jc w:val="center"/>
                                </w:pPr>
                                <w:r>
                                  <w:t>Archive Assurance</w:t>
                                </w:r>
                              </w:p>
                            </w:txbxContent>
                          </wps:txbx>
                          <wps:bodyPr rot="0" vert="horz" wrap="square" lIns="91440" tIns="45720" rIns="91440" bIns="45720" anchor="t" anchorCtr="0" upright="1">
                            <a:noAutofit/>
                          </wps:bodyPr>
                        </wps:wsp>
                        <wps:wsp>
                          <wps:cNvPr id="27" name="Text Box 29"/>
                          <wps:cNvSpPr txBox="1">
                            <a:spLocks noChangeArrowheads="1"/>
                          </wps:cNvSpPr>
                          <wps:spPr bwMode="auto">
                            <a:xfrm>
                              <a:off x="21431" y="25482"/>
                              <a:ext cx="8636" cy="4051"/>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E969C36" w14:textId="77777777" w:rsidR="001F00E9" w:rsidRDefault="001F00E9" w:rsidP="002159E2">
                                <w:pPr>
                                  <w:jc w:val="center"/>
                                </w:pPr>
                                <w:r>
                                  <w:t>Validated Data</w:t>
                                </w:r>
                              </w:p>
                            </w:txbxContent>
                          </wps:txbx>
                          <wps:bodyPr rot="0" vert="horz" wrap="square" lIns="91440" tIns="45720" rIns="91440" bIns="45720" anchor="t" anchorCtr="0" upright="1">
                            <a:noAutofit/>
                          </wps:bodyPr>
                        </wps:wsp>
                        <wps:wsp>
                          <wps:cNvPr id="28" name="Line 24"/>
                          <wps:cNvCnPr/>
                          <wps:spPr bwMode="auto">
                            <a:xfrm flipV="1">
                              <a:off x="27003" y="8597"/>
                              <a:ext cx="0" cy="6858"/>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29" name="Text Box 4"/>
                          <wps:cNvSpPr txBox="1">
                            <a:spLocks noChangeArrowheads="1"/>
                          </wps:cNvSpPr>
                          <wps:spPr bwMode="auto">
                            <a:xfrm>
                              <a:off x="21431" y="2079"/>
                              <a:ext cx="8636" cy="6477"/>
                            </a:xfrm>
                            <a:prstGeom prst="rect">
                              <a:avLst/>
                            </a:prstGeom>
                            <a:solidFill>
                              <a:srgbClr val="CCFFFF"/>
                            </a:solidFill>
                            <a:ln w="9525">
                              <a:solidFill>
                                <a:srgbClr val="000000"/>
                              </a:solidFill>
                              <a:miter lim="800000"/>
                              <a:headEnd/>
                              <a:tailEnd/>
                            </a:ln>
                          </wps:spPr>
                          <wps:txbx>
                            <w:txbxContent>
                              <w:p w14:paraId="47793CD7" w14:textId="77777777" w:rsidR="001F00E9" w:rsidRDefault="001F00E9" w:rsidP="002159E2">
                                <w:pPr>
                                  <w:pStyle w:val="NormalWeb"/>
                                  <w:spacing w:before="0" w:after="0"/>
                                  <w:jc w:val="center"/>
                                </w:pPr>
                                <w:r>
                                  <w:t>SDC</w:t>
                                </w:r>
                              </w:p>
                            </w:txbxContent>
                          </wps:txbx>
                          <wps:bodyPr rot="0" vert="horz" wrap="square" lIns="91440" tIns="45720" rIns="91440" bIns="45720" anchor="ctr" anchorCtr="0" upright="1">
                            <a:noAutofit/>
                          </wps:bodyPr>
                        </wps:wsp>
                        <wps:wsp>
                          <wps:cNvPr id="30" name="Line 24"/>
                          <wps:cNvCnPr/>
                          <wps:spPr bwMode="auto">
                            <a:xfrm flipH="1" flipV="1">
                              <a:off x="43878" y="8559"/>
                              <a:ext cx="32" cy="6852"/>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31" name="Line 27"/>
                          <wps:cNvCnPr/>
                          <wps:spPr bwMode="auto">
                            <a:xfrm flipH="1" flipV="1">
                              <a:off x="30067" y="5317"/>
                              <a:ext cx="9493" cy="4"/>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76" name="Text Box 23"/>
                          <wps:cNvSpPr txBox="1">
                            <a:spLocks noChangeArrowheads="1"/>
                          </wps:cNvSpPr>
                          <wps:spPr bwMode="auto">
                            <a:xfrm>
                              <a:off x="32184" y="1133"/>
                              <a:ext cx="8636" cy="4673"/>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CFD10D3" w14:textId="77777777" w:rsidR="001F00E9" w:rsidRDefault="001F00E9" w:rsidP="002159E2">
                                <w:pPr>
                                  <w:pStyle w:val="NormalWeb"/>
                                  <w:spacing w:before="0" w:after="120"/>
                                  <w:jc w:val="center"/>
                                </w:pPr>
                                <w:r>
                                  <w:t>Archive Delivery</w:t>
                                </w:r>
                              </w:p>
                            </w:txbxContent>
                          </wps:txbx>
                          <wps:bodyPr rot="0" vert="horz" wrap="square" lIns="91440" tIns="45720" rIns="91440" bIns="45720" anchor="t" anchorCtr="0" upright="1">
                            <a:noAutofit/>
                          </wps:bodyPr>
                        </wps:wsp>
                        <wps:wsp>
                          <wps:cNvPr id="577" name="Line 12"/>
                          <wps:cNvCnPr/>
                          <wps:spPr bwMode="auto">
                            <a:xfrm>
                              <a:off x="27003" y="11461"/>
                              <a:ext cx="14907"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78" name="Line 24"/>
                          <wps:cNvCnPr/>
                          <wps:spPr bwMode="auto">
                            <a:xfrm flipH="1" flipV="1">
                              <a:off x="41741" y="8572"/>
                              <a:ext cx="0" cy="2743"/>
                            </a:xfrm>
                            <a:prstGeom prst="line">
                              <a:avLst/>
                            </a:prstGeom>
                            <a:noFill/>
                            <a:ln w="2857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grpSp>
                    </wpg:wgp>
                  </a:graphicData>
                </a:graphic>
              </wp:inline>
            </w:drawing>
          </mc:Choice>
          <mc:Fallback>
            <w:pict>
              <v:group w14:anchorId="5B892479" id="Canvas 804" o:spid="_x0000_s1066" style="width:435.75pt;height:451.5pt;mso-position-horizontal-relative:char;mso-position-vertical-relative:line" coordsize="55340,5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">
                <v:rect id="AutoShape 43" o:spid="_x0000_s1067" style="position:absolute;width:55340;height:5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group id="Group 773" o:spid="_x0000_s1068" style="position:absolute;left:2762;top:1133;width:49339;height:43488" coordorigin="2762,1133" coordsize="49339,4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4" o:spid="_x0000_s1069" type="#_x0000_t202" style="position:absolute;left:39560;top:2311;width:9214;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" fillcolor="#cff">
                    <v:textbox>
                      <w:txbxContent>
                        <w:p w14:paraId="5A0D502C" w14:textId="77777777" w:rsidR="001F00E9" w:rsidRDefault="001F00E9" w:rsidP="002159E2">
                          <w:pPr>
                            <w:spacing w:after="0"/>
                            <w:jc w:val="center"/>
                          </w:pPr>
                          <w:r>
                            <w:t xml:space="preserve">MAVEN </w:t>
                          </w:r>
                        </w:p>
                        <w:p w14:paraId="4BC9A125" w14:textId="77777777" w:rsidR="001F00E9" w:rsidRPr="00EC6E0F" w:rsidRDefault="001F00E9" w:rsidP="002159E2">
                          <w:pPr>
                            <w:spacing w:after="0"/>
                            <w:jc w:val="center"/>
                          </w:pPr>
                          <w:r>
                            <w:t>EUV</w:t>
                          </w:r>
                        </w:p>
                        <w:p w14:paraId="1137D745" w14:textId="77777777" w:rsidR="001F00E9" w:rsidRDefault="001F00E9" w:rsidP="002159E2">
                          <w:pPr>
                            <w:spacing w:after="0"/>
                            <w:jc w:val="center"/>
                          </w:pPr>
                          <w:r>
                            <w:t xml:space="preserve"> ITF</w:t>
                          </w:r>
                        </w:p>
                      </w:txbxContent>
                    </v:textbox>
                  </v:shape>
                  <v:shape id="_x0000_s1070" type="#_x0000_t202" style="position:absolute;left:32226;top:28365;width:863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" fillcolor="#cff">
                    <v:textbox>
                      <w:txbxContent>
                        <w:p w14:paraId="060D917B" w14:textId="77777777" w:rsidR="001F00E9" w:rsidRPr="00C12561" w:rsidRDefault="001F00E9" w:rsidP="002159E2">
                          <w:pPr>
                            <w:jc w:val="center"/>
                          </w:pPr>
                          <w:r>
                            <w:t>Deep Archive (NSSDC)</w:t>
                          </w:r>
                        </w:p>
                      </w:txbxContent>
                    </v:textbox>
                  </v:shape>
                  <v:shape id="_x0000_s1071" type="#_x0000_t202" style="position:absolute;left:18192;top:15411;width:14034;height:6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" fillcolor="#cff">
                    <v:textbox>
                      <w:txbxContent>
                        <w:p w14:paraId="09A3583E" w14:textId="77777777" w:rsidR="001F00E9" w:rsidRDefault="001F00E9" w:rsidP="002159E2">
                          <w:pPr>
                            <w:jc w:val="center"/>
                          </w:pPr>
                          <w:r>
                            <w:t>PDS Planetary Plasma Interactions (PDS-PPI) Node</w:t>
                          </w:r>
                        </w:p>
                      </w:txbxContent>
                    </v:textbox>
                  </v:shape>
                  <v:shape id="Text Box 7" o:spid="_x0000_s1072" type="#_x0000_t202" style="position:absolute;left:39052;top:15411;width:9716;height:6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" fillcolor="#cff">
                    <v:textbox>
                      <w:txbxContent>
                        <w:p w14:paraId="04A04A93" w14:textId="77777777" w:rsidR="001F00E9" w:rsidRDefault="001F00E9" w:rsidP="002159E2">
                          <w:pPr>
                            <w:spacing w:after="0"/>
                            <w:jc w:val="center"/>
                          </w:pPr>
                          <w:r>
                            <w:t>Peer Review</w:t>
                          </w:r>
                        </w:p>
                        <w:p w14:paraId="1459A99E" w14:textId="77777777" w:rsidR="001F00E9" w:rsidRDefault="001F00E9" w:rsidP="002159E2">
                          <w:pPr>
                            <w:spacing w:after="0"/>
                            <w:jc w:val="center"/>
                          </w:pPr>
                          <w:r>
                            <w:t>Committee</w:t>
                          </w:r>
                        </w:p>
                      </w:txbxContent>
                    </v:textbox>
                  </v:shape>
                  <v:shape id="Text Box 8" o:spid="_x0000_s1073" type="#_x0000_t202" style="position:absolute;left:2762;top:11811;width:863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" fillcolor="#cff">
                    <v:textbox>
                      <w:txbxContent>
                        <w:p w14:paraId="24A427F3" w14:textId="77777777" w:rsidR="001F00E9" w:rsidRDefault="001F00E9" w:rsidP="002159E2">
                          <w:pPr>
                            <w:jc w:val="center"/>
                          </w:pPr>
                          <w:r>
                            <w:t>PDS-PPI Node Mirror Site</w:t>
                          </w:r>
                        </w:p>
                      </w:txbxContent>
                    </v:textbox>
                  </v:shape>
                  <v:shape id="Text Box 9" o:spid="_x0000_s1074" type="#_x0000_t202" style="position:absolute;left:10636;top:38144;width:863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" fillcolor="#cff">
                    <v:textbox>
                      <w:txbxContent>
                        <w:p w14:paraId="570AEE1E" w14:textId="77777777" w:rsidR="001F00E9" w:rsidRDefault="001F00E9" w:rsidP="002159E2">
                          <w:pPr>
                            <w:spacing w:after="0"/>
                            <w:jc w:val="center"/>
                          </w:pPr>
                          <w:r>
                            <w:t xml:space="preserve">Data </w:t>
                          </w:r>
                        </w:p>
                        <w:p w14:paraId="595DDB66" w14:textId="77777777" w:rsidR="001F00E9" w:rsidRDefault="001F00E9" w:rsidP="002159E2">
                          <w:pPr>
                            <w:jc w:val="center"/>
                          </w:pPr>
                          <w:r>
                            <w:t>Users</w:t>
                          </w:r>
                        </w:p>
                      </w:txbxContent>
                    </v:textbox>
                  </v:shape>
                  <v:shape id="Text Box 10" o:spid="_x0000_s1075" type="#_x0000_t202" style="position:absolute;left:10636;top:28365;width:863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" fillcolor="#cff">
                    <v:textbox>
                      <w:txbxContent>
                        <w:p w14:paraId="7E9C4FC9" w14:textId="77777777" w:rsidR="001F00E9" w:rsidRDefault="001F00E9" w:rsidP="002159E2">
                          <w:pPr>
                            <w:jc w:val="center"/>
                          </w:pPr>
                          <w:r>
                            <w:t>PDS-PPI Public Web Pages</w:t>
                          </w:r>
                        </w:p>
                      </w:txbxContent>
                    </v:textbox>
                  </v:shape>
                  <v:line id="Line 11" o:spid="_x0000_s1076" style="position:absolute;visibility:visible;mso-wrap-style:square" from="23228,8604" to="23228,1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2" o:spid="_x0000_s1077" style="position:absolute;visibility:visible;mso-wrap-style:square" from="32226,18646" to="39052,1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5" o:spid="_x0000_s1078" style="position:absolute;flip:x;visibility:visible;mso-wrap-style:square" from="11303,16757" to="1816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" strokeweight="2.25pt">
                    <v:stroke endarrow="block"/>
                  </v:line>
                  <v:line id="Line 16" o:spid="_x0000_s1079" style="position:absolute;visibility:visible;mso-wrap-style:square" from="14954,25120" to="36544,2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" strokeweight="2.25pt"/>
                  <v:line id="Line 17" o:spid="_x0000_s1080" style="position:absolute;visibility:visible;mso-wrap-style:square" from="25749,21882" to="25749,2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" strokeweight="2.25pt"/>
                  <v:line id="Line 18" o:spid="_x0000_s1081" style="position:absolute;visibility:visible;mso-wrap-style:square" from="14954,25120" to="14954,2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" strokeweight="2.25pt">
                    <v:stroke endarrow="block"/>
                  </v:line>
                  <v:line id="Line 19" o:spid="_x0000_s1082" style="position:absolute;visibility:visible;mso-wrap-style:square" from="36544,25120" to="36544,2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" strokeweight="2.25pt">
                    <v:stroke endarrow="block"/>
                  </v:line>
                  <v:line id="Line 20" o:spid="_x0000_s1083" style="position:absolute;visibility:visible;mso-wrap-style:square" from="14954,34836" to="14954,3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" strokeweight="2.25pt">
                    <v:stroke endarrow="block"/>
                  </v:line>
                  <v:shape id="Text Box 21" o:spid="_x0000_s1084" type="#_x0000_t202" style="position:absolute;left:32042;top:14744;width:8636;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2665AFA" w14:textId="77777777" w:rsidR="001F00E9" w:rsidRDefault="001F00E9" w:rsidP="002159E2">
                          <w:pPr>
                            <w:jc w:val="center"/>
                          </w:pPr>
                          <w:r>
                            <w:t>Review Data</w:t>
                          </w:r>
                        </w:p>
                      </w:txbxContent>
                    </v:textbox>
                  </v:shape>
                  <v:shape id="Text Box 22" o:spid="_x0000_s1085" type="#_x0000_t202" style="position:absolute;left:43465;top:10960;width:8636;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77BBFDC" w14:textId="77777777" w:rsidR="001F00E9" w:rsidRDefault="001F00E9" w:rsidP="002159E2">
                          <w:pPr>
                            <w:jc w:val="center"/>
                          </w:pPr>
                          <w:r>
                            <w:t>Validation Report</w:t>
                          </w:r>
                        </w:p>
                      </w:txbxContent>
                    </v:textbox>
                  </v:shape>
                  <v:shape id="Text Box 23" o:spid="_x0000_s1086" type="#_x0000_t202" style="position:absolute;left:15538;top:8413;width:8636;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3E45B51" w14:textId="77777777" w:rsidR="001F00E9" w:rsidRDefault="001F00E9" w:rsidP="002159E2">
                          <w:pPr>
                            <w:jc w:val="center"/>
                          </w:pPr>
                          <w:r>
                            <w:t>Archive Delivery</w:t>
                          </w:r>
                        </w:p>
                      </w:txbxContent>
                    </v:textbox>
                  </v:shape>
                  <v:shape id="Text Box 25" o:spid="_x0000_s1087" type="#_x0000_t202" style="position:absolute;left:25876;top:11461;width:8636;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1089756" w14:textId="77777777" w:rsidR="001F00E9" w:rsidRDefault="001F00E9" w:rsidP="002159E2">
                          <w:pPr>
                            <w:jc w:val="center"/>
                          </w:pPr>
                          <w:r>
                            <w:t>Delivery Receipt</w:t>
                          </w:r>
                        </w:p>
                      </w:txbxContent>
                    </v:textbox>
                  </v:shape>
                  <v:shape id="Text Box 26" o:spid="_x0000_s1088" type="#_x0000_t202" style="position:absolute;left:2762;top:19907;width:863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" fillcolor="#cff">
                    <v:textbox>
                      <w:txbxContent>
                        <w:p w14:paraId="641621CB" w14:textId="77777777" w:rsidR="001F00E9" w:rsidRDefault="001F00E9" w:rsidP="002159E2">
                          <w:pPr>
                            <w:spacing w:after="0"/>
                            <w:jc w:val="center"/>
                          </w:pPr>
                          <w:r>
                            <w:t>Backup</w:t>
                          </w:r>
                        </w:p>
                        <w:p w14:paraId="401B4FFF" w14:textId="77777777" w:rsidR="001F00E9" w:rsidRDefault="001F00E9" w:rsidP="002159E2">
                          <w:pPr>
                            <w:spacing w:after="0"/>
                            <w:jc w:val="center"/>
                          </w:pPr>
                          <w:r>
                            <w:t xml:space="preserve"> Copy</w:t>
                          </w:r>
                        </w:p>
                      </w:txbxContent>
                    </v:textbox>
                  </v:shape>
                  <v:line id="Line 27" o:spid="_x0000_s1089" style="position:absolute;flip:x;visibility:visible;mso-wrap-style:square" from="11347,21075" to="18205,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" strokeweight="2.25pt">
                    <v:stroke endarrow="block"/>
                  </v:line>
                  <v:shape id="Text Box 28" o:spid="_x0000_s1090" type="#_x0000_t202" style="position:absolute;left:10572;top:16668;width:863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28A9D14" w14:textId="77777777" w:rsidR="001F00E9" w:rsidRDefault="001F00E9" w:rsidP="002159E2">
                          <w:pPr>
                            <w:jc w:val="center"/>
                          </w:pPr>
                          <w:r>
                            <w:t>Archive Assurance</w:t>
                          </w:r>
                        </w:p>
                      </w:txbxContent>
                    </v:textbox>
                  </v:shape>
                  <v:shape id="Text Box 29" o:spid="_x0000_s1091" type="#_x0000_t202" style="position:absolute;left:21431;top:25482;width:8636;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E969C36" w14:textId="77777777" w:rsidR="001F00E9" w:rsidRDefault="001F00E9" w:rsidP="002159E2">
                          <w:pPr>
                            <w:jc w:val="center"/>
                          </w:pPr>
                          <w:r>
                            <w:t>Validated Data</w:t>
                          </w:r>
                        </w:p>
                      </w:txbxContent>
                    </v:textbox>
                  </v:shape>
                  <v:line id="Line 24" o:spid="_x0000_s1092" style="position:absolute;flip:y;visibility:visible;mso-wrap-style:square" from="27003,8597" to="27003,15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" strokeweight="2.25pt">
                    <v:stroke endarrow="block"/>
                  </v:line>
                  <v:shape id="Text Box 4" o:spid="_x0000_s1093" type="#_x0000_t202" style="position:absolute;left:21431;top:2079;width:863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" fillcolor="#cff">
                    <v:textbox>
                      <w:txbxContent>
                        <w:p w14:paraId="47793CD7" w14:textId="77777777" w:rsidR="001F00E9" w:rsidRDefault="001F00E9" w:rsidP="002159E2">
                          <w:pPr>
                            <w:pStyle w:val="NormalWeb"/>
                            <w:spacing w:before="0" w:after="0"/>
                            <w:jc w:val="center"/>
                          </w:pPr>
                          <w:r>
                            <w:t>SDC</w:t>
                          </w:r>
                        </w:p>
                      </w:txbxContent>
                    </v:textbox>
                  </v:shape>
                  <v:line id="Line 24" o:spid="_x0000_s1094" style="position:absolute;flip:x y;visibility:visible;mso-wrap-style:square" from="43878,8559" to="43910,1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" strokeweight="2.25pt">
                    <v:stroke endarrow="block"/>
                  </v:line>
                  <v:line id="Line 27" o:spid="_x0000_s1095" style="position:absolute;flip:x y;visibility:visible;mso-wrap-style:square" from="30067,5317" to="39560,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" strokeweight="2.25pt">
                    <v:stroke endarrow="block"/>
                  </v:line>
                  <v:shape id="Text Box 23" o:spid="_x0000_s1096" type="#_x0000_t202" style="position:absolute;left:32184;top:1133;width:8636;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" filled="f" stroked="f">
                    <v:textbox>
                      <w:txbxContent>
                        <w:p w14:paraId="0CFD10D3" w14:textId="77777777" w:rsidR="001F00E9" w:rsidRDefault="001F00E9" w:rsidP="002159E2">
                          <w:pPr>
                            <w:pStyle w:val="NormalWeb"/>
                            <w:spacing w:before="0" w:after="120"/>
                            <w:jc w:val="center"/>
                          </w:pPr>
                          <w:r>
                            <w:t>Archive Delivery</w:t>
                          </w:r>
                        </w:p>
                      </w:txbxContent>
                    </v:textbox>
                  </v:shape>
                  <v:line id="Line 12" o:spid="_x0000_s1097" style="position:absolute;visibility:visible;mso-wrap-style:square" from="27003,11461" to="41910,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" strokeweight="2.25pt"/>
                  <v:line id="Line 24" o:spid="_x0000_s1098" style="position:absolute;flip:x y;visibility:visible;mso-wrap-style:square" from="41741,8572" to="41741,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" strokeweight="2.25pt">
                    <v:stroke endarrow="block"/>
                  </v:line>
                </v:group>
                <w10:anchorlock/>
              </v:group>
            </w:pict>
          </mc:Fallback>
        </mc:AlternateContent>
      </w:r>
    </w:p>
    <w:p w14:paraId="242FD209" w14:textId="77777777" w:rsidR="00927C7E" w:rsidRPr="009C4FB3" w:rsidRDefault="00927C7E" w:rsidP="002943EA">
      <w:pPr>
        <w:pStyle w:val="Caption"/>
        <w:jc w:val="center"/>
      </w:pPr>
    </w:p>
    <w:p w14:paraId="59996F19" w14:textId="1F2DC79C" w:rsidR="00EB63D9" w:rsidRPr="009C4FB3" w:rsidRDefault="00927C7E" w:rsidP="00737650">
      <w:pPr>
        <w:pStyle w:val="Caption"/>
        <w:jc w:val="left"/>
      </w:pPr>
      <w:bookmarkStart w:id="265" w:name="_Ref327599938"/>
      <w:bookmarkStart w:id="266" w:name="_Toc1109867"/>
      <w:r w:rsidRPr="009C4FB3">
        <w:t xml:space="preserve">Figure </w:t>
      </w:r>
      <w:r w:rsidR="002E4FCE">
        <w:fldChar w:fldCharType="begin"/>
      </w:r>
      <w:r w:rsidR="00DF71B2">
        <w:instrText xml:space="preserve"> SEQ Figure \* ARABIC </w:instrText>
      </w:r>
      <w:r w:rsidR="002E4FCE">
        <w:fldChar w:fldCharType="separate"/>
      </w:r>
      <w:r w:rsidR="006659F1">
        <w:rPr>
          <w:noProof/>
        </w:rPr>
        <w:t>4</w:t>
      </w:r>
      <w:r w:rsidR="002E4FCE">
        <w:rPr>
          <w:noProof/>
        </w:rPr>
        <w:fldChar w:fldCharType="end"/>
      </w:r>
      <w:bookmarkEnd w:id="265"/>
      <w:r w:rsidRPr="009C4FB3">
        <w:t xml:space="preserve">: Duplication and dissemination of </w:t>
      </w:r>
      <w:r w:rsidR="001D1814" w:rsidRPr="009C4FB3">
        <w:t>EUV</w:t>
      </w:r>
      <w:r w:rsidRPr="009C4FB3">
        <w:t xml:space="preserve"> archive </w:t>
      </w:r>
      <w:r w:rsidR="00107F44" w:rsidRPr="009C4FB3">
        <w:t>products</w:t>
      </w:r>
      <w:r w:rsidR="00565627" w:rsidRPr="009C4FB3">
        <w:t xml:space="preserve"> at PDS/PPI.</w:t>
      </w:r>
      <w:bookmarkEnd w:id="264"/>
      <w:bookmarkEnd w:id="266"/>
    </w:p>
    <w:p w14:paraId="6E47E506" w14:textId="77777777" w:rsidR="00EB63D9" w:rsidRPr="009C4FB3" w:rsidRDefault="00EB63D9">
      <w:pPr>
        <w:jc w:val="left"/>
        <w:rPr>
          <w:rStyle w:val="Code"/>
          <w:i/>
          <w:snapToGrid w:val="0"/>
        </w:rPr>
      </w:pPr>
    </w:p>
    <w:p w14:paraId="572A1A4E" w14:textId="77777777" w:rsidR="00EB63D9" w:rsidRPr="009C4FB3" w:rsidRDefault="00EB63D9">
      <w:pPr>
        <w:pStyle w:val="Heading1"/>
      </w:pPr>
      <w:bookmarkStart w:id="267" w:name="_Hlt444415313"/>
      <w:bookmarkStart w:id="268" w:name="_Ref434301679"/>
      <w:bookmarkStart w:id="269" w:name="_Ref434301690"/>
      <w:bookmarkStart w:id="270" w:name="_Toc434305099"/>
      <w:bookmarkStart w:id="271" w:name="_Toc451584856"/>
      <w:bookmarkStart w:id="272" w:name="_Toc451585882"/>
      <w:bookmarkStart w:id="273" w:name="_Toc451586390"/>
      <w:bookmarkStart w:id="274" w:name="_Toc451586497"/>
      <w:bookmarkStart w:id="275" w:name="_Toc451587004"/>
      <w:bookmarkStart w:id="276" w:name="_Toc451587185"/>
      <w:bookmarkStart w:id="277" w:name="_Toc451587281"/>
      <w:bookmarkStart w:id="278" w:name="_Toc451587399"/>
      <w:bookmarkStart w:id="279" w:name="_Toc56578471"/>
      <w:bookmarkStart w:id="280" w:name="_Toc254781498"/>
      <w:bookmarkStart w:id="281" w:name="_Toc339637763"/>
      <w:bookmarkStart w:id="282" w:name="_Toc1110016"/>
      <w:bookmarkEnd w:id="267"/>
      <w:r w:rsidRPr="009C4FB3">
        <w:lastRenderedPageBreak/>
        <w:t xml:space="preserve">Archive </w:t>
      </w:r>
      <w:bookmarkEnd w:id="268"/>
      <w:bookmarkEnd w:id="269"/>
      <w:bookmarkEnd w:id="270"/>
      <w:bookmarkEnd w:id="271"/>
      <w:bookmarkEnd w:id="272"/>
      <w:bookmarkEnd w:id="273"/>
      <w:bookmarkEnd w:id="274"/>
      <w:bookmarkEnd w:id="275"/>
      <w:bookmarkEnd w:id="276"/>
      <w:bookmarkEnd w:id="277"/>
      <w:bookmarkEnd w:id="278"/>
      <w:bookmarkEnd w:id="279"/>
      <w:bookmarkEnd w:id="280"/>
      <w:r w:rsidR="00FD2DE9" w:rsidRPr="009C4FB3">
        <w:t>organization and naming</w:t>
      </w:r>
      <w:bookmarkEnd w:id="281"/>
      <w:bookmarkEnd w:id="282"/>
    </w:p>
    <w:p w14:paraId="053FF762" w14:textId="77777777" w:rsidR="00006360" w:rsidRPr="009C4FB3" w:rsidRDefault="00006360" w:rsidP="00737650">
      <w:r w:rsidRPr="009C4FB3">
        <w:t xml:space="preserve">This section describes the basic organization of </w:t>
      </w:r>
      <w:proofErr w:type="gramStart"/>
      <w:r w:rsidRPr="009C4FB3">
        <w:t>an</w:t>
      </w:r>
      <w:proofErr w:type="gramEnd"/>
      <w:r w:rsidRPr="009C4FB3">
        <w:t xml:space="preserve"> </w:t>
      </w:r>
      <w:r w:rsidR="001D1814" w:rsidRPr="009C4FB3">
        <w:t>EUV</w:t>
      </w:r>
      <w:r w:rsidRPr="009C4FB3">
        <w:t xml:space="preserve"> bundle, and the naming conventions used for the </w:t>
      </w:r>
      <w:r w:rsidR="00737650" w:rsidRPr="009C4FB3">
        <w:t xml:space="preserve">product logical identifiers, and </w:t>
      </w:r>
      <w:r w:rsidRPr="009C4FB3">
        <w:t>bundle,</w:t>
      </w:r>
      <w:r w:rsidR="00737650" w:rsidRPr="009C4FB3">
        <w:t xml:space="preserve"> collection, and basic product filenames.</w:t>
      </w:r>
    </w:p>
    <w:p w14:paraId="0202244D" w14:textId="77777777" w:rsidR="007E6027" w:rsidRPr="009C4FB3" w:rsidRDefault="007E6027" w:rsidP="00737650"/>
    <w:p w14:paraId="27374C35" w14:textId="77777777" w:rsidR="00EF30F2" w:rsidRPr="009C4FB3" w:rsidRDefault="00EF30F2" w:rsidP="00080612">
      <w:pPr>
        <w:pStyle w:val="Heading2"/>
        <w:tabs>
          <w:tab w:val="num" w:pos="720"/>
        </w:tabs>
      </w:pPr>
      <w:bookmarkStart w:id="283" w:name="_Ref339607464"/>
      <w:bookmarkStart w:id="284" w:name="_Toc339637764"/>
      <w:bookmarkStart w:id="285" w:name="_Ref30565448"/>
      <w:bookmarkStart w:id="286" w:name="_Toc56578473"/>
      <w:bookmarkStart w:id="287" w:name="_Toc254781500"/>
      <w:bookmarkStart w:id="288" w:name="_Ref57441169"/>
      <w:bookmarkStart w:id="289" w:name="_Toc434305101"/>
      <w:bookmarkStart w:id="290" w:name="_Toc451584858"/>
      <w:bookmarkStart w:id="291" w:name="_Toc451585884"/>
      <w:bookmarkStart w:id="292" w:name="_Toc451586392"/>
      <w:bookmarkStart w:id="293" w:name="_Toc451586499"/>
      <w:bookmarkStart w:id="294" w:name="_Toc451587006"/>
      <w:bookmarkStart w:id="295" w:name="_Toc451587187"/>
      <w:bookmarkStart w:id="296" w:name="_Toc451587283"/>
      <w:bookmarkStart w:id="297" w:name="_Toc451587401"/>
      <w:bookmarkStart w:id="298" w:name="_Toc1110017"/>
      <w:r w:rsidRPr="009C4FB3">
        <w:t>Logical Identifiers</w:t>
      </w:r>
      <w:bookmarkEnd w:id="283"/>
      <w:bookmarkEnd w:id="284"/>
      <w:bookmarkEnd w:id="298"/>
    </w:p>
    <w:p w14:paraId="0F734382" w14:textId="77777777" w:rsidR="00441388" w:rsidRPr="009C4FB3" w:rsidRDefault="00EF30F2" w:rsidP="00737650">
      <w:r w:rsidRPr="009C4FB3">
        <w:t>Every product in PDS is assigned an identifier which allows it to be uniquely identified across the system. This identifier is referred to as a Logical Identifier or LID. A LIDVID (</w:t>
      </w:r>
      <w:r w:rsidR="00565627" w:rsidRPr="009C4FB3">
        <w:t xml:space="preserve">Versioned </w:t>
      </w:r>
      <w:r w:rsidRPr="009C4FB3">
        <w:t>Logical Identifier) includes product version information, and allows different versions of a specific product to be referenced uniquely.</w:t>
      </w:r>
      <w:r w:rsidR="00441388" w:rsidRPr="009C4FB3">
        <w:t xml:space="preserve"> A product’s LID and VID are </w:t>
      </w:r>
      <w:r w:rsidR="00625DDA" w:rsidRPr="009C4FB3">
        <w:t>defined as separate attributes</w:t>
      </w:r>
      <w:r w:rsidR="00441388" w:rsidRPr="009C4FB3">
        <w:t xml:space="preserve"> in the product label. LIDs </w:t>
      </w:r>
      <w:r w:rsidR="00625DDA" w:rsidRPr="009C4FB3">
        <w:t xml:space="preserve">and VIDs </w:t>
      </w:r>
      <w:r w:rsidR="00441388" w:rsidRPr="009C4FB3">
        <w:t xml:space="preserve">are </w:t>
      </w:r>
      <w:r w:rsidR="00625DDA" w:rsidRPr="009C4FB3">
        <w:t xml:space="preserve">assigned by the entity generating the labels and are </w:t>
      </w:r>
      <w:r w:rsidR="00441388" w:rsidRPr="009C4FB3">
        <w:t>formed according to the convention</w:t>
      </w:r>
      <w:r w:rsidR="00625DDA" w:rsidRPr="009C4FB3">
        <w:t>s</w:t>
      </w:r>
      <w:r w:rsidR="00441388" w:rsidRPr="009C4FB3">
        <w:t xml:space="preserve"> described in section</w:t>
      </w:r>
      <w:r w:rsidR="00625DDA" w:rsidRPr="009C4FB3">
        <w:t>s</w:t>
      </w:r>
      <w:r w:rsidR="00441388" w:rsidRPr="009C4FB3">
        <w:t xml:space="preserve"> </w:t>
      </w:r>
      <w:r w:rsidR="002E4FCE" w:rsidRPr="009C4FB3">
        <w:fldChar w:fldCharType="begin"/>
      </w:r>
      <w:r w:rsidR="00441388" w:rsidRPr="009C4FB3">
        <w:instrText xml:space="preserve"> REF _Ref348507529 \r \h </w:instrText>
      </w:r>
      <w:r w:rsidR="002E4FCE" w:rsidRPr="009C4FB3">
        <w:fldChar w:fldCharType="separate"/>
      </w:r>
      <w:r w:rsidR="005E34F5">
        <w:t>5.1.1</w:t>
      </w:r>
      <w:r w:rsidR="002E4FCE" w:rsidRPr="009C4FB3">
        <w:fldChar w:fldCharType="end"/>
      </w:r>
      <w:r w:rsidR="00625DDA" w:rsidRPr="009C4FB3">
        <w:t xml:space="preserve"> and </w:t>
      </w:r>
      <w:r w:rsidR="002E4FCE" w:rsidRPr="009C4FB3">
        <w:fldChar w:fldCharType="begin"/>
      </w:r>
      <w:r w:rsidR="00625DDA" w:rsidRPr="009C4FB3">
        <w:instrText xml:space="preserve"> REF _Ref348507782 \r \h </w:instrText>
      </w:r>
      <w:r w:rsidR="002E4FCE" w:rsidRPr="009C4FB3">
        <w:fldChar w:fldCharType="separate"/>
      </w:r>
      <w:r w:rsidR="005E34F5">
        <w:t>5.1.2</w:t>
      </w:r>
      <w:r w:rsidR="002E4FCE" w:rsidRPr="009C4FB3">
        <w:fldChar w:fldCharType="end"/>
      </w:r>
      <w:r w:rsidR="00625DDA" w:rsidRPr="009C4FB3">
        <w:t xml:space="preserve"> below. </w:t>
      </w:r>
      <w:r w:rsidR="00F606C0" w:rsidRPr="009C4FB3">
        <w:t xml:space="preserve">The uniqueness of a product’s LIDVID </w:t>
      </w:r>
      <w:r w:rsidR="007C3C66" w:rsidRPr="009C4FB3">
        <w:t>may be verified</w:t>
      </w:r>
      <w:r w:rsidR="00F606C0" w:rsidRPr="009C4FB3">
        <w:t xml:space="preserve"> </w:t>
      </w:r>
      <w:r w:rsidR="007C3C66" w:rsidRPr="009C4FB3">
        <w:t xml:space="preserve">using </w:t>
      </w:r>
      <w:r w:rsidR="00F606C0" w:rsidRPr="009C4FB3">
        <w:t xml:space="preserve">the PDS Registry </w:t>
      </w:r>
      <w:r w:rsidR="00441B8B" w:rsidRPr="009C4FB3">
        <w:t xml:space="preserve">and Harvest </w:t>
      </w:r>
      <w:r w:rsidR="00F606C0" w:rsidRPr="009C4FB3">
        <w:t>tool</w:t>
      </w:r>
      <w:r w:rsidR="00441B8B" w:rsidRPr="009C4FB3">
        <w:t>s</w:t>
      </w:r>
      <w:r w:rsidR="00F606C0" w:rsidRPr="009C4FB3">
        <w:t>.</w:t>
      </w:r>
    </w:p>
    <w:p w14:paraId="53F189D3" w14:textId="77777777" w:rsidR="007E6027" w:rsidRPr="009C4FB3" w:rsidRDefault="007E6027" w:rsidP="00737650"/>
    <w:p w14:paraId="744134F2" w14:textId="77777777" w:rsidR="00EF30F2" w:rsidRPr="009C4FB3" w:rsidRDefault="00EF30F2" w:rsidP="00737650">
      <w:pPr>
        <w:pStyle w:val="Heading3"/>
      </w:pPr>
      <w:bookmarkStart w:id="299" w:name="_Toc339637765"/>
      <w:bookmarkStart w:id="300" w:name="_Ref348507529"/>
      <w:bookmarkStart w:id="301" w:name="_Toc1110018"/>
      <w:r w:rsidRPr="009C4FB3">
        <w:t>LID Formation</w:t>
      </w:r>
      <w:bookmarkEnd w:id="299"/>
      <w:bookmarkEnd w:id="300"/>
      <w:bookmarkEnd w:id="301"/>
    </w:p>
    <w:p w14:paraId="04992B31" w14:textId="77777777" w:rsidR="00EF30F2" w:rsidRPr="009C4FB3" w:rsidRDefault="00EF30F2" w:rsidP="00737650">
      <w:pPr>
        <w:pStyle w:val="Default"/>
        <w:spacing w:after="120"/>
        <w:rPr>
          <w:color w:val="auto"/>
        </w:rPr>
      </w:pPr>
      <w:r w:rsidRPr="009C4FB3">
        <w:rPr>
          <w:color w:val="auto"/>
        </w:rPr>
        <w:t>LIDs take the form of a Uniform Resource Name (URN). LIDs are restricted to</w:t>
      </w:r>
      <w:r w:rsidR="00565627" w:rsidRPr="009C4FB3">
        <w:rPr>
          <w:color w:val="auto"/>
        </w:rPr>
        <w:t xml:space="preserve"> </w:t>
      </w:r>
      <w:r w:rsidRPr="009C4FB3">
        <w:rPr>
          <w:color w:val="auto"/>
        </w:rPr>
        <w:t>ASCII</w:t>
      </w:r>
      <w:r w:rsidR="00565627" w:rsidRPr="009C4FB3">
        <w:rPr>
          <w:color w:val="auto"/>
        </w:rPr>
        <w:t xml:space="preserve"> lower case</w:t>
      </w:r>
      <w:r w:rsidRPr="009C4FB3">
        <w:rPr>
          <w:color w:val="auto"/>
        </w:rPr>
        <w:t xml:space="preserve"> letters</w:t>
      </w:r>
      <w:r w:rsidR="00565627" w:rsidRPr="009C4FB3">
        <w:rPr>
          <w:color w:val="auto"/>
        </w:rPr>
        <w:t>,</w:t>
      </w:r>
      <w:r w:rsidRPr="009C4FB3">
        <w:rPr>
          <w:color w:val="auto"/>
        </w:rPr>
        <w:t xml:space="preserve"> </w:t>
      </w:r>
      <w:r w:rsidR="00565627" w:rsidRPr="009C4FB3">
        <w:rPr>
          <w:color w:val="auto"/>
        </w:rPr>
        <w:t>digits</w:t>
      </w:r>
      <w:r w:rsidRPr="009C4FB3">
        <w:rPr>
          <w:color w:val="auto"/>
        </w:rPr>
        <w:t xml:space="preserve">, dash, underscore, and period. Colons are also used, but only to separate prescribed components of the LID. </w:t>
      </w:r>
      <w:r w:rsidR="00F379A0" w:rsidRPr="009C4FB3">
        <w:rPr>
          <w:color w:val="auto"/>
          <w:szCs w:val="23"/>
        </w:rPr>
        <w:t xml:space="preserve">Within one of these prescribed components dash, underscore, or period are used as separators. </w:t>
      </w:r>
      <w:r w:rsidRPr="009C4FB3">
        <w:rPr>
          <w:color w:val="auto"/>
        </w:rPr>
        <w:t>LIDs are limited in length to 255 characters.</w:t>
      </w:r>
    </w:p>
    <w:p w14:paraId="031AB346" w14:textId="77777777" w:rsidR="0087479E" w:rsidRPr="009C4FB3" w:rsidRDefault="00EF30F2" w:rsidP="00A65807">
      <w:r w:rsidRPr="009C4FB3">
        <w:t xml:space="preserve">MAVEN </w:t>
      </w:r>
      <w:r w:rsidR="001D1814" w:rsidRPr="009C4FB3">
        <w:t>EUV</w:t>
      </w:r>
      <w:r w:rsidR="0087479E" w:rsidRPr="009C4FB3">
        <w:t xml:space="preserve"> </w:t>
      </w:r>
      <w:r w:rsidRPr="009C4FB3">
        <w:t>LIDs are formed</w:t>
      </w:r>
      <w:r w:rsidR="00A65807" w:rsidRPr="009C4FB3">
        <w:t xml:space="preserve"> according to the following conventions:</w:t>
      </w:r>
    </w:p>
    <w:p w14:paraId="325C27F2" w14:textId="77777777" w:rsidR="0087479E" w:rsidRPr="009C4FB3" w:rsidRDefault="0087479E" w:rsidP="0087479E">
      <w:pPr>
        <w:pStyle w:val="ListParagraph"/>
        <w:numPr>
          <w:ilvl w:val="0"/>
          <w:numId w:val="12"/>
        </w:numPr>
        <w:rPr>
          <w:szCs w:val="23"/>
        </w:rPr>
      </w:pPr>
      <w:r w:rsidRPr="009C4FB3">
        <w:rPr>
          <w:szCs w:val="23"/>
        </w:rPr>
        <w:t xml:space="preserve">Bundle LIDs are formed by appending a bundle specific ID to the MAVEN </w:t>
      </w:r>
      <w:r w:rsidR="001D1814" w:rsidRPr="009C4FB3">
        <w:rPr>
          <w:szCs w:val="23"/>
        </w:rPr>
        <w:t>EUV</w:t>
      </w:r>
      <w:r w:rsidRPr="009C4FB3">
        <w:rPr>
          <w:szCs w:val="23"/>
        </w:rPr>
        <w:t xml:space="preserve"> base ID:</w:t>
      </w:r>
    </w:p>
    <w:p w14:paraId="14754C81" w14:textId="77777777" w:rsidR="0087479E" w:rsidRPr="009C4FB3" w:rsidRDefault="0087479E" w:rsidP="0087479E">
      <w:pPr>
        <w:ind w:left="1440"/>
      </w:pPr>
      <w:proofErr w:type="gramStart"/>
      <w:r w:rsidRPr="009C4FB3">
        <w:t>urn:</w:t>
      </w:r>
      <w:proofErr w:type="gramEnd"/>
      <w:r w:rsidRPr="009C4FB3">
        <w:t>nasa:pds:</w:t>
      </w:r>
      <w:r w:rsidR="00FA0EB4" w:rsidRPr="009C4FB3">
        <w:t>maven</w:t>
      </w:r>
      <w:r w:rsidRPr="009C4FB3">
        <w:t>.</w:t>
      </w:r>
      <w:r w:rsidR="001D1814" w:rsidRPr="009C4FB3">
        <w:t>euv</w:t>
      </w:r>
      <w:r w:rsidRPr="009C4FB3">
        <w:t>.&lt;</w:t>
      </w:r>
      <w:r w:rsidR="007C3C66" w:rsidRPr="009C4FB3">
        <w:t>bundle</w:t>
      </w:r>
      <w:r w:rsidR="00DA3946" w:rsidRPr="009C4FB3">
        <w:t xml:space="preserve"> </w:t>
      </w:r>
      <w:r w:rsidR="007C3C66" w:rsidRPr="009C4FB3">
        <w:t>ID&gt;</w:t>
      </w:r>
    </w:p>
    <w:p w14:paraId="7304B652" w14:textId="77777777" w:rsidR="00F379A0" w:rsidRPr="009C4FB3" w:rsidRDefault="00B762AB" w:rsidP="00F379A0">
      <w:pPr>
        <w:ind w:left="720"/>
        <w:rPr>
          <w:sz w:val="28"/>
          <w:szCs w:val="23"/>
        </w:rPr>
      </w:pPr>
      <w:r w:rsidRPr="009C4FB3">
        <w:rPr>
          <w:szCs w:val="23"/>
        </w:rPr>
        <w:t xml:space="preserve">Since all PDS bundle LIDs are constructed this way, the combination of </w:t>
      </w:r>
      <w:r w:rsidR="00FA0EB4" w:rsidRPr="009C4FB3">
        <w:rPr>
          <w:szCs w:val="23"/>
        </w:rPr>
        <w:t>maven</w:t>
      </w:r>
      <w:r w:rsidRPr="009C4FB3">
        <w:rPr>
          <w:szCs w:val="23"/>
        </w:rPr>
        <w:t>.</w:t>
      </w:r>
      <w:r w:rsidR="001D1814" w:rsidRPr="009C4FB3">
        <w:rPr>
          <w:szCs w:val="23"/>
        </w:rPr>
        <w:t>euv</w:t>
      </w:r>
      <w:r w:rsidRPr="009C4FB3">
        <w:rPr>
          <w:szCs w:val="23"/>
        </w:rPr>
        <w:t>.bundle must be unique across all products archived with the PDS.</w:t>
      </w:r>
    </w:p>
    <w:p w14:paraId="16D3503E" w14:textId="77777777" w:rsidR="0087479E" w:rsidRPr="009C4FB3" w:rsidRDefault="0087479E" w:rsidP="0087479E">
      <w:pPr>
        <w:pStyle w:val="ListParagraph"/>
        <w:numPr>
          <w:ilvl w:val="0"/>
          <w:numId w:val="12"/>
        </w:numPr>
        <w:rPr>
          <w:szCs w:val="23"/>
        </w:rPr>
      </w:pPr>
      <w:r w:rsidRPr="009C4FB3">
        <w:rPr>
          <w:szCs w:val="23"/>
        </w:rPr>
        <w:t>Collection LIDs are formed by appending a collection specific ID to the collection’s parent bundle LID:</w:t>
      </w:r>
    </w:p>
    <w:p w14:paraId="43BA1617" w14:textId="77777777" w:rsidR="007C3C66" w:rsidRPr="009C4FB3" w:rsidRDefault="007C3C66" w:rsidP="007C3C66">
      <w:pPr>
        <w:ind w:left="1440"/>
      </w:pPr>
      <w:proofErr w:type="gramStart"/>
      <w:r w:rsidRPr="009C4FB3">
        <w:t>urn:</w:t>
      </w:r>
      <w:proofErr w:type="gramEnd"/>
      <w:r w:rsidRPr="009C4FB3">
        <w:t>nasa:pds:</w:t>
      </w:r>
      <w:r w:rsidR="00FA0EB4" w:rsidRPr="009C4FB3">
        <w:t>maven</w:t>
      </w:r>
      <w:r w:rsidRPr="009C4FB3">
        <w:t>.</w:t>
      </w:r>
      <w:r w:rsidR="001D1814" w:rsidRPr="009C4FB3">
        <w:t>euv</w:t>
      </w:r>
      <w:r w:rsidRPr="009C4FB3">
        <w:t>.&lt;bundle</w:t>
      </w:r>
      <w:r w:rsidR="00A65807" w:rsidRPr="009C4FB3">
        <w:t xml:space="preserve"> </w:t>
      </w:r>
      <w:r w:rsidRPr="009C4FB3">
        <w:t>ID&gt;:&lt;collection</w:t>
      </w:r>
      <w:r w:rsidR="00A65807" w:rsidRPr="009C4FB3">
        <w:t xml:space="preserve"> </w:t>
      </w:r>
      <w:r w:rsidRPr="009C4FB3">
        <w:t>ID&gt;</w:t>
      </w:r>
    </w:p>
    <w:p w14:paraId="54EE59B4" w14:textId="7755C4B7" w:rsidR="007C3C66" w:rsidRPr="009C4FB3" w:rsidRDefault="00B762AB" w:rsidP="007C3C66">
      <w:pPr>
        <w:ind w:left="720"/>
        <w:rPr>
          <w:szCs w:val="23"/>
        </w:rPr>
      </w:pPr>
      <w:r w:rsidRPr="009C4FB3">
        <w:rPr>
          <w:szCs w:val="23"/>
        </w:rPr>
        <w:t>Since the collection LID is based on the bundle LID, which is unique across PDS, the only additional condition is that the collection</w:t>
      </w:r>
      <w:r w:rsidR="00DA3946" w:rsidRPr="009C4FB3">
        <w:rPr>
          <w:szCs w:val="23"/>
        </w:rPr>
        <w:t xml:space="preserve"> </w:t>
      </w:r>
      <w:r w:rsidRPr="009C4FB3">
        <w:rPr>
          <w:szCs w:val="23"/>
        </w:rPr>
        <w:t xml:space="preserve">ID must be unique across the bundle. </w:t>
      </w:r>
      <w:r w:rsidR="007C3C66" w:rsidRPr="009C4FB3">
        <w:t>Collection</w:t>
      </w:r>
      <w:r w:rsidR="00DA3946" w:rsidRPr="009C4FB3">
        <w:t xml:space="preserve"> </w:t>
      </w:r>
      <w:r w:rsidR="007C3C66" w:rsidRPr="009C4FB3">
        <w:t xml:space="preserve">IDs correspond to the collection type (e.g. “browse”, “data”, “document”, etc.). Additional descriptive information may be appended to the collection type </w:t>
      </w:r>
      <w:r w:rsidR="00F379A0" w:rsidRPr="009C4FB3">
        <w:t>(e.g. “data</w:t>
      </w:r>
      <w:r w:rsidR="00F37224">
        <w:t>.</w:t>
      </w:r>
      <w:r w:rsidR="00F379A0" w:rsidRPr="009C4FB3">
        <w:t>raw”, “data</w:t>
      </w:r>
      <w:r w:rsidR="00F37224">
        <w:t>.</w:t>
      </w:r>
      <w:r w:rsidR="00F379A0" w:rsidRPr="009C4FB3">
        <w:t xml:space="preserve">calibrated”, etc.) </w:t>
      </w:r>
      <w:r w:rsidR="007C3C66" w:rsidRPr="009C4FB3">
        <w:t xml:space="preserve">to </w:t>
      </w:r>
      <w:r w:rsidR="00F379A0" w:rsidRPr="009C4FB3">
        <w:t xml:space="preserve">insure </w:t>
      </w:r>
      <w:r w:rsidRPr="009C4FB3">
        <w:t xml:space="preserve">that multiple </w:t>
      </w:r>
      <w:r w:rsidR="007C3C66" w:rsidRPr="009C4FB3">
        <w:t>collections of the same type</w:t>
      </w:r>
      <w:r w:rsidRPr="009C4FB3">
        <w:t xml:space="preserve"> within a single bundle have unique LIDs</w:t>
      </w:r>
      <w:r w:rsidR="007C3C66" w:rsidRPr="009C4FB3">
        <w:t>.</w:t>
      </w:r>
    </w:p>
    <w:p w14:paraId="56F43710" w14:textId="77777777" w:rsidR="0087479E" w:rsidRPr="009C4FB3" w:rsidRDefault="0087479E" w:rsidP="0087479E">
      <w:pPr>
        <w:pStyle w:val="ListParagraph"/>
        <w:numPr>
          <w:ilvl w:val="0"/>
          <w:numId w:val="12"/>
        </w:numPr>
        <w:rPr>
          <w:szCs w:val="23"/>
        </w:rPr>
      </w:pPr>
      <w:r w:rsidRPr="009C4FB3">
        <w:rPr>
          <w:szCs w:val="23"/>
        </w:rPr>
        <w:t>Basic product LIDs are formed by appending a product specific ID to the product’s parent collection LID:</w:t>
      </w:r>
    </w:p>
    <w:p w14:paraId="71F1577F" w14:textId="77777777" w:rsidR="0087479E" w:rsidRPr="009C4FB3" w:rsidRDefault="007C3C66" w:rsidP="007C3C66">
      <w:pPr>
        <w:ind w:left="1440"/>
      </w:pPr>
      <w:r w:rsidRPr="009C4FB3">
        <w:t>urn:nasa:pds:</w:t>
      </w:r>
      <w:r w:rsidR="00FA0EB4" w:rsidRPr="009C4FB3">
        <w:t>maven</w:t>
      </w:r>
      <w:r w:rsidRPr="009C4FB3">
        <w:t>.</w:t>
      </w:r>
      <w:r w:rsidR="001D1814" w:rsidRPr="009C4FB3">
        <w:t>euv</w:t>
      </w:r>
      <w:r w:rsidRPr="009C4FB3">
        <w:t>.&lt;bundle</w:t>
      </w:r>
      <w:r w:rsidR="00DA3946" w:rsidRPr="009C4FB3">
        <w:t xml:space="preserve"> </w:t>
      </w:r>
      <w:r w:rsidRPr="009C4FB3">
        <w:t>ID&gt;:&lt;collection</w:t>
      </w:r>
      <w:r w:rsidR="00DA3946" w:rsidRPr="009C4FB3">
        <w:t xml:space="preserve"> </w:t>
      </w:r>
      <w:r w:rsidRPr="009C4FB3">
        <w:t>ID&gt;:&lt;product</w:t>
      </w:r>
      <w:r w:rsidR="00DA3946" w:rsidRPr="009C4FB3">
        <w:t xml:space="preserve"> </w:t>
      </w:r>
      <w:r w:rsidRPr="009C4FB3">
        <w:t>ID&gt;</w:t>
      </w:r>
    </w:p>
    <w:p w14:paraId="52B6988C" w14:textId="77777777" w:rsidR="001013AC" w:rsidRPr="009C4FB3" w:rsidRDefault="00B762AB" w:rsidP="00F379A0">
      <w:pPr>
        <w:ind w:left="720"/>
        <w:rPr>
          <w:szCs w:val="23"/>
        </w:rPr>
      </w:pPr>
      <w:r w:rsidRPr="009C4FB3">
        <w:rPr>
          <w:szCs w:val="23"/>
        </w:rPr>
        <w:t xml:space="preserve">Since the product LID is based on the collection LID, which is unique across PDS, the only additional condition is that the product </w:t>
      </w:r>
      <w:r w:rsidR="00DA3946" w:rsidRPr="009C4FB3">
        <w:rPr>
          <w:szCs w:val="23"/>
        </w:rPr>
        <w:t xml:space="preserve">ID </w:t>
      </w:r>
      <w:r w:rsidRPr="009C4FB3">
        <w:rPr>
          <w:szCs w:val="23"/>
        </w:rPr>
        <w:t xml:space="preserve">must be unique across the collection. </w:t>
      </w:r>
    </w:p>
    <w:p w14:paraId="420724FA" w14:textId="664D8A5A" w:rsidR="00EF3100" w:rsidRDefault="00135133" w:rsidP="00EF3100">
      <w:pPr>
        <w:rPr>
          <w:szCs w:val="23"/>
        </w:rPr>
      </w:pPr>
      <w:r w:rsidRPr="009C4FB3">
        <w:rPr>
          <w:szCs w:val="23"/>
        </w:rPr>
        <w:lastRenderedPageBreak/>
        <w:t xml:space="preserve">A list of </w:t>
      </w:r>
      <w:r w:rsidR="001D1814" w:rsidRPr="009C4FB3">
        <w:rPr>
          <w:szCs w:val="23"/>
        </w:rPr>
        <w:t>EUV</w:t>
      </w:r>
      <w:r w:rsidRPr="009C4FB3">
        <w:rPr>
          <w:szCs w:val="23"/>
        </w:rPr>
        <w:t xml:space="preserve"> bundle LIDs is provided in </w:t>
      </w:r>
      <w:r w:rsidR="00235B67">
        <w:fldChar w:fldCharType="begin"/>
      </w:r>
      <w:r w:rsidR="00235B67">
        <w:instrText xml:space="preserve"> REF _Ref506611880 \h  \* MERGEFORMAT </w:instrText>
      </w:r>
      <w:r w:rsidR="00235B67">
        <w:fldChar w:fldCharType="separate"/>
      </w:r>
      <w:r w:rsidR="005E34F5" w:rsidRPr="005E34F5">
        <w:t>Table 8</w:t>
      </w:r>
      <w:r w:rsidR="00235B67">
        <w:fldChar w:fldCharType="end"/>
      </w:r>
      <w:r w:rsidRPr="009C4FB3">
        <w:rPr>
          <w:szCs w:val="23"/>
        </w:rPr>
        <w:t xml:space="preserve">. </w:t>
      </w:r>
      <w:r w:rsidR="001D1814" w:rsidRPr="009C4FB3">
        <w:rPr>
          <w:szCs w:val="23"/>
        </w:rPr>
        <w:t xml:space="preserve">(Note that the table includes two LPW bundles that are described in the separate LPW SIS.) </w:t>
      </w:r>
      <w:r w:rsidRPr="009C4FB3">
        <w:rPr>
          <w:szCs w:val="23"/>
        </w:rPr>
        <w:t>Collection LIDs are listed in</w:t>
      </w:r>
      <w:r w:rsidR="000C3FC6">
        <w:rPr>
          <w:szCs w:val="23"/>
        </w:rPr>
        <w:t xml:space="preserve"> </w:t>
      </w:r>
      <w:r w:rsidR="002E4FCE">
        <w:rPr>
          <w:szCs w:val="23"/>
        </w:rPr>
        <w:fldChar w:fldCharType="begin"/>
      </w:r>
      <w:r w:rsidR="000C3FC6">
        <w:rPr>
          <w:szCs w:val="23"/>
        </w:rPr>
        <w:instrText xml:space="preserve"> REF _Ref264617997 \h </w:instrText>
      </w:r>
      <w:r w:rsidR="002E4FCE">
        <w:rPr>
          <w:szCs w:val="23"/>
        </w:rPr>
      </w:r>
      <w:r w:rsidR="002E4FCE">
        <w:rPr>
          <w:szCs w:val="23"/>
        </w:rPr>
        <w:fldChar w:fldCharType="separate"/>
      </w:r>
      <w:r w:rsidR="005E34F5">
        <w:t xml:space="preserve">Table </w:t>
      </w:r>
      <w:r w:rsidR="005E34F5">
        <w:rPr>
          <w:noProof/>
        </w:rPr>
        <w:t>11</w:t>
      </w:r>
      <w:r w:rsidR="002E4FCE">
        <w:rPr>
          <w:szCs w:val="23"/>
        </w:rPr>
        <w:fldChar w:fldCharType="end"/>
      </w:r>
      <w:r w:rsidR="000C3FC6">
        <w:rPr>
          <w:szCs w:val="23"/>
        </w:rPr>
        <w:t xml:space="preserve"> and </w:t>
      </w:r>
      <w:r w:rsidR="002E4FCE">
        <w:rPr>
          <w:szCs w:val="23"/>
        </w:rPr>
        <w:fldChar w:fldCharType="begin"/>
      </w:r>
      <w:r w:rsidR="000C3FC6">
        <w:rPr>
          <w:szCs w:val="23"/>
        </w:rPr>
        <w:instrText xml:space="preserve"> REF _Ref255229600 \h </w:instrText>
      </w:r>
      <w:r w:rsidR="002E4FCE">
        <w:rPr>
          <w:szCs w:val="23"/>
        </w:rPr>
      </w:r>
      <w:r w:rsidR="002E4FCE">
        <w:rPr>
          <w:szCs w:val="23"/>
        </w:rPr>
        <w:fldChar w:fldCharType="separate"/>
      </w:r>
      <w:r w:rsidR="005E34F5" w:rsidRPr="009C4FB3">
        <w:t xml:space="preserve">Table </w:t>
      </w:r>
      <w:r w:rsidR="005E34F5">
        <w:rPr>
          <w:noProof/>
        </w:rPr>
        <w:t>12</w:t>
      </w:r>
      <w:r w:rsidR="002E4FCE">
        <w:rPr>
          <w:szCs w:val="23"/>
        </w:rPr>
        <w:fldChar w:fldCharType="end"/>
      </w:r>
      <w:proofErr w:type="gramStart"/>
      <w:r w:rsidR="000C3FC6">
        <w:rPr>
          <w:szCs w:val="23"/>
        </w:rPr>
        <w:t>.</w:t>
      </w:r>
      <w:r w:rsidRPr="009C4FB3">
        <w:rPr>
          <w:szCs w:val="23"/>
        </w:rPr>
        <w:t>.</w:t>
      </w:r>
      <w:proofErr w:type="gramEnd"/>
      <w:r w:rsidRPr="009C4FB3">
        <w:rPr>
          <w:szCs w:val="23"/>
        </w:rPr>
        <w:t xml:space="preserve"> </w:t>
      </w:r>
    </w:p>
    <w:p w14:paraId="272256CD" w14:textId="77777777" w:rsidR="00146E82" w:rsidRPr="009C4FB3" w:rsidRDefault="00146E82" w:rsidP="00EF3100">
      <w:pPr>
        <w:rPr>
          <w:szCs w:val="23"/>
        </w:rPr>
      </w:pPr>
    </w:p>
    <w:p w14:paraId="6B68B0FD" w14:textId="77777777" w:rsidR="00625DDA" w:rsidRPr="009C4FB3" w:rsidRDefault="00625DDA" w:rsidP="00625DDA">
      <w:pPr>
        <w:pStyle w:val="Heading3"/>
      </w:pPr>
      <w:bookmarkStart w:id="302" w:name="_Ref348507782"/>
      <w:bookmarkStart w:id="303" w:name="_Toc1110019"/>
      <w:r w:rsidRPr="009C4FB3">
        <w:t>VID Formation</w:t>
      </w:r>
      <w:bookmarkEnd w:id="302"/>
      <w:bookmarkEnd w:id="303"/>
    </w:p>
    <w:p w14:paraId="2A5AD4CB" w14:textId="77777777" w:rsidR="00625DDA" w:rsidRPr="009C4FB3" w:rsidRDefault="005A7BF2" w:rsidP="00625DDA">
      <w:r w:rsidRPr="009C4FB3">
        <w:t>Product version ID’s consist of major and minor components separated by a “.” (M.</w:t>
      </w:r>
      <w:r w:rsidR="00565627" w:rsidRPr="009C4FB3">
        <w:t>n</w:t>
      </w:r>
      <w:r w:rsidRPr="009C4FB3">
        <w:t xml:space="preserve">). </w:t>
      </w:r>
      <w:proofErr w:type="gramStart"/>
      <w:r w:rsidRPr="009C4FB3">
        <w:t>Both</w:t>
      </w:r>
      <w:proofErr w:type="gramEnd"/>
      <w:r w:rsidRPr="009C4FB3">
        <w:t xml:space="preserve"> components of the VID are integer values. The major component is initialized to a value of “1”, and the minor component is initialized to a value of “0”. The minor component resets to “0” when the major component is incremented.</w:t>
      </w:r>
    </w:p>
    <w:p w14:paraId="79A24563" w14:textId="77777777" w:rsidR="000F2731" w:rsidRPr="009C4FB3" w:rsidRDefault="000F2731" w:rsidP="00625DDA">
      <w:r w:rsidRPr="009C4FB3">
        <w:t xml:space="preserve">All produced CDF-filed from the </w:t>
      </w:r>
      <w:r w:rsidR="001D1814" w:rsidRPr="009C4FB3">
        <w:t>EUV</w:t>
      </w:r>
      <w:r w:rsidRPr="009C4FB3">
        <w:t xml:space="preserve"> instrument will contain one version number and one revision number in the file name. The version number will reflect</w:t>
      </w:r>
      <w:r w:rsidR="00146E82">
        <w:t xml:space="preserve"> if the structure of the CDF-file has changed</w:t>
      </w:r>
      <w:r w:rsidRPr="009C4FB3">
        <w:t xml:space="preserve">. The revision number will reflect if the </w:t>
      </w:r>
      <w:r w:rsidR="001D1814" w:rsidRPr="009C4FB3">
        <w:t>EUV</w:t>
      </w:r>
      <w:r w:rsidRPr="009C4FB3">
        <w:t xml:space="preserve"> team has reprocessed the data </w:t>
      </w:r>
      <w:r w:rsidR="001E6295" w:rsidRPr="009C4FB3">
        <w:t xml:space="preserve">that </w:t>
      </w:r>
      <w:r w:rsidRPr="009C4FB3">
        <w:t xml:space="preserve">already </w:t>
      </w:r>
      <w:r w:rsidR="001E6295" w:rsidRPr="009C4FB3">
        <w:t xml:space="preserve">were </w:t>
      </w:r>
      <w:r w:rsidRPr="009C4FB3">
        <w:t>submitted to the SOC.</w:t>
      </w:r>
    </w:p>
    <w:p w14:paraId="614CD868" w14:textId="77777777" w:rsidR="000F2731" w:rsidRPr="009C4FB3" w:rsidRDefault="000F2731" w:rsidP="00625DDA"/>
    <w:p w14:paraId="5C16E7EB" w14:textId="77777777" w:rsidR="00EB63D9" w:rsidRPr="009C4FB3" w:rsidRDefault="000F2731" w:rsidP="00625DDA">
      <w:pPr>
        <w:pStyle w:val="Heading2"/>
      </w:pPr>
      <w:r w:rsidRPr="009C4FB3" w:rsidDel="000F2731">
        <w:t xml:space="preserve"> </w:t>
      </w:r>
      <w:bookmarkStart w:id="304" w:name="_Ref339546522"/>
      <w:bookmarkStart w:id="305" w:name="_Toc339637766"/>
      <w:bookmarkStart w:id="306" w:name="_Toc1110020"/>
      <w:bookmarkEnd w:id="285"/>
      <w:bookmarkEnd w:id="286"/>
      <w:bookmarkEnd w:id="287"/>
      <w:r w:rsidR="001D1814" w:rsidRPr="009C4FB3">
        <w:t>EUV</w:t>
      </w:r>
      <w:r w:rsidR="00080612" w:rsidRPr="009C4FB3">
        <w:t xml:space="preserve"> Archive Contents</w:t>
      </w:r>
      <w:bookmarkEnd w:id="304"/>
      <w:bookmarkEnd w:id="305"/>
      <w:bookmarkEnd w:id="306"/>
    </w:p>
    <w:p w14:paraId="75CC0FEA" w14:textId="47C19262" w:rsidR="003800FD" w:rsidRPr="009C4FB3" w:rsidRDefault="00EF30F2" w:rsidP="00EA1A46">
      <w:r w:rsidRPr="009C4FB3">
        <w:t xml:space="preserve">The </w:t>
      </w:r>
      <w:r w:rsidR="001D1814" w:rsidRPr="009C4FB3">
        <w:t xml:space="preserve">EUV </w:t>
      </w:r>
      <w:r w:rsidRPr="009C4FB3">
        <w:t>archive</w:t>
      </w:r>
      <w:r w:rsidR="00C67305" w:rsidRPr="009C4FB3">
        <w:t xml:space="preserve"> from the </w:t>
      </w:r>
      <w:r w:rsidR="001D1814" w:rsidRPr="009C4FB3">
        <w:t>EUV</w:t>
      </w:r>
      <w:r w:rsidR="00C67305" w:rsidRPr="009C4FB3">
        <w:t xml:space="preserve"> team</w:t>
      </w:r>
      <w:r w:rsidRPr="009C4FB3">
        <w:t xml:space="preserve"> includes the </w:t>
      </w:r>
      <w:r w:rsidR="001D1814" w:rsidRPr="009C4FB3">
        <w:t>3</w:t>
      </w:r>
      <w:r w:rsidRPr="009C4FB3">
        <w:t xml:space="preserve"> bundles</w:t>
      </w:r>
      <w:bookmarkEnd w:id="288"/>
      <w:r w:rsidR="00080612" w:rsidRPr="009C4FB3">
        <w:t xml:space="preserve"> listed in </w:t>
      </w:r>
      <w:r w:rsidR="00235B67">
        <w:fldChar w:fldCharType="begin"/>
      </w:r>
      <w:r w:rsidR="00235B67">
        <w:instrText xml:space="preserve"> REF _Ref506611880 \h  \* MERGEFORMAT </w:instrText>
      </w:r>
      <w:r w:rsidR="00235B67">
        <w:fldChar w:fldCharType="separate"/>
      </w:r>
      <w:r w:rsidR="005E34F5" w:rsidRPr="005E34F5">
        <w:t>Table 8</w:t>
      </w:r>
      <w:r w:rsidR="00235B67">
        <w:fldChar w:fldCharType="end"/>
      </w:r>
      <w:r w:rsidR="001D1814" w:rsidRPr="009C4FB3">
        <w:t xml:space="preserve"> that are specific to the EUV monitor</w:t>
      </w:r>
      <w:r w:rsidR="00080612" w:rsidRPr="009C4FB3">
        <w:t xml:space="preserve">. </w:t>
      </w:r>
      <w:r w:rsidR="006E415B" w:rsidRPr="009C4FB3">
        <w:t>The following sections describe the co</w:t>
      </w:r>
      <w:r w:rsidR="002D2297" w:rsidRPr="009C4FB3">
        <w:t>ntents of each of these bundles in greater detail.</w:t>
      </w:r>
      <w:r w:rsidR="00E17D13" w:rsidRPr="009C4FB3">
        <w:t xml:space="preserve"> See the LPW SIS for the description of the raw data bundles that contain the full PF and LPW raw data including the EUV raw data.</w:t>
      </w:r>
    </w:p>
    <w:p w14:paraId="308B7347" w14:textId="77777777" w:rsidR="005973B9" w:rsidRPr="009C4FB3" w:rsidRDefault="005973B9" w:rsidP="009C4FB3">
      <w:pPr>
        <w:pStyle w:val="CommentText"/>
      </w:pPr>
    </w:p>
    <w:p w14:paraId="70D23A97" w14:textId="77777777" w:rsidR="00EB63D9" w:rsidRPr="009C4FB3" w:rsidRDefault="005973B9" w:rsidP="00737650">
      <w:pPr>
        <w:pStyle w:val="Heading3"/>
      </w:pPr>
      <w:r w:rsidRPr="009C4FB3" w:rsidDel="005973B9">
        <w:t xml:space="preserve"> </w:t>
      </w:r>
      <w:bookmarkStart w:id="307" w:name="_Toc339637767"/>
      <w:bookmarkStart w:id="308" w:name="_Toc1110021"/>
      <w:r w:rsidR="00E17D13" w:rsidRPr="009C4FB3">
        <w:t>EUV</w:t>
      </w:r>
      <w:r w:rsidR="001A6EAB" w:rsidRPr="009C4FB3">
        <w:t xml:space="preserve"> calibrated</w:t>
      </w:r>
      <w:bookmarkEnd w:id="307"/>
      <w:bookmarkEnd w:id="308"/>
    </w:p>
    <w:p w14:paraId="4C1E9DDA" w14:textId="77777777" w:rsidR="00882CD8" w:rsidRPr="009C4FB3" w:rsidRDefault="00882CD8" w:rsidP="00EF30F2">
      <w:r w:rsidRPr="009C4FB3">
        <w:t xml:space="preserve">This bundle of products is science quality data that directly is produced by the </w:t>
      </w:r>
      <w:r w:rsidR="00E17D13" w:rsidRPr="009C4FB3">
        <w:t>EUV</w:t>
      </w:r>
      <w:r w:rsidRPr="009C4FB3">
        <w:t xml:space="preserve"> instrument.</w:t>
      </w:r>
      <w:r w:rsidR="00ED173B">
        <w:t xml:space="preserve"> It comprises the Level 2 data product for the EUV instrument.</w:t>
      </w:r>
      <w:r w:rsidRPr="009C4FB3">
        <w:t xml:space="preserve"> </w:t>
      </w:r>
      <w:r w:rsidR="00475CAF" w:rsidRPr="009C4FB3">
        <w:t xml:space="preserve">In the production process </w:t>
      </w:r>
      <w:r w:rsidRPr="009C4FB3">
        <w:t>information such as spacecraft attitude has been considered.</w:t>
      </w:r>
      <w:r w:rsidR="006E5D7C" w:rsidRPr="009C4FB3">
        <w:t xml:space="preserve"> </w:t>
      </w:r>
      <w:r w:rsidR="003714F0">
        <w:t xml:space="preserve">There is only one collection/product in the EUV calibrated bundle.  This collection/product is described briefly in </w:t>
      </w:r>
      <w:r w:rsidR="002E4FCE">
        <w:fldChar w:fldCharType="begin"/>
      </w:r>
      <w:r w:rsidR="008566A2">
        <w:instrText xml:space="preserve"> REF _Ref264617997 \h </w:instrText>
      </w:r>
      <w:r w:rsidR="002E4FCE">
        <w:fldChar w:fldCharType="separate"/>
      </w:r>
      <w:r w:rsidR="005E34F5">
        <w:t xml:space="preserve">Table </w:t>
      </w:r>
      <w:r w:rsidR="005E34F5">
        <w:rPr>
          <w:noProof/>
        </w:rPr>
        <w:t>11</w:t>
      </w:r>
      <w:r w:rsidR="002E4FCE">
        <w:fldChar w:fldCharType="end"/>
      </w:r>
      <w:r w:rsidR="008566A2">
        <w:t xml:space="preserve">. </w:t>
      </w:r>
      <w:r w:rsidR="00475CAF" w:rsidRPr="009C4FB3">
        <w:t>The following sections describe the products in more detail.</w:t>
      </w:r>
      <w:r w:rsidR="006E5D7C" w:rsidRPr="009C4FB3">
        <w:t xml:space="preserve"> </w:t>
      </w:r>
      <w:r w:rsidRPr="009C4FB3">
        <w:t xml:space="preserve">The production and validation is of </w:t>
      </w:r>
      <w:r w:rsidR="00E17D13" w:rsidRPr="009C4FB3">
        <w:t>EUV</w:t>
      </w:r>
      <w:r w:rsidRPr="009C4FB3">
        <w:t xml:space="preserve"> ITF’s responsibility. </w:t>
      </w:r>
    </w:p>
    <w:p w14:paraId="4D9A9CB8" w14:textId="77777777" w:rsidR="00EF30F2" w:rsidRPr="009C4FB3" w:rsidRDefault="00EF30F2" w:rsidP="00EF30F2"/>
    <w:p w14:paraId="3F7B2798" w14:textId="77777777" w:rsidR="008566A2" w:rsidRPr="008566A2" w:rsidRDefault="008566A2" w:rsidP="008566A2">
      <w:pPr>
        <w:pStyle w:val="Caption"/>
      </w:pPr>
      <w:bookmarkStart w:id="309" w:name="_Ref264617997"/>
      <w:bookmarkStart w:id="310" w:name="_Toc489364344"/>
      <w:r>
        <w:t xml:space="preserve">Table </w:t>
      </w:r>
      <w:r w:rsidR="002E4FCE">
        <w:fldChar w:fldCharType="begin"/>
      </w:r>
      <w:r w:rsidR="00DF71B2">
        <w:instrText xml:space="preserve"> SEQ Table \* ARABIC </w:instrText>
      </w:r>
      <w:r w:rsidR="002E4FCE">
        <w:fldChar w:fldCharType="separate"/>
      </w:r>
      <w:r w:rsidR="005E34F5">
        <w:rPr>
          <w:noProof/>
        </w:rPr>
        <w:t>11</w:t>
      </w:r>
      <w:r w:rsidR="002E4FCE">
        <w:rPr>
          <w:noProof/>
        </w:rPr>
        <w:fldChar w:fldCharType="end"/>
      </w:r>
      <w:bookmarkEnd w:id="309"/>
      <w:r>
        <w:t>: EUV calibrated collection/product</w:t>
      </w:r>
      <w:bookmarkEnd w:id="31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750"/>
      </w:tblGrid>
      <w:tr w:rsidR="00464DC8" w:rsidRPr="009C4FB3" w14:paraId="5B6CC75E" w14:textId="77777777" w:rsidTr="00EF0A07">
        <w:trPr>
          <w:cantSplit/>
          <w:trHeight w:val="431"/>
          <w:tblHeader/>
        </w:trPr>
        <w:tc>
          <w:tcPr>
            <w:tcW w:w="2610" w:type="dxa"/>
            <w:shd w:val="clear" w:color="auto" w:fill="C0C0C0"/>
            <w:vAlign w:val="center"/>
          </w:tcPr>
          <w:p w14:paraId="72AAC982" w14:textId="77777777" w:rsidR="00EF30F2" w:rsidRPr="009C4FB3" w:rsidRDefault="00EF30F2" w:rsidP="00FD2694">
            <w:pPr>
              <w:pStyle w:val="TableText"/>
              <w:spacing w:before="0"/>
              <w:jc w:val="center"/>
              <w:rPr>
                <w:rFonts w:ascii="Times New Roman" w:hAnsi="Times New Roman"/>
                <w:b/>
                <w:sz w:val="22"/>
              </w:rPr>
            </w:pPr>
            <w:r w:rsidRPr="009C4FB3">
              <w:rPr>
                <w:rFonts w:ascii="Times New Roman" w:hAnsi="Times New Roman"/>
                <w:b/>
                <w:sz w:val="22"/>
              </w:rPr>
              <w:t>Collection LID</w:t>
            </w:r>
          </w:p>
        </w:tc>
        <w:tc>
          <w:tcPr>
            <w:tcW w:w="6750" w:type="dxa"/>
            <w:shd w:val="clear" w:color="auto" w:fill="C0C0C0"/>
            <w:vAlign w:val="center"/>
          </w:tcPr>
          <w:p w14:paraId="1D017185" w14:textId="77777777" w:rsidR="00EF30F2" w:rsidRPr="009C4FB3" w:rsidRDefault="00EF30F2" w:rsidP="00FD2694">
            <w:pPr>
              <w:pStyle w:val="TableText"/>
              <w:spacing w:before="0"/>
              <w:jc w:val="center"/>
              <w:rPr>
                <w:rFonts w:ascii="Times New Roman" w:hAnsi="Times New Roman"/>
                <w:b/>
                <w:sz w:val="22"/>
              </w:rPr>
            </w:pPr>
            <w:r w:rsidRPr="009C4FB3">
              <w:rPr>
                <w:rFonts w:ascii="Times New Roman" w:hAnsi="Times New Roman"/>
                <w:b/>
                <w:sz w:val="22"/>
              </w:rPr>
              <w:t>Description</w:t>
            </w:r>
          </w:p>
        </w:tc>
      </w:tr>
      <w:tr w:rsidR="00464DC8" w:rsidRPr="009C4FB3" w14:paraId="56F30025" w14:textId="77777777" w:rsidTr="00EF0A07">
        <w:trPr>
          <w:cantSplit/>
        </w:trPr>
        <w:tc>
          <w:tcPr>
            <w:tcW w:w="2610" w:type="dxa"/>
          </w:tcPr>
          <w:p w14:paraId="772948FF" w14:textId="77777777" w:rsidR="00974147" w:rsidRPr="009C4FB3" w:rsidRDefault="00E17D13" w:rsidP="00E17D13">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euv</w:t>
            </w:r>
            <w:r w:rsidR="007E6027" w:rsidRPr="009C4FB3">
              <w:rPr>
                <w:rFonts w:ascii="Times New Roman" w:hAnsi="Times New Roman"/>
                <w:sz w:val="22"/>
              </w:rPr>
              <w:t>.calibrated:</w:t>
            </w:r>
            <w:r w:rsidR="001F0FC5">
              <w:rPr>
                <w:rFonts w:ascii="Times New Roman" w:hAnsi="Times New Roman"/>
                <w:sz w:val="22"/>
              </w:rPr>
              <w:t>data.</w:t>
            </w:r>
            <w:r w:rsidRPr="009C4FB3">
              <w:rPr>
                <w:rFonts w:ascii="Times New Roman" w:hAnsi="Times New Roman"/>
                <w:sz w:val="22"/>
              </w:rPr>
              <w:t>bands</w:t>
            </w:r>
          </w:p>
        </w:tc>
        <w:tc>
          <w:tcPr>
            <w:tcW w:w="6750" w:type="dxa"/>
          </w:tcPr>
          <w:p w14:paraId="05E25567" w14:textId="0C8EFD8C" w:rsidR="00974147" w:rsidRPr="009C4FB3" w:rsidRDefault="00E17D13" w:rsidP="00464DC8">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 xml:space="preserve">These are the L2 calibrated irradiances </w:t>
            </w:r>
            <w:r w:rsidR="003F512E">
              <w:rPr>
                <w:rFonts w:ascii="Times New Roman" w:hAnsi="Times New Roman"/>
                <w:sz w:val="22"/>
              </w:rPr>
              <w:t xml:space="preserve">at MAVEN </w:t>
            </w:r>
            <w:r w:rsidRPr="009C4FB3">
              <w:rPr>
                <w:rFonts w:ascii="Times New Roman" w:hAnsi="Times New Roman"/>
                <w:sz w:val="22"/>
              </w:rPr>
              <w:t xml:space="preserve">in </w:t>
            </w:r>
            <w:r w:rsidR="00A10D8B" w:rsidRPr="009C4FB3">
              <w:rPr>
                <w:rFonts w:ascii="Times New Roman" w:hAnsi="Times New Roman"/>
                <w:sz w:val="22"/>
              </w:rPr>
              <w:t>each of the three instrument bandpasses (Watts/m</w:t>
            </w:r>
            <w:r w:rsidR="00A10D8B" w:rsidRPr="009C4FB3">
              <w:rPr>
                <w:rFonts w:ascii="Times New Roman" w:hAnsi="Times New Roman"/>
                <w:sz w:val="22"/>
                <w:vertAlign w:val="superscript"/>
              </w:rPr>
              <w:t>2</w:t>
            </w:r>
            <w:r w:rsidR="00A10D8B" w:rsidRPr="009C4FB3">
              <w:rPr>
                <w:rFonts w:ascii="Times New Roman" w:hAnsi="Times New Roman"/>
                <w:sz w:val="22"/>
              </w:rPr>
              <w:t>)</w:t>
            </w:r>
          </w:p>
        </w:tc>
      </w:tr>
    </w:tbl>
    <w:p w14:paraId="43598054" w14:textId="77777777" w:rsidR="005C7AFB" w:rsidRPr="009C4FB3" w:rsidRDefault="005C7AFB" w:rsidP="005C7AFB"/>
    <w:p w14:paraId="5B9CFE24" w14:textId="77777777" w:rsidR="001A6EAB" w:rsidRPr="009C4FB3" w:rsidRDefault="00C67305" w:rsidP="005C7AFB">
      <w:pPr>
        <w:pStyle w:val="CommentText"/>
        <w:tabs>
          <w:tab w:val="left" w:pos="1980"/>
        </w:tabs>
      </w:pPr>
      <w:r w:rsidRPr="009C4FB3" w:rsidDel="00900D4A">
        <w:t xml:space="preserve"> </w:t>
      </w:r>
    </w:p>
    <w:p w14:paraId="30CE8CF0" w14:textId="77777777" w:rsidR="001A6EAB" w:rsidRPr="009C4FB3" w:rsidRDefault="00A10D8B" w:rsidP="001A6EAB">
      <w:pPr>
        <w:pStyle w:val="Heading4"/>
      </w:pPr>
      <w:r w:rsidRPr="009C4FB3">
        <w:t>euv</w:t>
      </w:r>
      <w:r w:rsidR="007E6027" w:rsidRPr="009C4FB3">
        <w:t>.calibrated:</w:t>
      </w:r>
      <w:r w:rsidR="001F0FC5">
        <w:t>data.</w:t>
      </w:r>
      <w:r w:rsidRPr="009C4FB3">
        <w:t>bands</w:t>
      </w:r>
    </w:p>
    <w:p w14:paraId="7F018F34" w14:textId="3589B626" w:rsidR="001A6EAB" w:rsidRPr="003F512E" w:rsidRDefault="00A10D8B" w:rsidP="00045ADE">
      <w:pPr>
        <w:pStyle w:val="CommentText"/>
        <w:rPr>
          <w:sz w:val="22"/>
        </w:rPr>
      </w:pPr>
      <w:r w:rsidRPr="009C4FB3">
        <w:rPr>
          <w:sz w:val="22"/>
        </w:rPr>
        <w:t xml:space="preserve">The </w:t>
      </w:r>
      <w:r w:rsidR="009B13DB" w:rsidRPr="009C4FB3">
        <w:rPr>
          <w:sz w:val="22"/>
        </w:rPr>
        <w:t xml:space="preserve">product is the </w:t>
      </w:r>
      <w:r w:rsidRPr="009C4FB3">
        <w:rPr>
          <w:sz w:val="22"/>
        </w:rPr>
        <w:t xml:space="preserve">solar irradiance </w:t>
      </w:r>
      <w:r w:rsidR="003F512E">
        <w:rPr>
          <w:sz w:val="22"/>
        </w:rPr>
        <w:t xml:space="preserve">at MAVEN </w:t>
      </w:r>
      <w:r w:rsidR="009B13DB" w:rsidRPr="009C4FB3">
        <w:rPr>
          <w:sz w:val="22"/>
        </w:rPr>
        <w:t xml:space="preserve">in the </w:t>
      </w:r>
      <w:r w:rsidR="00045ADE" w:rsidRPr="009C4FB3">
        <w:rPr>
          <w:sz w:val="22"/>
        </w:rPr>
        <w:t xml:space="preserve">three </w:t>
      </w:r>
      <w:r w:rsidR="009B13DB" w:rsidRPr="009C4FB3">
        <w:rPr>
          <w:sz w:val="22"/>
        </w:rPr>
        <w:t>instrument bandpasses. The raw data numbers (DN) from the three EUV science channels are corrected for background signal (using a scaling of the dark channel)</w:t>
      </w:r>
      <w:r w:rsidR="00995BF4">
        <w:rPr>
          <w:sz w:val="22"/>
        </w:rPr>
        <w:t xml:space="preserve">, </w:t>
      </w:r>
      <w:r w:rsidR="009B13DB" w:rsidRPr="009C4FB3">
        <w:rPr>
          <w:sz w:val="22"/>
        </w:rPr>
        <w:t>out-of-band signal (using contributions measured during periodic window-closed calibration observations)</w:t>
      </w:r>
      <w:r w:rsidR="00995BF4">
        <w:rPr>
          <w:sz w:val="22"/>
        </w:rPr>
        <w:t>, temperature effects, normalized gain, and field-of-view variations</w:t>
      </w:r>
      <w:r w:rsidR="009B13DB" w:rsidRPr="009C4FB3">
        <w:rPr>
          <w:sz w:val="22"/>
        </w:rPr>
        <w:t>.  Then the resultant corrected signals are multiplied by a responsivity factor for each channel that is determined from ground calibrations</w:t>
      </w:r>
      <w:r w:rsidR="003C04AE">
        <w:rPr>
          <w:sz w:val="22"/>
        </w:rPr>
        <w:t xml:space="preserve"> and comparisons with Earh-orbit based observations by similar instruments</w:t>
      </w:r>
      <w:r w:rsidR="009B13DB" w:rsidRPr="009C4FB3">
        <w:rPr>
          <w:sz w:val="22"/>
        </w:rPr>
        <w:t xml:space="preserve">, converting the DN to </w:t>
      </w:r>
      <w:r w:rsidR="00045ADE" w:rsidRPr="009C4FB3">
        <w:rPr>
          <w:sz w:val="22"/>
        </w:rPr>
        <w:t>Watts/m</w:t>
      </w:r>
      <w:r w:rsidR="00045ADE" w:rsidRPr="009C4FB3">
        <w:rPr>
          <w:sz w:val="22"/>
          <w:vertAlign w:val="superscript"/>
        </w:rPr>
        <w:t>2</w:t>
      </w:r>
      <w:r w:rsidR="00045ADE" w:rsidRPr="009C4FB3">
        <w:rPr>
          <w:sz w:val="22"/>
        </w:rPr>
        <w:t xml:space="preserve"> in each channel’s bandpass.  Irradiances are produced for each 1-second measurement in the </w:t>
      </w:r>
      <w:r w:rsidR="00045ADE" w:rsidRPr="009C4FB3">
        <w:rPr>
          <w:sz w:val="22"/>
        </w:rPr>
        <w:lastRenderedPageBreak/>
        <w:t>L0 raw data in which the spacecraft attitude and the position of the EUV aperture mechanism allow for a solar measurement.  In addition, a measurement uncertainty and a total combined uncertainty for each irradiance is provided</w:t>
      </w:r>
      <w:r w:rsidR="00C52494">
        <w:rPr>
          <w:sz w:val="22"/>
        </w:rPr>
        <w:t>.</w:t>
      </w:r>
      <w:r w:rsidR="003F512E">
        <w:rPr>
          <w:sz w:val="22"/>
        </w:rPr>
        <w:t xml:space="preserve"> The MAVEN to Sun distance (in km) for each measurement is also included. </w:t>
      </w:r>
      <w:r w:rsidR="001A6EAB" w:rsidRPr="009C4FB3">
        <w:rPr>
          <w:sz w:val="22"/>
          <w:szCs w:val="22"/>
        </w:rPr>
        <w:t>If there is no good measurement available</w:t>
      </w:r>
      <w:r w:rsidR="00C52494">
        <w:rPr>
          <w:sz w:val="22"/>
          <w:szCs w:val="22"/>
        </w:rPr>
        <w:t xml:space="preserve"> (such as when the EUV aperture is closed, or the EUV is pointed off the Sun)</w:t>
      </w:r>
      <w:r w:rsidR="001A6EAB" w:rsidRPr="009C4FB3">
        <w:rPr>
          <w:sz w:val="22"/>
          <w:szCs w:val="22"/>
        </w:rPr>
        <w:t xml:space="preserve">, </w:t>
      </w:r>
      <w:r w:rsidR="003C04AE">
        <w:rPr>
          <w:sz w:val="22"/>
          <w:szCs w:val="22"/>
        </w:rPr>
        <w:t>the data is still included in the products but flagged as unusable for science</w:t>
      </w:r>
      <w:proofErr w:type="gramStart"/>
      <w:r w:rsidR="003C04AE">
        <w:rPr>
          <w:sz w:val="22"/>
          <w:szCs w:val="22"/>
        </w:rPr>
        <w:t>.</w:t>
      </w:r>
      <w:r w:rsidR="001A6EAB" w:rsidRPr="009C4FB3">
        <w:rPr>
          <w:sz w:val="22"/>
          <w:szCs w:val="22"/>
        </w:rPr>
        <w:t>.</w:t>
      </w:r>
      <w:proofErr w:type="gramEnd"/>
      <w:r w:rsidR="001A6EAB" w:rsidRPr="009C4FB3">
        <w:rPr>
          <w:sz w:val="22"/>
          <w:szCs w:val="22"/>
        </w:rPr>
        <w:t xml:space="preserve"> For each measurement a </w:t>
      </w:r>
      <w:r w:rsidR="003C04AE">
        <w:rPr>
          <w:sz w:val="22"/>
          <w:szCs w:val="22"/>
        </w:rPr>
        <w:t xml:space="preserve">flag is provided with the value of: </w:t>
      </w:r>
      <w:r w:rsidR="003C04AE" w:rsidRPr="003C04AE">
        <w:rPr>
          <w:sz w:val="22"/>
          <w:szCs w:val="22"/>
        </w:rPr>
        <w:t xml:space="preserve">0=Good solar, 1=Occultation, 2=No pointing info, 3=Sun NOT fully In FOV, 4=Sun NOT </w:t>
      </w:r>
      <w:proofErr w:type="gramStart"/>
      <w:r w:rsidR="003C04AE" w:rsidRPr="003C04AE">
        <w:rPr>
          <w:sz w:val="22"/>
          <w:szCs w:val="22"/>
        </w:rPr>
        <w:t>In</w:t>
      </w:r>
      <w:proofErr w:type="gramEnd"/>
      <w:r w:rsidR="003C04AE" w:rsidRPr="003C04AE">
        <w:rPr>
          <w:sz w:val="22"/>
          <w:szCs w:val="22"/>
        </w:rPr>
        <w:t xml:space="preserve"> FOV, 5=Windowed, 6=Eclipse, 7=spare</w:t>
      </w:r>
      <w:r w:rsidR="003C04AE">
        <w:rPr>
          <w:sz w:val="22"/>
          <w:szCs w:val="22"/>
        </w:rPr>
        <w:t xml:space="preserve"> (for future use).</w:t>
      </w:r>
      <w:r w:rsidR="00995BF4">
        <w:rPr>
          <w:sz w:val="22"/>
          <w:szCs w:val="22"/>
        </w:rPr>
        <w:t xml:space="preserve"> As of Version 9 of the data product (released in August, 2017), the corrected count rates prior to conversion to irradiance units for each of the three science channels have been added</w:t>
      </w:r>
      <w:r w:rsidR="008A1355">
        <w:rPr>
          <w:sz w:val="22"/>
          <w:szCs w:val="22"/>
        </w:rPr>
        <w:t xml:space="preserve"> (in units of counts/sec).</w:t>
      </w:r>
    </w:p>
    <w:p w14:paraId="1A733CA7" w14:textId="77777777" w:rsidR="003C04AE" w:rsidRPr="009C4FB3" w:rsidRDefault="003C04AE" w:rsidP="00045ADE">
      <w:pPr>
        <w:pStyle w:val="CommentText"/>
        <w:rPr>
          <w:sz w:val="22"/>
          <w:szCs w:val="22"/>
        </w:rPr>
      </w:pPr>
    </w:p>
    <w:p w14:paraId="79DFAAAF" w14:textId="77777777" w:rsidR="001A6EAB" w:rsidRPr="009C4FB3" w:rsidRDefault="001A6EAB" w:rsidP="001A6EAB">
      <w:pPr>
        <w:pStyle w:val="CommentText"/>
      </w:pPr>
      <w:r w:rsidRPr="009C4FB3">
        <w:t xml:space="preserve"> The </w:t>
      </w:r>
      <w:r w:rsidR="00045ADE" w:rsidRPr="009C4FB3">
        <w:t>EUV</w:t>
      </w:r>
      <w:r w:rsidRPr="009C4FB3">
        <w:t xml:space="preserve"> ITF will produce this products, with one file per UT day, with the naming convention mvn_</w:t>
      </w:r>
      <w:r w:rsidR="009B13DB" w:rsidRPr="009C4FB3">
        <w:t>euv</w:t>
      </w:r>
      <w:r w:rsidRPr="009C4FB3">
        <w:t>_</w:t>
      </w:r>
      <w:r w:rsidR="007A48FC">
        <w:t>l2</w:t>
      </w:r>
      <w:r w:rsidRPr="009C4FB3">
        <w:t>_</w:t>
      </w:r>
      <w:r w:rsidR="009B13DB" w:rsidRPr="009C4FB3">
        <w:t>bands</w:t>
      </w:r>
      <w:r w:rsidRPr="009C4FB3">
        <w:t>_&lt;yyyy&gt;&lt;mm&gt;&lt;dd&gt;_v&lt;</w:t>
      </w:r>
      <w:r w:rsidR="007A48FC">
        <w:t>xx</w:t>
      </w:r>
      <w:r w:rsidRPr="009C4FB3">
        <w:t>&gt;_r&lt;yy&gt;.cdf</w:t>
      </w:r>
    </w:p>
    <w:p w14:paraId="14A3F1E4" w14:textId="77777777" w:rsidR="001A6EAB" w:rsidRPr="009C4FB3" w:rsidRDefault="001A6EAB" w:rsidP="001A6EAB">
      <w:pPr>
        <w:pStyle w:val="CommentText"/>
      </w:pPr>
    </w:p>
    <w:p w14:paraId="7083641C" w14:textId="77777777" w:rsidR="005973B9" w:rsidRPr="009C4FB3" w:rsidRDefault="005973B9" w:rsidP="001A6EAB">
      <w:pPr>
        <w:pStyle w:val="CommentText"/>
      </w:pPr>
    </w:p>
    <w:p w14:paraId="7BA46D6B" w14:textId="77777777" w:rsidR="001A6EAB" w:rsidRPr="009C4FB3" w:rsidRDefault="00323B5C" w:rsidP="001A6EAB">
      <w:pPr>
        <w:pStyle w:val="Heading3"/>
      </w:pPr>
      <w:bookmarkStart w:id="311" w:name="_Toc1110022"/>
      <w:r>
        <w:t>EUV</w:t>
      </w:r>
      <w:r w:rsidR="001A6EAB" w:rsidRPr="009C4FB3">
        <w:t xml:space="preserve"> </w:t>
      </w:r>
      <w:r w:rsidR="009B13DB" w:rsidRPr="009C4FB3">
        <w:t>modelled</w:t>
      </w:r>
      <w:bookmarkEnd w:id="311"/>
    </w:p>
    <w:p w14:paraId="6E06ADC2" w14:textId="292913DA" w:rsidR="006173AA" w:rsidRPr="009C4FB3" w:rsidRDefault="006173AA" w:rsidP="001A6EAB">
      <w:r w:rsidRPr="009C4FB3">
        <w:t xml:space="preserve">The </w:t>
      </w:r>
      <w:r w:rsidR="00045ADE" w:rsidRPr="009C4FB3">
        <w:t>EUV</w:t>
      </w:r>
      <w:r w:rsidRPr="009C4FB3">
        <w:t xml:space="preserve"> </w:t>
      </w:r>
      <w:r w:rsidR="00045ADE" w:rsidRPr="009C4FB3">
        <w:t>modelled</w:t>
      </w:r>
      <w:r w:rsidRPr="009C4FB3">
        <w:t xml:space="preserve"> bundles </w:t>
      </w:r>
      <w:r w:rsidR="00ED173B">
        <w:t>comprise the Level 3 data product for the EUV instrument.</w:t>
      </w:r>
      <w:r w:rsidR="00ED173B" w:rsidRPr="009C4FB3">
        <w:t xml:space="preserve"> </w:t>
      </w:r>
      <w:r w:rsidR="00ED173B">
        <w:t>I</w:t>
      </w:r>
      <w:r w:rsidRPr="009C4FB3">
        <w:t xml:space="preserve">nformation from </w:t>
      </w:r>
      <w:r w:rsidR="00F2744F" w:rsidRPr="009C4FB3">
        <w:t>the EUV calibrated data products</w:t>
      </w:r>
      <w:r w:rsidR="00ED173B">
        <w:t xml:space="preserve"> (Level 2)</w:t>
      </w:r>
      <w:r w:rsidR="00F2744F" w:rsidRPr="009C4FB3">
        <w:t xml:space="preserve"> and from Earth-based solar indices and measurements as input to a solar irradiance proxy model which generates solar irradiance spectra </w:t>
      </w:r>
      <w:r w:rsidR="003F512E">
        <w:t xml:space="preserve">at MAVEN </w:t>
      </w:r>
      <w:r w:rsidR="00F2744F" w:rsidRPr="009C4FB3">
        <w:t>in 1-nm bins from 0-190 nm</w:t>
      </w:r>
      <w:r w:rsidRPr="009C4FB3">
        <w:t xml:space="preserve">. </w:t>
      </w:r>
      <w:r w:rsidR="00F2744F" w:rsidRPr="009C4FB3">
        <w:t xml:space="preserve">The proxy model is the Flare Irradiance Spectral Model – </w:t>
      </w:r>
      <w:r w:rsidR="00554B46">
        <w:t>Mars</w:t>
      </w:r>
      <w:r w:rsidR="00554B46" w:rsidRPr="009C4FB3">
        <w:t xml:space="preserve"> </w:t>
      </w:r>
      <w:r w:rsidR="00F2744F" w:rsidRPr="009C4FB3">
        <w:t>(FISM-</w:t>
      </w:r>
      <w:r w:rsidR="00554B46">
        <w:t>M</w:t>
      </w:r>
      <w:r w:rsidR="00F2744F" w:rsidRPr="009C4FB3">
        <w:t xml:space="preserve">) and is described in </w:t>
      </w:r>
      <w:r w:rsidR="00323B5C">
        <w:rPr>
          <w:i/>
        </w:rPr>
        <w:t>Eparvier, et al. [2015</w:t>
      </w:r>
      <w:r w:rsidR="00F2744F" w:rsidRPr="009C4FB3">
        <w:rPr>
          <w:i/>
        </w:rPr>
        <w:t xml:space="preserve">]. </w:t>
      </w:r>
      <w:r w:rsidRPr="009C4FB3">
        <w:t xml:space="preserve">Explanation of the </w:t>
      </w:r>
      <w:r w:rsidR="00F2744F" w:rsidRPr="009C4FB3">
        <w:t>modelled</w:t>
      </w:r>
      <w:r w:rsidRPr="009C4FB3">
        <w:t xml:space="preserve"> collections is given in </w:t>
      </w:r>
      <w:r w:rsidR="002E4FCE" w:rsidRPr="009C4FB3">
        <w:fldChar w:fldCharType="begin"/>
      </w:r>
      <w:r w:rsidR="00F5370B" w:rsidRPr="009C4FB3">
        <w:instrText xml:space="preserve"> REF _Ref255229600 \h </w:instrText>
      </w:r>
      <w:r w:rsidR="002E4FCE" w:rsidRPr="009C4FB3">
        <w:fldChar w:fldCharType="separate"/>
      </w:r>
      <w:r w:rsidR="005E34F5" w:rsidRPr="009C4FB3">
        <w:t xml:space="preserve">Table </w:t>
      </w:r>
      <w:r w:rsidR="005E34F5">
        <w:rPr>
          <w:noProof/>
        </w:rPr>
        <w:t>12</w:t>
      </w:r>
      <w:r w:rsidR="002E4FCE" w:rsidRPr="009C4FB3">
        <w:fldChar w:fldCharType="end"/>
      </w:r>
      <w:r w:rsidR="00F5370B" w:rsidRPr="009C4FB3">
        <w:t xml:space="preserve"> </w:t>
      </w:r>
      <w:r w:rsidRPr="009C4FB3">
        <w:rPr>
          <w:noProof/>
        </w:rPr>
        <w:t xml:space="preserve">and the </w:t>
      </w:r>
      <w:r w:rsidR="00F2744F" w:rsidRPr="009C4FB3">
        <w:rPr>
          <w:noProof/>
        </w:rPr>
        <w:t>modelled</w:t>
      </w:r>
      <w:r w:rsidRPr="009C4FB3">
        <w:rPr>
          <w:noProof/>
        </w:rPr>
        <w:t xml:space="preserve"> products are presented in </w:t>
      </w:r>
      <w:r w:rsidR="002E4FCE" w:rsidRPr="009C4FB3">
        <w:fldChar w:fldCharType="begin"/>
      </w:r>
      <w:r w:rsidR="00F5370B" w:rsidRPr="009C4FB3">
        <w:rPr>
          <w:noProof/>
        </w:rPr>
        <w:instrText xml:space="preserve"> REF _Ref255229617 \h </w:instrText>
      </w:r>
      <w:r w:rsidR="002E4FCE" w:rsidRPr="009C4FB3">
        <w:fldChar w:fldCharType="separate"/>
      </w:r>
      <w:r w:rsidR="005E34F5" w:rsidRPr="009C4FB3">
        <w:t xml:space="preserve">Table </w:t>
      </w:r>
      <w:r w:rsidR="005E34F5">
        <w:rPr>
          <w:noProof/>
        </w:rPr>
        <w:t>13</w:t>
      </w:r>
      <w:r w:rsidR="002E4FCE" w:rsidRPr="009C4FB3">
        <w:fldChar w:fldCharType="end"/>
      </w:r>
      <w:r w:rsidRPr="009C4FB3">
        <w:rPr>
          <w:noProof/>
        </w:rPr>
        <w:t xml:space="preserve">. The </w:t>
      </w:r>
      <w:r w:rsidR="00045ADE" w:rsidRPr="009C4FB3">
        <w:rPr>
          <w:noProof/>
        </w:rPr>
        <w:t>EUV</w:t>
      </w:r>
      <w:r w:rsidRPr="009C4FB3">
        <w:rPr>
          <w:noProof/>
        </w:rPr>
        <w:t xml:space="preserve"> ITF is responcible for the production and verification of these products.</w:t>
      </w:r>
    </w:p>
    <w:p w14:paraId="1144F07A" w14:textId="77777777" w:rsidR="003812C9" w:rsidRPr="009C4FB3" w:rsidRDefault="003812C9" w:rsidP="003812C9"/>
    <w:p w14:paraId="1CCA3BAF" w14:textId="77777777" w:rsidR="003812C9" w:rsidRPr="009C4FB3" w:rsidRDefault="003812C9" w:rsidP="003812C9">
      <w:pPr>
        <w:pStyle w:val="Caption"/>
      </w:pPr>
      <w:bookmarkStart w:id="312" w:name="_Ref255229600"/>
      <w:bookmarkStart w:id="313" w:name="_Toc489364345"/>
      <w:r w:rsidRPr="009C4FB3">
        <w:t xml:space="preserve">Table </w:t>
      </w:r>
      <w:r w:rsidR="002E4FCE">
        <w:fldChar w:fldCharType="begin"/>
      </w:r>
      <w:r w:rsidR="00DF71B2">
        <w:instrText xml:space="preserve"> SEQ Table \* ARABIC </w:instrText>
      </w:r>
      <w:r w:rsidR="002E4FCE">
        <w:fldChar w:fldCharType="separate"/>
      </w:r>
      <w:r w:rsidR="005E34F5">
        <w:rPr>
          <w:noProof/>
        </w:rPr>
        <w:t>12</w:t>
      </w:r>
      <w:r w:rsidR="002E4FCE">
        <w:rPr>
          <w:noProof/>
        </w:rPr>
        <w:fldChar w:fldCharType="end"/>
      </w:r>
      <w:bookmarkEnd w:id="312"/>
      <w:r w:rsidRPr="009C4FB3">
        <w:t xml:space="preserve">: </w:t>
      </w:r>
      <w:r w:rsidR="009B13DB" w:rsidRPr="009C4FB3">
        <w:t>EUV</w:t>
      </w:r>
      <w:r w:rsidRPr="009C4FB3">
        <w:t xml:space="preserve"> </w:t>
      </w:r>
      <w:r w:rsidR="009B13DB" w:rsidRPr="009C4FB3">
        <w:t>modelled</w:t>
      </w:r>
      <w:r w:rsidRPr="009C4FB3">
        <w:t xml:space="preserve"> collections</w:t>
      </w:r>
      <w:bookmarkEnd w:id="313"/>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840"/>
      </w:tblGrid>
      <w:tr w:rsidR="003812C9" w:rsidRPr="009C4FB3" w14:paraId="3CADE192" w14:textId="77777777" w:rsidTr="00EF0A07">
        <w:trPr>
          <w:cantSplit/>
          <w:trHeight w:val="431"/>
          <w:tblHeader/>
        </w:trPr>
        <w:tc>
          <w:tcPr>
            <w:tcW w:w="2520" w:type="dxa"/>
            <w:shd w:val="clear" w:color="auto" w:fill="C0C0C0"/>
            <w:vAlign w:val="center"/>
          </w:tcPr>
          <w:p w14:paraId="1560675E" w14:textId="77777777" w:rsidR="003812C9" w:rsidRPr="009C4FB3" w:rsidRDefault="003812C9" w:rsidP="006173AA">
            <w:pPr>
              <w:pStyle w:val="TableText"/>
              <w:spacing w:before="0"/>
              <w:jc w:val="center"/>
              <w:rPr>
                <w:rFonts w:ascii="Times New Roman" w:hAnsi="Times New Roman"/>
                <w:b/>
                <w:sz w:val="22"/>
              </w:rPr>
            </w:pPr>
            <w:r w:rsidRPr="009C4FB3">
              <w:rPr>
                <w:rFonts w:ascii="Times New Roman" w:hAnsi="Times New Roman"/>
                <w:b/>
                <w:sz w:val="22"/>
              </w:rPr>
              <w:t>Collection LID</w:t>
            </w:r>
          </w:p>
        </w:tc>
        <w:tc>
          <w:tcPr>
            <w:tcW w:w="6840" w:type="dxa"/>
            <w:shd w:val="clear" w:color="auto" w:fill="C0C0C0"/>
            <w:vAlign w:val="center"/>
          </w:tcPr>
          <w:p w14:paraId="2E6A3CDE" w14:textId="77777777" w:rsidR="003812C9" w:rsidRPr="009C4FB3" w:rsidRDefault="003812C9" w:rsidP="006173AA">
            <w:pPr>
              <w:pStyle w:val="TableText"/>
              <w:spacing w:before="0"/>
              <w:jc w:val="center"/>
              <w:rPr>
                <w:rFonts w:ascii="Times New Roman" w:hAnsi="Times New Roman"/>
                <w:b/>
                <w:sz w:val="22"/>
              </w:rPr>
            </w:pPr>
            <w:r w:rsidRPr="009C4FB3">
              <w:rPr>
                <w:rFonts w:ascii="Times New Roman" w:hAnsi="Times New Roman"/>
                <w:b/>
                <w:sz w:val="22"/>
              </w:rPr>
              <w:t>Description</w:t>
            </w:r>
          </w:p>
        </w:tc>
      </w:tr>
      <w:tr w:rsidR="003812C9" w:rsidRPr="009C4FB3" w14:paraId="7D52300F" w14:textId="77777777" w:rsidTr="00EF0A07">
        <w:trPr>
          <w:cantSplit/>
        </w:trPr>
        <w:tc>
          <w:tcPr>
            <w:tcW w:w="2520" w:type="dxa"/>
          </w:tcPr>
          <w:p w14:paraId="75B37E78" w14:textId="77777777" w:rsidR="003812C9" w:rsidRPr="009C4FB3" w:rsidRDefault="009B13DB" w:rsidP="009B13DB">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euv</w:t>
            </w:r>
            <w:r w:rsidR="003812C9" w:rsidRPr="009C4FB3">
              <w:rPr>
                <w:rFonts w:ascii="Times New Roman" w:hAnsi="Times New Roman"/>
                <w:sz w:val="22"/>
              </w:rPr>
              <w:t>.</w:t>
            </w:r>
            <w:r w:rsidRPr="009C4FB3">
              <w:rPr>
                <w:rFonts w:ascii="Times New Roman" w:hAnsi="Times New Roman"/>
                <w:sz w:val="22"/>
              </w:rPr>
              <w:t>modelled</w:t>
            </w:r>
            <w:r w:rsidR="007E6027" w:rsidRPr="009C4FB3">
              <w:rPr>
                <w:rFonts w:ascii="Times New Roman" w:hAnsi="Times New Roman"/>
                <w:sz w:val="22"/>
              </w:rPr>
              <w:t>:</w:t>
            </w:r>
            <w:r w:rsidR="001F0FC5">
              <w:rPr>
                <w:rFonts w:ascii="Times New Roman" w:hAnsi="Times New Roman"/>
                <w:sz w:val="22"/>
              </w:rPr>
              <w:t>data.</w:t>
            </w:r>
            <w:r w:rsidRPr="009C4FB3">
              <w:rPr>
                <w:rFonts w:ascii="Times New Roman" w:hAnsi="Times New Roman"/>
                <w:sz w:val="22"/>
              </w:rPr>
              <w:t>daily</w:t>
            </w:r>
          </w:p>
        </w:tc>
        <w:tc>
          <w:tcPr>
            <w:tcW w:w="6840" w:type="dxa"/>
          </w:tcPr>
          <w:p w14:paraId="0207B909" w14:textId="35CFF79D" w:rsidR="003812C9" w:rsidRPr="009C4FB3" w:rsidRDefault="006675F5" w:rsidP="00045ADE">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These are</w:t>
            </w:r>
            <w:r w:rsidR="003812C9" w:rsidRPr="009C4FB3">
              <w:rPr>
                <w:rFonts w:ascii="Times New Roman" w:hAnsi="Times New Roman"/>
                <w:sz w:val="22"/>
              </w:rPr>
              <w:t xml:space="preserve"> data products </w:t>
            </w:r>
            <w:r w:rsidR="00045ADE" w:rsidRPr="009C4FB3">
              <w:rPr>
                <w:rFonts w:ascii="Times New Roman" w:hAnsi="Times New Roman"/>
                <w:sz w:val="22"/>
              </w:rPr>
              <w:t>are the daily averaged modelled irradiance spectra</w:t>
            </w:r>
            <w:r w:rsidR="003F512E">
              <w:rPr>
                <w:rFonts w:ascii="Times New Roman" w:hAnsi="Times New Roman"/>
                <w:sz w:val="22"/>
              </w:rPr>
              <w:t xml:space="preserve"> at MAVEN</w:t>
            </w:r>
            <w:r w:rsidR="00045ADE" w:rsidRPr="009C4FB3">
              <w:rPr>
                <w:rFonts w:ascii="Times New Roman" w:hAnsi="Times New Roman"/>
                <w:sz w:val="22"/>
              </w:rPr>
              <w:t>.</w:t>
            </w:r>
          </w:p>
        </w:tc>
      </w:tr>
      <w:tr w:rsidR="003812C9" w:rsidRPr="009C4FB3" w14:paraId="29AE24A6" w14:textId="77777777" w:rsidTr="00EF0A07">
        <w:trPr>
          <w:cantSplit/>
        </w:trPr>
        <w:tc>
          <w:tcPr>
            <w:tcW w:w="2520" w:type="dxa"/>
          </w:tcPr>
          <w:p w14:paraId="550AAC95" w14:textId="77777777" w:rsidR="003812C9" w:rsidRPr="009C4FB3" w:rsidRDefault="009B13DB" w:rsidP="009B13DB">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euv</w:t>
            </w:r>
            <w:r w:rsidR="003812C9" w:rsidRPr="009C4FB3">
              <w:rPr>
                <w:rFonts w:ascii="Times New Roman" w:hAnsi="Times New Roman"/>
                <w:sz w:val="22"/>
              </w:rPr>
              <w:t>.</w:t>
            </w:r>
            <w:r w:rsidRPr="009C4FB3">
              <w:rPr>
                <w:rFonts w:ascii="Times New Roman" w:hAnsi="Times New Roman"/>
                <w:sz w:val="22"/>
              </w:rPr>
              <w:t>modelled</w:t>
            </w:r>
            <w:r w:rsidR="007E6027" w:rsidRPr="009C4FB3">
              <w:rPr>
                <w:rFonts w:ascii="Times New Roman" w:hAnsi="Times New Roman"/>
                <w:sz w:val="22"/>
              </w:rPr>
              <w:t>:</w:t>
            </w:r>
            <w:r w:rsidR="001F0FC5">
              <w:rPr>
                <w:rFonts w:ascii="Times New Roman" w:hAnsi="Times New Roman"/>
                <w:sz w:val="22"/>
              </w:rPr>
              <w:t>data.</w:t>
            </w:r>
            <w:r w:rsidRPr="009C4FB3">
              <w:rPr>
                <w:rFonts w:ascii="Times New Roman" w:hAnsi="Times New Roman"/>
                <w:sz w:val="22"/>
              </w:rPr>
              <w:t>minute</w:t>
            </w:r>
          </w:p>
        </w:tc>
        <w:tc>
          <w:tcPr>
            <w:tcW w:w="6840" w:type="dxa"/>
          </w:tcPr>
          <w:p w14:paraId="158BA7B9" w14:textId="7B8B9B41" w:rsidR="003812C9" w:rsidRPr="009C4FB3" w:rsidRDefault="006675F5" w:rsidP="00045ADE">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These are</w:t>
            </w:r>
            <w:r w:rsidR="003812C9" w:rsidRPr="009C4FB3">
              <w:rPr>
                <w:rFonts w:ascii="Times New Roman" w:hAnsi="Times New Roman"/>
                <w:sz w:val="22"/>
              </w:rPr>
              <w:t xml:space="preserve"> data products </w:t>
            </w:r>
            <w:r w:rsidR="00045ADE" w:rsidRPr="009C4FB3">
              <w:rPr>
                <w:rFonts w:ascii="Times New Roman" w:hAnsi="Times New Roman"/>
                <w:sz w:val="22"/>
              </w:rPr>
              <w:t>are the minute averaged modelled irradiance spectra</w:t>
            </w:r>
            <w:r w:rsidR="003F512E">
              <w:rPr>
                <w:rFonts w:ascii="Times New Roman" w:hAnsi="Times New Roman"/>
                <w:sz w:val="22"/>
              </w:rPr>
              <w:t xml:space="preserve"> at MAVEN</w:t>
            </w:r>
            <w:r w:rsidR="00045ADE" w:rsidRPr="009C4FB3">
              <w:rPr>
                <w:rFonts w:ascii="Times New Roman" w:hAnsi="Times New Roman"/>
                <w:sz w:val="22"/>
              </w:rPr>
              <w:t>.</w:t>
            </w:r>
          </w:p>
        </w:tc>
      </w:tr>
    </w:tbl>
    <w:p w14:paraId="18C0AFE0" w14:textId="77777777" w:rsidR="003812C9" w:rsidRPr="009C4FB3" w:rsidRDefault="003812C9" w:rsidP="001A6EAB"/>
    <w:p w14:paraId="3327E75D" w14:textId="77777777" w:rsidR="001A6EAB" w:rsidRPr="009C4FB3" w:rsidRDefault="001A6EAB" w:rsidP="001A6EAB">
      <w:pPr>
        <w:pStyle w:val="Caption"/>
      </w:pPr>
      <w:bookmarkStart w:id="314" w:name="_Ref255229617"/>
      <w:bookmarkStart w:id="315" w:name="_Toc489364346"/>
      <w:r w:rsidRPr="009C4FB3">
        <w:t xml:space="preserve">Table </w:t>
      </w:r>
      <w:r w:rsidR="002E4FCE">
        <w:fldChar w:fldCharType="begin"/>
      </w:r>
      <w:r w:rsidR="00DF71B2">
        <w:instrText xml:space="preserve"> SEQ Table \* ARABIC </w:instrText>
      </w:r>
      <w:r w:rsidR="002E4FCE">
        <w:fldChar w:fldCharType="separate"/>
      </w:r>
      <w:r w:rsidR="005E34F5">
        <w:rPr>
          <w:noProof/>
        </w:rPr>
        <w:t>13</w:t>
      </w:r>
      <w:r w:rsidR="002E4FCE">
        <w:rPr>
          <w:noProof/>
        </w:rPr>
        <w:fldChar w:fldCharType="end"/>
      </w:r>
      <w:bookmarkEnd w:id="314"/>
      <w:r w:rsidRPr="009C4FB3">
        <w:t xml:space="preserve">: </w:t>
      </w:r>
      <w:r w:rsidR="00251BA6">
        <w:t>EUV</w:t>
      </w:r>
      <w:r w:rsidR="00251BA6" w:rsidRPr="009C4FB3">
        <w:t xml:space="preserve"> </w:t>
      </w:r>
      <w:r w:rsidR="00095432" w:rsidRPr="009C4FB3">
        <w:t>modelled</w:t>
      </w:r>
      <w:r w:rsidR="003812C9" w:rsidRPr="009C4FB3">
        <w:t xml:space="preserve"> products</w:t>
      </w:r>
      <w:bookmarkEnd w:id="31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6010"/>
      </w:tblGrid>
      <w:tr w:rsidR="001A6EAB" w:rsidRPr="009C4FB3" w14:paraId="41F99CD5" w14:textId="77777777" w:rsidTr="00EF0A07">
        <w:trPr>
          <w:cantSplit/>
          <w:trHeight w:val="431"/>
          <w:tblHeader/>
        </w:trPr>
        <w:tc>
          <w:tcPr>
            <w:tcW w:w="3350" w:type="dxa"/>
            <w:shd w:val="clear" w:color="auto" w:fill="C0C0C0"/>
            <w:vAlign w:val="center"/>
          </w:tcPr>
          <w:p w14:paraId="1CE39D19" w14:textId="77777777" w:rsidR="001A6EAB" w:rsidRPr="009C4FB3" w:rsidRDefault="001A6EAB" w:rsidP="00D30816">
            <w:pPr>
              <w:pStyle w:val="TableText"/>
              <w:spacing w:before="0"/>
              <w:jc w:val="center"/>
              <w:rPr>
                <w:rFonts w:ascii="Times New Roman" w:hAnsi="Times New Roman"/>
                <w:b/>
                <w:sz w:val="22"/>
              </w:rPr>
            </w:pPr>
            <w:r w:rsidRPr="009C4FB3">
              <w:rPr>
                <w:rFonts w:ascii="Times New Roman" w:hAnsi="Times New Roman"/>
                <w:b/>
                <w:sz w:val="22"/>
              </w:rPr>
              <w:t>Collection LID</w:t>
            </w:r>
          </w:p>
        </w:tc>
        <w:tc>
          <w:tcPr>
            <w:tcW w:w="6010" w:type="dxa"/>
            <w:shd w:val="clear" w:color="auto" w:fill="C0C0C0"/>
            <w:vAlign w:val="center"/>
          </w:tcPr>
          <w:p w14:paraId="630E9867" w14:textId="77777777" w:rsidR="001A6EAB" w:rsidRPr="009C4FB3" w:rsidRDefault="001A6EAB" w:rsidP="00D30816">
            <w:pPr>
              <w:pStyle w:val="TableText"/>
              <w:spacing w:before="0"/>
              <w:jc w:val="center"/>
              <w:rPr>
                <w:rFonts w:ascii="Times New Roman" w:hAnsi="Times New Roman"/>
                <w:b/>
                <w:sz w:val="22"/>
              </w:rPr>
            </w:pPr>
            <w:r w:rsidRPr="009C4FB3">
              <w:rPr>
                <w:rFonts w:ascii="Times New Roman" w:hAnsi="Times New Roman"/>
                <w:b/>
                <w:sz w:val="22"/>
              </w:rPr>
              <w:t>Description</w:t>
            </w:r>
          </w:p>
        </w:tc>
      </w:tr>
      <w:tr w:rsidR="001A6EAB" w:rsidRPr="009C4FB3" w14:paraId="6C219C81" w14:textId="77777777" w:rsidTr="00EF0A07">
        <w:trPr>
          <w:cantSplit/>
        </w:trPr>
        <w:tc>
          <w:tcPr>
            <w:tcW w:w="3350" w:type="dxa"/>
            <w:shd w:val="clear" w:color="auto" w:fill="FFFFFF" w:themeFill="background1"/>
          </w:tcPr>
          <w:p w14:paraId="2002630F" w14:textId="77777777" w:rsidR="001A6EAB" w:rsidRPr="009C4FB3" w:rsidRDefault="00045ADE" w:rsidP="0039433E">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euv</w:t>
            </w:r>
            <w:r w:rsidR="00156860" w:rsidRPr="009C4FB3">
              <w:rPr>
                <w:rFonts w:ascii="Times New Roman" w:hAnsi="Times New Roman"/>
                <w:sz w:val="22"/>
              </w:rPr>
              <w:t>.</w:t>
            </w:r>
            <w:r w:rsidRPr="009C4FB3">
              <w:rPr>
                <w:rFonts w:ascii="Times New Roman" w:hAnsi="Times New Roman"/>
                <w:sz w:val="22"/>
              </w:rPr>
              <w:t>modelled</w:t>
            </w:r>
            <w:r w:rsidR="00156860" w:rsidRPr="009C4FB3">
              <w:rPr>
                <w:rFonts w:ascii="Times New Roman" w:hAnsi="Times New Roman"/>
                <w:sz w:val="22"/>
              </w:rPr>
              <w:t>:</w:t>
            </w:r>
            <w:r w:rsidR="0039433E">
              <w:rPr>
                <w:rFonts w:ascii="Times New Roman" w:hAnsi="Times New Roman"/>
                <w:sz w:val="22"/>
              </w:rPr>
              <w:t>data.</w:t>
            </w:r>
            <w:r w:rsidRPr="009C4FB3">
              <w:rPr>
                <w:rFonts w:ascii="Times New Roman" w:hAnsi="Times New Roman"/>
                <w:sz w:val="22"/>
              </w:rPr>
              <w:t>daily</w:t>
            </w:r>
            <w:r w:rsidR="0039433E">
              <w:rPr>
                <w:rFonts w:ascii="Times New Roman" w:hAnsi="Times New Roman"/>
                <w:sz w:val="22"/>
              </w:rPr>
              <w:t>.</w:t>
            </w:r>
            <w:r w:rsidR="00095432" w:rsidRPr="009C4FB3">
              <w:rPr>
                <w:rFonts w:ascii="Times New Roman" w:hAnsi="Times New Roman"/>
                <w:sz w:val="22"/>
              </w:rPr>
              <w:t>spectra</w:t>
            </w:r>
          </w:p>
        </w:tc>
        <w:tc>
          <w:tcPr>
            <w:tcW w:w="6010" w:type="dxa"/>
            <w:shd w:val="clear" w:color="auto" w:fill="FFFFFF" w:themeFill="background1"/>
          </w:tcPr>
          <w:p w14:paraId="169EFB76" w14:textId="065B0433" w:rsidR="001A6EAB" w:rsidRPr="009C4FB3" w:rsidRDefault="00095432" w:rsidP="00554B46">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Daily averaged irradiance spectrum (W/m</w:t>
            </w:r>
            <w:r w:rsidRPr="009C4FB3">
              <w:rPr>
                <w:rFonts w:ascii="Times New Roman" w:hAnsi="Times New Roman"/>
                <w:sz w:val="22"/>
                <w:vertAlign w:val="superscript"/>
              </w:rPr>
              <w:t>2</w:t>
            </w:r>
            <w:r w:rsidRPr="009C4FB3">
              <w:rPr>
                <w:rFonts w:ascii="Times New Roman" w:hAnsi="Times New Roman"/>
                <w:sz w:val="22"/>
              </w:rPr>
              <w:t xml:space="preserve">/nm) </w:t>
            </w:r>
            <w:r w:rsidR="003F512E">
              <w:rPr>
                <w:rFonts w:ascii="Times New Roman" w:hAnsi="Times New Roman"/>
                <w:sz w:val="22"/>
              </w:rPr>
              <w:t xml:space="preserve">at MAVEN </w:t>
            </w:r>
            <w:r w:rsidRPr="009C4FB3">
              <w:rPr>
                <w:rFonts w:ascii="Times New Roman" w:hAnsi="Times New Roman"/>
                <w:sz w:val="22"/>
              </w:rPr>
              <w:t xml:space="preserve">from the </w:t>
            </w:r>
            <w:r w:rsidR="00554B46">
              <w:rPr>
                <w:rFonts w:ascii="Times New Roman" w:hAnsi="Times New Roman"/>
                <w:sz w:val="22"/>
              </w:rPr>
              <w:t xml:space="preserve">FISM-M </w:t>
            </w:r>
            <w:r w:rsidRPr="009C4FB3">
              <w:rPr>
                <w:rFonts w:ascii="Times New Roman" w:hAnsi="Times New Roman"/>
                <w:sz w:val="22"/>
              </w:rPr>
              <w:t>model using the EUV calibrated band irradiance and interpolated Earth-based indices as proxies</w:t>
            </w:r>
            <w:r w:rsidR="001A6EAB" w:rsidRPr="009C4FB3">
              <w:rPr>
                <w:rFonts w:ascii="Times New Roman" w:hAnsi="Times New Roman"/>
                <w:sz w:val="22"/>
              </w:rPr>
              <w:t>.</w:t>
            </w:r>
            <w:r w:rsidRPr="009C4FB3">
              <w:rPr>
                <w:rFonts w:ascii="Times New Roman" w:hAnsi="Times New Roman"/>
                <w:sz w:val="22"/>
              </w:rPr>
              <w:t xml:space="preserve">  There are 190 elements in each spectrum.  There is one spectrum per day.</w:t>
            </w:r>
            <w:r w:rsidR="00C52494" w:rsidRPr="009C4FB3">
              <w:rPr>
                <w:rFonts w:ascii="Times New Roman" w:hAnsi="Times New Roman"/>
                <w:sz w:val="22"/>
              </w:rPr>
              <w:t xml:space="preserve"> The uncertainty (in %) and central wavelength (in nm) for each element is also provided.</w:t>
            </w:r>
          </w:p>
        </w:tc>
      </w:tr>
      <w:tr w:rsidR="00095432" w:rsidRPr="009C4FB3" w14:paraId="03576068" w14:textId="77777777" w:rsidTr="00EF0A07">
        <w:trPr>
          <w:cantSplit/>
        </w:trPr>
        <w:tc>
          <w:tcPr>
            <w:tcW w:w="3350" w:type="dxa"/>
            <w:shd w:val="clear" w:color="auto" w:fill="FFFFFF" w:themeFill="background1"/>
          </w:tcPr>
          <w:p w14:paraId="607DFB5F" w14:textId="77777777" w:rsidR="00095432" w:rsidRPr="009C4FB3" w:rsidRDefault="00095432" w:rsidP="0039433E">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lastRenderedPageBreak/>
              <w:t>euv.modelled:</w:t>
            </w:r>
            <w:r w:rsidR="0039433E">
              <w:rPr>
                <w:rFonts w:ascii="Times New Roman" w:hAnsi="Times New Roman"/>
                <w:sz w:val="22"/>
              </w:rPr>
              <w:t>data.</w:t>
            </w:r>
            <w:r w:rsidRPr="009C4FB3">
              <w:rPr>
                <w:rFonts w:ascii="Times New Roman" w:hAnsi="Times New Roman"/>
                <w:sz w:val="22"/>
              </w:rPr>
              <w:t>minute</w:t>
            </w:r>
            <w:r w:rsidR="0039433E">
              <w:rPr>
                <w:rFonts w:ascii="Times New Roman" w:hAnsi="Times New Roman"/>
                <w:sz w:val="22"/>
              </w:rPr>
              <w:t>.</w:t>
            </w:r>
            <w:r w:rsidRPr="009C4FB3">
              <w:rPr>
                <w:rFonts w:ascii="Times New Roman" w:hAnsi="Times New Roman"/>
                <w:sz w:val="22"/>
              </w:rPr>
              <w:t>spectra</w:t>
            </w:r>
          </w:p>
        </w:tc>
        <w:tc>
          <w:tcPr>
            <w:tcW w:w="6010" w:type="dxa"/>
            <w:shd w:val="clear" w:color="auto" w:fill="FFFFFF" w:themeFill="background1"/>
          </w:tcPr>
          <w:p w14:paraId="5C2144C0" w14:textId="6CBCDAE9" w:rsidR="00095432" w:rsidRPr="009C4FB3" w:rsidRDefault="00095432" w:rsidP="00A53AB4">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Minute averaged irradiance spectrum (W/m</w:t>
            </w:r>
            <w:r w:rsidRPr="009C4FB3">
              <w:rPr>
                <w:rFonts w:ascii="Times New Roman" w:hAnsi="Times New Roman"/>
                <w:sz w:val="22"/>
                <w:vertAlign w:val="superscript"/>
              </w:rPr>
              <w:t>2</w:t>
            </w:r>
            <w:r w:rsidRPr="009C4FB3">
              <w:rPr>
                <w:rFonts w:ascii="Times New Roman" w:hAnsi="Times New Roman"/>
                <w:sz w:val="22"/>
              </w:rPr>
              <w:t xml:space="preserve">/nm) </w:t>
            </w:r>
            <w:r w:rsidR="003F512E">
              <w:rPr>
                <w:rFonts w:ascii="Times New Roman" w:hAnsi="Times New Roman"/>
                <w:sz w:val="22"/>
              </w:rPr>
              <w:t xml:space="preserve">at MAVEN </w:t>
            </w:r>
            <w:r w:rsidRPr="009C4FB3">
              <w:rPr>
                <w:rFonts w:ascii="Times New Roman" w:hAnsi="Times New Roman"/>
                <w:sz w:val="22"/>
              </w:rPr>
              <w:t xml:space="preserve">from the </w:t>
            </w:r>
            <w:r w:rsidR="00554B46">
              <w:rPr>
                <w:rFonts w:ascii="Times New Roman" w:hAnsi="Times New Roman"/>
                <w:sz w:val="22"/>
              </w:rPr>
              <w:t>FISM-M</w:t>
            </w:r>
            <w:r w:rsidRPr="009C4FB3">
              <w:rPr>
                <w:rFonts w:ascii="Times New Roman" w:hAnsi="Times New Roman"/>
                <w:sz w:val="22"/>
              </w:rPr>
              <w:t xml:space="preserve"> model using the EUV calibrated band irradiance and interpolated Earth-based indices as proxies.  There are 190 elements in each spectrum and one spectrum for each minute in the day </w:t>
            </w:r>
            <w:r w:rsidR="00A53AB4" w:rsidRPr="009C4FB3">
              <w:rPr>
                <w:rFonts w:ascii="Times New Roman" w:hAnsi="Times New Roman"/>
                <w:sz w:val="22"/>
              </w:rPr>
              <w:t>when the EUV instrument is making valid solar measurements.</w:t>
            </w:r>
            <w:r w:rsidR="009F7076" w:rsidRPr="009C4FB3">
              <w:rPr>
                <w:rFonts w:ascii="Times New Roman" w:hAnsi="Times New Roman"/>
                <w:sz w:val="22"/>
              </w:rPr>
              <w:t xml:space="preserve"> The uncertainty (in %) and central wavelength (in nm) for each element is also provided.</w:t>
            </w:r>
          </w:p>
        </w:tc>
      </w:tr>
    </w:tbl>
    <w:p w14:paraId="4A1A236A" w14:textId="77777777" w:rsidR="00F1516D" w:rsidRPr="009C4FB3" w:rsidRDefault="00F1516D" w:rsidP="00F1516D">
      <w:pPr>
        <w:pStyle w:val="CommentText"/>
        <w:rPr>
          <w:sz w:val="22"/>
        </w:rPr>
      </w:pPr>
    </w:p>
    <w:p w14:paraId="67CD64BC" w14:textId="77777777" w:rsidR="00F1516D" w:rsidRPr="009C4FB3" w:rsidRDefault="00A53AB4" w:rsidP="00F1516D">
      <w:pPr>
        <w:pStyle w:val="Heading4"/>
      </w:pPr>
      <w:r w:rsidRPr="009C4FB3">
        <w:t>euv</w:t>
      </w:r>
      <w:r w:rsidR="00F1516D" w:rsidRPr="009C4FB3">
        <w:t>.</w:t>
      </w:r>
      <w:r w:rsidRPr="009C4FB3">
        <w:t>modelled</w:t>
      </w:r>
      <w:r w:rsidR="0052783C" w:rsidRPr="009C4FB3">
        <w:t>:</w:t>
      </w:r>
      <w:r w:rsidR="0039433E">
        <w:t>data.</w:t>
      </w:r>
      <w:r w:rsidRPr="009C4FB3">
        <w:t>daily</w:t>
      </w:r>
      <w:r w:rsidR="0039433E">
        <w:t>.</w:t>
      </w:r>
      <w:r w:rsidRPr="009C4FB3">
        <w:t>spectra</w:t>
      </w:r>
    </w:p>
    <w:p w14:paraId="4D9E6839" w14:textId="24271A4D" w:rsidR="00DA28EF" w:rsidRPr="009C4FB3" w:rsidRDefault="00A53AB4" w:rsidP="00DA28EF">
      <w:pPr>
        <w:pStyle w:val="CommentText"/>
        <w:rPr>
          <w:sz w:val="22"/>
        </w:rPr>
      </w:pPr>
      <w:r w:rsidRPr="009C4FB3">
        <w:rPr>
          <w:sz w:val="22"/>
        </w:rPr>
        <w:t xml:space="preserve">When the EUV instrument is making valid solar observations (EUV is pointed at the Sun and aperture mechanism in the OPEN position) then the EUV calibrated bands product can be used as proxies in the </w:t>
      </w:r>
      <w:r w:rsidR="00554B46">
        <w:rPr>
          <w:sz w:val="22"/>
        </w:rPr>
        <w:t>FISM-M</w:t>
      </w:r>
      <w:r w:rsidRPr="009C4FB3">
        <w:rPr>
          <w:sz w:val="22"/>
        </w:rPr>
        <w:t xml:space="preserve"> model along with properly time and location interpolated</w:t>
      </w:r>
      <w:r w:rsidR="003F512E">
        <w:rPr>
          <w:sz w:val="22"/>
        </w:rPr>
        <w:t xml:space="preserve"> (to the MAVEN location)</w:t>
      </w:r>
      <w:r w:rsidRPr="009C4FB3">
        <w:rPr>
          <w:sz w:val="22"/>
        </w:rPr>
        <w:t xml:space="preserve"> Earth-based solar indices.  The EUV bands product and the Earth-based proxies are averaged over the day and the </w:t>
      </w:r>
      <w:r w:rsidR="00554B46">
        <w:rPr>
          <w:sz w:val="22"/>
        </w:rPr>
        <w:t>FISM-M</w:t>
      </w:r>
      <w:r w:rsidRPr="009C4FB3">
        <w:rPr>
          <w:sz w:val="22"/>
        </w:rPr>
        <w:t xml:space="preserve"> model is run in the daily mode to produce an irradiance spectrum.  The daily spectra product is the output of the </w:t>
      </w:r>
      <w:r w:rsidR="00554B46">
        <w:rPr>
          <w:sz w:val="22"/>
        </w:rPr>
        <w:t>FISM-M</w:t>
      </w:r>
      <w:r w:rsidRPr="009C4FB3">
        <w:rPr>
          <w:sz w:val="22"/>
        </w:rPr>
        <w:t xml:space="preserve"> model and is Watts/m</w:t>
      </w:r>
      <w:r w:rsidRPr="009C4FB3">
        <w:rPr>
          <w:sz w:val="22"/>
          <w:vertAlign w:val="superscript"/>
        </w:rPr>
        <w:t>2</w:t>
      </w:r>
      <w:r w:rsidRPr="009C4FB3">
        <w:rPr>
          <w:sz w:val="22"/>
        </w:rPr>
        <w:t>/nm for each of the 1-nm bins from 0-190 nm.</w:t>
      </w:r>
    </w:p>
    <w:p w14:paraId="51112A13" w14:textId="396D4420" w:rsidR="009F7076" w:rsidRPr="009C4FB3" w:rsidRDefault="009F7076" w:rsidP="00DA28EF">
      <w:pPr>
        <w:pStyle w:val="CommentText"/>
        <w:rPr>
          <w:sz w:val="22"/>
        </w:rPr>
      </w:pPr>
      <w:r w:rsidRPr="009C4FB3">
        <w:rPr>
          <w:sz w:val="22"/>
        </w:rPr>
        <w:t xml:space="preserve">The </w:t>
      </w:r>
      <w:r w:rsidR="00554B46">
        <w:rPr>
          <w:sz w:val="22"/>
        </w:rPr>
        <w:t>FISM-M</w:t>
      </w:r>
      <w:r w:rsidRPr="009C4FB3">
        <w:rPr>
          <w:sz w:val="22"/>
        </w:rPr>
        <w:t xml:space="preserve"> daily model provides an uncertainty for the irradiance spectrum.  </w:t>
      </w:r>
      <w:r w:rsidR="003C04AE">
        <w:rPr>
          <w:sz w:val="22"/>
        </w:rPr>
        <w:t>Two</w:t>
      </w:r>
      <w:r w:rsidRPr="009C4FB3">
        <w:rPr>
          <w:sz w:val="22"/>
        </w:rPr>
        <w:t xml:space="preserve"> uncertaint</w:t>
      </w:r>
      <w:r w:rsidR="003C04AE">
        <w:rPr>
          <w:sz w:val="22"/>
        </w:rPr>
        <w:t>ies</w:t>
      </w:r>
      <w:r w:rsidRPr="009C4FB3">
        <w:rPr>
          <w:sz w:val="22"/>
        </w:rPr>
        <w:t xml:space="preserve"> (in %) </w:t>
      </w:r>
      <w:r w:rsidR="003C04AE">
        <w:rPr>
          <w:sz w:val="22"/>
        </w:rPr>
        <w:t>are</w:t>
      </w:r>
      <w:r w:rsidR="003C04AE" w:rsidRPr="009C4FB3">
        <w:rPr>
          <w:sz w:val="22"/>
        </w:rPr>
        <w:t xml:space="preserve"> </w:t>
      </w:r>
      <w:r w:rsidRPr="009C4FB3">
        <w:rPr>
          <w:sz w:val="22"/>
        </w:rPr>
        <w:t>provided for each of the 1-nm bins in the daily spectra product</w:t>
      </w:r>
      <w:r w:rsidR="003C04AE">
        <w:rPr>
          <w:sz w:val="22"/>
        </w:rPr>
        <w:t xml:space="preserve">, an uncertainty of the model (based on </w:t>
      </w:r>
      <w:r w:rsidR="007323EB">
        <w:rPr>
          <w:sz w:val="22"/>
        </w:rPr>
        <w:t>the variance of the model from the training dataset)</w:t>
      </w:r>
      <w:r w:rsidR="003C04AE">
        <w:rPr>
          <w:sz w:val="22"/>
        </w:rPr>
        <w:t xml:space="preserve"> and a total combined uncertainty</w:t>
      </w:r>
      <w:r w:rsidR="007323EB">
        <w:rPr>
          <w:sz w:val="22"/>
        </w:rPr>
        <w:t xml:space="preserve"> (combining model and driving proxy uncertainties)</w:t>
      </w:r>
      <w:r w:rsidRPr="009C4FB3">
        <w:rPr>
          <w:sz w:val="22"/>
        </w:rPr>
        <w:t xml:space="preserve">.  </w:t>
      </w:r>
    </w:p>
    <w:p w14:paraId="0B28C6FB" w14:textId="138C4AFB" w:rsidR="003F512E" w:rsidRDefault="009F7076" w:rsidP="00DA28EF">
      <w:pPr>
        <w:pStyle w:val="CommentText"/>
        <w:rPr>
          <w:sz w:val="22"/>
        </w:rPr>
      </w:pPr>
      <w:r w:rsidRPr="009C4FB3">
        <w:rPr>
          <w:sz w:val="22"/>
        </w:rPr>
        <w:t>The wavelength (in nm) for the center of each of the 1-nm bins in the daily spectra product is also included.  This wavelength scale is currently static but is repeated every day for completeness.</w:t>
      </w:r>
      <w:r w:rsidR="003F512E">
        <w:rPr>
          <w:sz w:val="22"/>
        </w:rPr>
        <w:t xml:space="preserve"> The MAVEN to Sun distance (in km) for the middle of the UT day is also included.</w:t>
      </w:r>
    </w:p>
    <w:p w14:paraId="7A3A80DB" w14:textId="4F4186A4" w:rsidR="007323EB" w:rsidRPr="009C4FB3" w:rsidRDefault="007323EB" w:rsidP="00DA28EF">
      <w:pPr>
        <w:pStyle w:val="CommentText"/>
        <w:rPr>
          <w:sz w:val="22"/>
          <w:szCs w:val="22"/>
        </w:rPr>
      </w:pPr>
      <w:r>
        <w:rPr>
          <w:sz w:val="22"/>
        </w:rPr>
        <w:t xml:space="preserve">A data flag is also included based on the quality of the model drivers for that day, having the values: </w:t>
      </w:r>
      <w:r w:rsidRPr="007323EB">
        <w:rPr>
          <w:sz w:val="22"/>
        </w:rPr>
        <w:t>0</w:t>
      </w:r>
      <w:r>
        <w:rPr>
          <w:sz w:val="22"/>
        </w:rPr>
        <w:t>=</w:t>
      </w:r>
      <w:r w:rsidRPr="007323EB">
        <w:rPr>
          <w:sz w:val="22"/>
        </w:rPr>
        <w:t>uses best MAVEN proxies, 1</w:t>
      </w:r>
      <w:r>
        <w:rPr>
          <w:sz w:val="22"/>
        </w:rPr>
        <w:t>=</w:t>
      </w:r>
      <w:r w:rsidRPr="007323EB">
        <w:rPr>
          <w:sz w:val="22"/>
        </w:rPr>
        <w:t>uses lower quality or partial MAVEN proxies, 2: uses no MAVEN proxies but best extrapolated Earth proxies 3: uses no MAVEN proxies AND poor quality Earth proxies.</w:t>
      </w:r>
    </w:p>
    <w:p w14:paraId="6B943C67" w14:textId="77777777" w:rsidR="00F1516D" w:rsidRPr="009C4FB3" w:rsidRDefault="00F1516D" w:rsidP="00F1516D">
      <w:r w:rsidRPr="009C4FB3">
        <w:t xml:space="preserve"> The </w:t>
      </w:r>
      <w:r w:rsidR="00A53AB4" w:rsidRPr="009C4FB3">
        <w:t>EUV</w:t>
      </w:r>
      <w:r w:rsidRPr="009C4FB3">
        <w:t xml:space="preserve"> ITF will produce this products, with one file per UT day, with the naming convention mvn_</w:t>
      </w:r>
      <w:r w:rsidR="00A53AB4" w:rsidRPr="009C4FB3">
        <w:t>euv</w:t>
      </w:r>
      <w:r w:rsidRPr="009C4FB3">
        <w:t>_</w:t>
      </w:r>
      <w:r w:rsidR="007A48FC">
        <w:t>l3_daily</w:t>
      </w:r>
      <w:r w:rsidRPr="009C4FB3">
        <w:t xml:space="preserve">_&lt;yyyy&gt;&lt;mm&gt;&lt;dd&gt;_v&lt;xx&gt;_r&lt;yy&gt;.cdf </w:t>
      </w:r>
    </w:p>
    <w:p w14:paraId="30DE23A5" w14:textId="77777777" w:rsidR="001A6EAB" w:rsidRPr="009C4FB3" w:rsidRDefault="004F46DD" w:rsidP="001A6EAB">
      <w:r w:rsidRPr="009C4FB3">
        <w:t xml:space="preserve"> </w:t>
      </w:r>
    </w:p>
    <w:p w14:paraId="550A3DE4" w14:textId="77777777" w:rsidR="004F46DD" w:rsidRPr="009C4FB3" w:rsidRDefault="004F46DD" w:rsidP="001A6EAB"/>
    <w:p w14:paraId="04F54293" w14:textId="77777777" w:rsidR="001A6EAB" w:rsidRPr="009C4FB3" w:rsidRDefault="004F46DD" w:rsidP="001A6EAB">
      <w:pPr>
        <w:pStyle w:val="Heading4"/>
      </w:pPr>
      <w:r w:rsidRPr="009C4FB3">
        <w:t>euv</w:t>
      </w:r>
      <w:r w:rsidR="001A6EAB" w:rsidRPr="009C4FB3">
        <w:t>.</w:t>
      </w:r>
      <w:r w:rsidRPr="009C4FB3">
        <w:t>modelled</w:t>
      </w:r>
      <w:r w:rsidR="0052783C" w:rsidRPr="009C4FB3">
        <w:t>:</w:t>
      </w:r>
      <w:r w:rsidR="0039433E">
        <w:t>data.</w:t>
      </w:r>
      <w:r w:rsidRPr="009C4FB3">
        <w:t>minute</w:t>
      </w:r>
      <w:r w:rsidR="0039433E">
        <w:t>.</w:t>
      </w:r>
      <w:r w:rsidRPr="009C4FB3">
        <w:t>spectra</w:t>
      </w:r>
    </w:p>
    <w:p w14:paraId="5007C6B6" w14:textId="2DC1B630" w:rsidR="004F46DD" w:rsidRPr="009C4FB3" w:rsidRDefault="004F46DD" w:rsidP="004F46DD">
      <w:pPr>
        <w:pStyle w:val="CommentText"/>
        <w:rPr>
          <w:sz w:val="22"/>
        </w:rPr>
      </w:pPr>
      <w:r w:rsidRPr="009C4FB3">
        <w:rPr>
          <w:sz w:val="22"/>
        </w:rPr>
        <w:t xml:space="preserve">When the EUV instrument is making valid solar observations (EUV is pointed at the Sun and aperture mechanism in the OPEN position) then the EUV calibrated bands product can be used as proxies in the </w:t>
      </w:r>
      <w:r w:rsidR="00554B46">
        <w:rPr>
          <w:sz w:val="22"/>
        </w:rPr>
        <w:t>FISM-M</w:t>
      </w:r>
      <w:r w:rsidRPr="009C4FB3">
        <w:rPr>
          <w:sz w:val="22"/>
        </w:rPr>
        <w:t xml:space="preserve"> model along with properly time and location interpolated Earth-based solar indices.  The EUV bands product and the Earth-based proxies are averaged over each minute of the day corresponding to valid EUV solar measurements and the </w:t>
      </w:r>
      <w:r w:rsidR="00554B46">
        <w:rPr>
          <w:sz w:val="22"/>
        </w:rPr>
        <w:t>FISM-M</w:t>
      </w:r>
      <w:r w:rsidRPr="009C4FB3">
        <w:rPr>
          <w:sz w:val="22"/>
        </w:rPr>
        <w:t xml:space="preserve"> model is run in the minutely mode to produce irradiance spectra for that minute.  The minute spectra product is the output of the </w:t>
      </w:r>
      <w:r w:rsidR="00554B46">
        <w:rPr>
          <w:sz w:val="22"/>
        </w:rPr>
        <w:t>FISM-M</w:t>
      </w:r>
      <w:r w:rsidRPr="009C4FB3">
        <w:rPr>
          <w:sz w:val="22"/>
        </w:rPr>
        <w:t xml:space="preserve"> model and is Watts/m</w:t>
      </w:r>
      <w:r w:rsidRPr="009C4FB3">
        <w:rPr>
          <w:sz w:val="22"/>
          <w:vertAlign w:val="superscript"/>
        </w:rPr>
        <w:t>2</w:t>
      </w:r>
      <w:r w:rsidRPr="009C4FB3">
        <w:rPr>
          <w:sz w:val="22"/>
        </w:rPr>
        <w:t>/nm for each of the 1-nm bins from 0-190 nm.</w:t>
      </w:r>
      <w:r w:rsidR="00ED173B">
        <w:rPr>
          <w:sz w:val="22"/>
        </w:rPr>
        <w:t xml:space="preserve"> </w:t>
      </w:r>
      <w:r w:rsidR="009641BA">
        <w:rPr>
          <w:sz w:val="22"/>
        </w:rPr>
        <w:t xml:space="preserve">There are 1440 spectra in each minute spectra file, one for each minute of the day. For minutes where EUV data is not available, or not of high enough quality to make the </w:t>
      </w:r>
      <w:r w:rsidR="00554B46">
        <w:rPr>
          <w:sz w:val="22"/>
        </w:rPr>
        <w:t xml:space="preserve">high time cadence </w:t>
      </w:r>
      <w:r w:rsidR="009641BA">
        <w:rPr>
          <w:sz w:val="22"/>
        </w:rPr>
        <w:t xml:space="preserve">modelled product, the spectra for those minutes are filled with </w:t>
      </w:r>
      <w:r w:rsidR="00554B46">
        <w:rPr>
          <w:sz w:val="22"/>
        </w:rPr>
        <w:t>the daily average spectral product for that day</w:t>
      </w:r>
      <w:r w:rsidR="009641BA">
        <w:rPr>
          <w:sz w:val="22"/>
        </w:rPr>
        <w:t>.</w:t>
      </w:r>
    </w:p>
    <w:p w14:paraId="555F0EA1" w14:textId="0C75C39E" w:rsidR="009F7076" w:rsidRPr="009C4FB3" w:rsidRDefault="007323EB" w:rsidP="009F7076">
      <w:pPr>
        <w:pStyle w:val="CommentText"/>
        <w:rPr>
          <w:sz w:val="22"/>
          <w:szCs w:val="22"/>
        </w:rPr>
      </w:pPr>
      <w:r>
        <w:rPr>
          <w:sz w:val="22"/>
        </w:rPr>
        <w:t>The modelled minute product includes uncertainty estimates</w:t>
      </w:r>
      <w:r w:rsidR="009F7076" w:rsidRPr="009C4FB3">
        <w:rPr>
          <w:sz w:val="22"/>
        </w:rPr>
        <w:t xml:space="preserve">.  </w:t>
      </w:r>
      <w:r>
        <w:rPr>
          <w:sz w:val="22"/>
        </w:rPr>
        <w:t>Two</w:t>
      </w:r>
      <w:r w:rsidRPr="009C4FB3">
        <w:rPr>
          <w:sz w:val="22"/>
        </w:rPr>
        <w:t xml:space="preserve"> uncertaint</w:t>
      </w:r>
      <w:r>
        <w:rPr>
          <w:sz w:val="22"/>
        </w:rPr>
        <w:t>ies</w:t>
      </w:r>
      <w:r w:rsidRPr="009C4FB3">
        <w:rPr>
          <w:sz w:val="22"/>
        </w:rPr>
        <w:t xml:space="preserve"> (in %) </w:t>
      </w:r>
      <w:r>
        <w:rPr>
          <w:sz w:val="22"/>
        </w:rPr>
        <w:t>are</w:t>
      </w:r>
      <w:r w:rsidRPr="009C4FB3">
        <w:rPr>
          <w:sz w:val="22"/>
        </w:rPr>
        <w:t xml:space="preserve"> provided for each of the 1-nm bins in the daily spectra product</w:t>
      </w:r>
      <w:r>
        <w:rPr>
          <w:sz w:val="22"/>
        </w:rPr>
        <w:t xml:space="preserve">, an uncertainty of the model (based on the variance of </w:t>
      </w:r>
      <w:r>
        <w:rPr>
          <w:sz w:val="22"/>
        </w:rPr>
        <w:lastRenderedPageBreak/>
        <w:t>the model from the training dataset) and a total combined uncertainty (combining model and driving proxy uncertainties)</w:t>
      </w:r>
      <w:r w:rsidRPr="009C4FB3">
        <w:rPr>
          <w:sz w:val="22"/>
        </w:rPr>
        <w:t>.</w:t>
      </w:r>
    </w:p>
    <w:p w14:paraId="4E13D32C" w14:textId="3E8925DF" w:rsidR="007323EB" w:rsidRPr="007323EB" w:rsidRDefault="009F7076" w:rsidP="009F7076">
      <w:pPr>
        <w:pStyle w:val="CommentText"/>
        <w:rPr>
          <w:sz w:val="22"/>
        </w:rPr>
      </w:pPr>
      <w:r w:rsidRPr="009C4FB3">
        <w:rPr>
          <w:sz w:val="22"/>
        </w:rPr>
        <w:t>The wavelength (in nm) for the center of each of the 1-nm bins in the minute spectra product is also included.  This wavelength scale is currently static but is repeated every day for completeness. Only one wavelength scale is included for each day.</w:t>
      </w:r>
      <w:r w:rsidR="003F512E">
        <w:rPr>
          <w:sz w:val="22"/>
        </w:rPr>
        <w:t xml:space="preserve"> The MAVEN to Sun distance (in km) for each minute is also included.</w:t>
      </w:r>
    </w:p>
    <w:p w14:paraId="023BE02D" w14:textId="31AD9B94" w:rsidR="007323EB" w:rsidRPr="009C4FB3" w:rsidRDefault="007323EB" w:rsidP="004F46DD">
      <w:pPr>
        <w:pStyle w:val="CommentText"/>
        <w:rPr>
          <w:sz w:val="22"/>
          <w:szCs w:val="22"/>
        </w:rPr>
      </w:pPr>
      <w:r>
        <w:rPr>
          <w:sz w:val="22"/>
        </w:rPr>
        <w:t xml:space="preserve">A data flag is also included based on the quality of the model drivers for that day, having the values: </w:t>
      </w:r>
      <w:r w:rsidRPr="007323EB">
        <w:rPr>
          <w:sz w:val="22"/>
        </w:rPr>
        <w:t>0</w:t>
      </w:r>
      <w:r>
        <w:rPr>
          <w:sz w:val="22"/>
        </w:rPr>
        <w:t>=</w:t>
      </w:r>
      <w:r w:rsidRPr="007323EB">
        <w:rPr>
          <w:sz w:val="22"/>
        </w:rPr>
        <w:t>uses best MAVEN proxies, 1</w:t>
      </w:r>
      <w:r>
        <w:rPr>
          <w:sz w:val="22"/>
        </w:rPr>
        <w:t>=</w:t>
      </w:r>
      <w:r w:rsidRPr="007323EB">
        <w:rPr>
          <w:sz w:val="22"/>
        </w:rPr>
        <w:t>uses lower quality or partial MAVEN proxies, 2: uses no MAVEN proxies but best extrapolated Earth proxies 3: uses no MAVEN proxies AND poor quality Earth proxies.</w:t>
      </w:r>
    </w:p>
    <w:p w14:paraId="5E8DBB35" w14:textId="77777777" w:rsidR="001A6EAB" w:rsidRPr="009C4FB3" w:rsidRDefault="001A6EAB" w:rsidP="001A6EAB">
      <w:r w:rsidRPr="009C4FB3">
        <w:t xml:space="preserve"> The </w:t>
      </w:r>
      <w:r w:rsidR="004F46DD" w:rsidRPr="009C4FB3">
        <w:t>EUV</w:t>
      </w:r>
      <w:r w:rsidRPr="009C4FB3">
        <w:t xml:space="preserve"> ITF will produce this products, with one file per UT day, with the naming convention mvn_</w:t>
      </w:r>
      <w:r w:rsidR="004F46DD" w:rsidRPr="009C4FB3">
        <w:t>euv</w:t>
      </w:r>
      <w:r w:rsidRPr="009C4FB3">
        <w:t>_</w:t>
      </w:r>
      <w:r w:rsidR="000159B7">
        <w:t>l3</w:t>
      </w:r>
      <w:r w:rsidRPr="009C4FB3">
        <w:t>_</w:t>
      </w:r>
      <w:r w:rsidR="004F46DD" w:rsidRPr="009C4FB3">
        <w:t>minute</w:t>
      </w:r>
      <w:r w:rsidR="000159B7" w:rsidRPr="009C4FB3" w:rsidDel="000159B7">
        <w:t xml:space="preserve"> </w:t>
      </w:r>
      <w:r w:rsidRPr="00137F21">
        <w:rPr>
          <w:i/>
          <w:iCs/>
        </w:rPr>
        <w:t>&lt;yyyy&gt;&lt;mm&gt;&lt;dd&gt;</w:t>
      </w:r>
      <w:r w:rsidR="000159B7">
        <w:t>_</w:t>
      </w:r>
      <w:r w:rsidRPr="009C4FB3">
        <w:t xml:space="preserve">v&lt;xx&gt;_r&lt;yy&gt;.cdf </w:t>
      </w:r>
    </w:p>
    <w:p w14:paraId="7E53D909" w14:textId="77777777" w:rsidR="004F46DD" w:rsidRPr="009C4FB3" w:rsidRDefault="004F46DD" w:rsidP="00F6704E"/>
    <w:p w14:paraId="71BA26FA" w14:textId="77777777" w:rsidR="000F2731" w:rsidRPr="009C4FB3" w:rsidRDefault="000F2731" w:rsidP="000F2731"/>
    <w:p w14:paraId="0D7636A4" w14:textId="77777777" w:rsidR="000F2731" w:rsidRPr="009C4FB3" w:rsidRDefault="00F2744F" w:rsidP="000F2731">
      <w:pPr>
        <w:pStyle w:val="Heading3"/>
      </w:pPr>
      <w:bookmarkStart w:id="316" w:name="_Toc1110023"/>
      <w:r w:rsidRPr="009C4FB3">
        <w:t>EUV</w:t>
      </w:r>
      <w:r w:rsidR="000F2731" w:rsidRPr="009C4FB3">
        <w:t xml:space="preserve"> documentation</w:t>
      </w:r>
      <w:bookmarkEnd w:id="316"/>
    </w:p>
    <w:p w14:paraId="0B1AE1C3" w14:textId="203DDAD6" w:rsidR="00BE7DAE" w:rsidRPr="009C4FB3" w:rsidRDefault="000F2731" w:rsidP="000F2731">
      <w:r w:rsidRPr="009C4FB3">
        <w:t>The information of the archived data i</w:t>
      </w:r>
      <w:r w:rsidR="00B07A99" w:rsidRPr="009C4FB3">
        <w:t>s presented in this archived</w:t>
      </w:r>
      <w:r w:rsidRPr="009C4FB3">
        <w:t xml:space="preserve"> SIS document. Additional documents archived are the </w:t>
      </w:r>
      <w:r w:rsidR="00B07A99" w:rsidRPr="009C4FB3">
        <w:t xml:space="preserve">production software algorithm. The software algorithm is commented as the documentation. The archived products are presented in </w:t>
      </w:r>
      <w:r w:rsidR="002E4FCE" w:rsidRPr="009C4FB3">
        <w:fldChar w:fldCharType="begin"/>
      </w:r>
      <w:r w:rsidR="00B07A99" w:rsidRPr="009C4FB3">
        <w:instrText xml:space="preserve"> REF _Ref255408848 \h </w:instrText>
      </w:r>
      <w:r w:rsidR="002E4FCE" w:rsidRPr="009C4FB3">
        <w:fldChar w:fldCharType="separate"/>
      </w:r>
      <w:r w:rsidR="005E34F5" w:rsidRPr="009C4FB3">
        <w:t xml:space="preserve">Table </w:t>
      </w:r>
      <w:r w:rsidR="005E34F5">
        <w:rPr>
          <w:noProof/>
        </w:rPr>
        <w:t>14</w:t>
      </w:r>
      <w:r w:rsidR="002E4FCE" w:rsidRPr="009C4FB3">
        <w:fldChar w:fldCharType="end"/>
      </w:r>
      <w:r w:rsidR="00B07A99" w:rsidRPr="009C4FB3">
        <w:t xml:space="preserve">. Other documentation important to </w:t>
      </w:r>
      <w:r w:rsidR="00F2744F" w:rsidRPr="009C4FB3">
        <w:t>EUV</w:t>
      </w:r>
      <w:r w:rsidR="00B07A99" w:rsidRPr="009C4FB3">
        <w:t xml:space="preserve"> is presented in </w:t>
      </w:r>
      <w:r w:rsidR="002E4FCE" w:rsidRPr="009C4FB3">
        <w:fldChar w:fldCharType="begin"/>
      </w:r>
      <w:r w:rsidR="00B07A99" w:rsidRPr="009C4FB3">
        <w:instrText xml:space="preserve"> REF _Ref255408904 \h </w:instrText>
      </w:r>
      <w:r w:rsidR="002E4FCE" w:rsidRPr="009C4FB3">
        <w:fldChar w:fldCharType="separate"/>
      </w:r>
      <w:r w:rsidR="005E34F5" w:rsidRPr="009C4FB3">
        <w:t xml:space="preserve">Table </w:t>
      </w:r>
      <w:r w:rsidR="005E34F5">
        <w:rPr>
          <w:noProof/>
        </w:rPr>
        <w:t>15</w:t>
      </w:r>
      <w:r w:rsidR="002E4FCE" w:rsidRPr="009C4FB3">
        <w:fldChar w:fldCharType="end"/>
      </w:r>
      <w:r w:rsidR="00B07A99" w:rsidRPr="009C4FB3">
        <w:t>.</w:t>
      </w:r>
    </w:p>
    <w:p w14:paraId="2153A173" w14:textId="77777777" w:rsidR="000F2731" w:rsidRPr="009C4FB3" w:rsidRDefault="000F2731" w:rsidP="000F2731">
      <w:r w:rsidRPr="009C4FB3">
        <w:t xml:space="preserve"> </w:t>
      </w:r>
    </w:p>
    <w:p w14:paraId="206587AE" w14:textId="77777777" w:rsidR="000F2731" w:rsidRPr="009C4FB3" w:rsidRDefault="000F2731" w:rsidP="000F2731">
      <w:pPr>
        <w:pStyle w:val="Caption"/>
      </w:pPr>
      <w:bookmarkStart w:id="317" w:name="_Ref255408848"/>
      <w:bookmarkStart w:id="318" w:name="_Toc489364347"/>
      <w:r w:rsidRPr="009C4FB3">
        <w:t xml:space="preserve">Table </w:t>
      </w:r>
      <w:r w:rsidR="002E4FCE">
        <w:fldChar w:fldCharType="begin"/>
      </w:r>
      <w:r w:rsidR="00DF71B2">
        <w:instrText xml:space="preserve"> SEQ Table \* ARABIC </w:instrText>
      </w:r>
      <w:r w:rsidR="002E4FCE">
        <w:fldChar w:fldCharType="separate"/>
      </w:r>
      <w:r w:rsidR="005E34F5">
        <w:rPr>
          <w:noProof/>
        </w:rPr>
        <w:t>14</w:t>
      </w:r>
      <w:r w:rsidR="002E4FCE">
        <w:rPr>
          <w:noProof/>
        </w:rPr>
        <w:fldChar w:fldCharType="end"/>
      </w:r>
      <w:bookmarkEnd w:id="317"/>
      <w:r w:rsidRPr="009C4FB3">
        <w:t xml:space="preserve">: </w:t>
      </w:r>
      <w:r w:rsidR="00BE7DAE" w:rsidRPr="009C4FB3">
        <w:t>Documentation</w:t>
      </w:r>
      <w:r w:rsidRPr="009C4FB3">
        <w:t xml:space="preserve"> collections</w:t>
      </w:r>
      <w:bookmarkEnd w:id="318"/>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0F2731" w:rsidRPr="009C4FB3" w14:paraId="3168CB29" w14:textId="77777777" w:rsidTr="000F2731">
        <w:trPr>
          <w:cantSplit/>
          <w:trHeight w:val="431"/>
          <w:tblHeader/>
        </w:trPr>
        <w:tc>
          <w:tcPr>
            <w:tcW w:w="3960" w:type="dxa"/>
            <w:shd w:val="clear" w:color="auto" w:fill="C0C0C0"/>
            <w:vAlign w:val="center"/>
          </w:tcPr>
          <w:p w14:paraId="7212DBF3" w14:textId="77777777" w:rsidR="000F2731" w:rsidRPr="009C4FB3" w:rsidRDefault="000F2731" w:rsidP="000F2731">
            <w:pPr>
              <w:pStyle w:val="TableText"/>
              <w:spacing w:before="0"/>
              <w:jc w:val="center"/>
              <w:rPr>
                <w:rFonts w:ascii="Times New Roman" w:hAnsi="Times New Roman"/>
                <w:b/>
                <w:sz w:val="22"/>
              </w:rPr>
            </w:pPr>
            <w:r w:rsidRPr="009C4FB3">
              <w:rPr>
                <w:rFonts w:ascii="Times New Roman" w:hAnsi="Times New Roman"/>
                <w:b/>
                <w:sz w:val="22"/>
              </w:rPr>
              <w:t>Collection LID</w:t>
            </w:r>
          </w:p>
        </w:tc>
        <w:tc>
          <w:tcPr>
            <w:tcW w:w="5400" w:type="dxa"/>
            <w:shd w:val="clear" w:color="auto" w:fill="C0C0C0"/>
            <w:vAlign w:val="center"/>
          </w:tcPr>
          <w:p w14:paraId="588CECE4" w14:textId="77777777" w:rsidR="000F2731" w:rsidRPr="009C4FB3" w:rsidRDefault="000F2731" w:rsidP="000F2731">
            <w:pPr>
              <w:pStyle w:val="TableText"/>
              <w:spacing w:before="0"/>
              <w:jc w:val="center"/>
              <w:rPr>
                <w:rFonts w:ascii="Times New Roman" w:hAnsi="Times New Roman"/>
                <w:b/>
                <w:sz w:val="22"/>
              </w:rPr>
            </w:pPr>
            <w:r w:rsidRPr="009C4FB3">
              <w:rPr>
                <w:rFonts w:ascii="Times New Roman" w:hAnsi="Times New Roman"/>
                <w:b/>
                <w:sz w:val="22"/>
              </w:rPr>
              <w:t>Description</w:t>
            </w:r>
          </w:p>
        </w:tc>
      </w:tr>
      <w:tr w:rsidR="000F2731" w:rsidRPr="009C4FB3" w14:paraId="426B7354" w14:textId="77777777" w:rsidTr="000F2731">
        <w:trPr>
          <w:cantSplit/>
        </w:trPr>
        <w:tc>
          <w:tcPr>
            <w:tcW w:w="3960" w:type="dxa"/>
          </w:tcPr>
          <w:p w14:paraId="1C469FB1" w14:textId="77777777" w:rsidR="000F2731" w:rsidRPr="009C4FB3" w:rsidRDefault="000F2731" w:rsidP="000F2731">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SIS</w:t>
            </w:r>
          </w:p>
        </w:tc>
        <w:tc>
          <w:tcPr>
            <w:tcW w:w="5400" w:type="dxa"/>
          </w:tcPr>
          <w:p w14:paraId="5C68FAD4" w14:textId="77777777" w:rsidR="000F2731" w:rsidRPr="009C4FB3" w:rsidRDefault="000F2731" w:rsidP="000F2731">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This document</w:t>
            </w:r>
          </w:p>
        </w:tc>
      </w:tr>
      <w:tr w:rsidR="000F2731" w:rsidRPr="009C4FB3" w14:paraId="47C8DE92" w14:textId="77777777" w:rsidTr="000F2731">
        <w:trPr>
          <w:cantSplit/>
        </w:trPr>
        <w:tc>
          <w:tcPr>
            <w:tcW w:w="3960" w:type="dxa"/>
          </w:tcPr>
          <w:p w14:paraId="2F342EF7" w14:textId="77777777" w:rsidR="000F2731" w:rsidRPr="009C4FB3" w:rsidRDefault="000F2731" w:rsidP="00162128">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Process</w:t>
            </w:r>
          </w:p>
        </w:tc>
        <w:tc>
          <w:tcPr>
            <w:tcW w:w="5400" w:type="dxa"/>
          </w:tcPr>
          <w:p w14:paraId="7FFA7E36" w14:textId="77777777" w:rsidR="000F2731" w:rsidRPr="009C4FB3" w:rsidRDefault="000F2731" w:rsidP="000F2731">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The IDL programs in ASCII files</w:t>
            </w:r>
            <w:r w:rsidR="00F2744F" w:rsidRPr="009C4FB3">
              <w:rPr>
                <w:rFonts w:ascii="Times New Roman" w:hAnsi="Times New Roman"/>
                <w:sz w:val="22"/>
              </w:rPr>
              <w:t xml:space="preserve"> and calibration files</w:t>
            </w:r>
          </w:p>
        </w:tc>
      </w:tr>
    </w:tbl>
    <w:p w14:paraId="000F51BF" w14:textId="77777777" w:rsidR="00882CD8" w:rsidRPr="009C4FB3" w:rsidRDefault="00882CD8" w:rsidP="00882CD8"/>
    <w:p w14:paraId="66BFC388" w14:textId="77777777" w:rsidR="00882CD8" w:rsidRPr="009C4FB3" w:rsidRDefault="00882CD8" w:rsidP="00882CD8">
      <w:pPr>
        <w:pStyle w:val="Caption"/>
      </w:pPr>
      <w:bookmarkStart w:id="319" w:name="_Ref255408904"/>
      <w:bookmarkStart w:id="320" w:name="_Toc489364348"/>
      <w:r w:rsidRPr="009C4FB3">
        <w:t xml:space="preserve">Table </w:t>
      </w:r>
      <w:r w:rsidR="002E4FCE">
        <w:fldChar w:fldCharType="begin"/>
      </w:r>
      <w:r w:rsidR="00DF71B2">
        <w:instrText xml:space="preserve"> SEQ Table \* ARABIC </w:instrText>
      </w:r>
      <w:r w:rsidR="002E4FCE">
        <w:fldChar w:fldCharType="separate"/>
      </w:r>
      <w:r w:rsidR="005E34F5">
        <w:rPr>
          <w:noProof/>
        </w:rPr>
        <w:t>15</w:t>
      </w:r>
      <w:r w:rsidR="002E4FCE">
        <w:rPr>
          <w:noProof/>
        </w:rPr>
        <w:fldChar w:fldCharType="end"/>
      </w:r>
      <w:bookmarkEnd w:id="319"/>
      <w:r w:rsidRPr="009C4FB3">
        <w:t xml:space="preserve">: </w:t>
      </w:r>
      <w:r w:rsidR="00BE7DAE" w:rsidRPr="009C4FB3">
        <w:t xml:space="preserve">Key Documentation associated with </w:t>
      </w:r>
      <w:r w:rsidR="00F2744F" w:rsidRPr="009C4FB3">
        <w:t>EUV</w:t>
      </w:r>
      <w:bookmarkEnd w:id="320"/>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140"/>
        <w:gridCol w:w="1800"/>
      </w:tblGrid>
      <w:tr w:rsidR="00882CD8" w:rsidRPr="009C4FB3" w14:paraId="760A5E4D" w14:textId="77777777" w:rsidTr="00882CD8">
        <w:trPr>
          <w:cantSplit/>
          <w:trHeight w:val="431"/>
          <w:tblHeader/>
        </w:trPr>
        <w:tc>
          <w:tcPr>
            <w:tcW w:w="3600" w:type="dxa"/>
            <w:shd w:val="clear" w:color="auto" w:fill="C0C0C0"/>
            <w:vAlign w:val="center"/>
          </w:tcPr>
          <w:p w14:paraId="65BD2C9F" w14:textId="77777777" w:rsidR="00882CD8" w:rsidRPr="009C4FB3" w:rsidRDefault="00882CD8" w:rsidP="00882CD8">
            <w:pPr>
              <w:pStyle w:val="TableText"/>
              <w:spacing w:before="0"/>
              <w:jc w:val="center"/>
              <w:rPr>
                <w:rFonts w:ascii="Times New Roman" w:hAnsi="Times New Roman"/>
                <w:b/>
                <w:sz w:val="22"/>
              </w:rPr>
            </w:pPr>
            <w:r w:rsidRPr="009C4FB3">
              <w:rPr>
                <w:rFonts w:ascii="Times New Roman" w:hAnsi="Times New Roman"/>
                <w:b/>
                <w:sz w:val="22"/>
              </w:rPr>
              <w:t>Document Name</w:t>
            </w:r>
          </w:p>
        </w:tc>
        <w:tc>
          <w:tcPr>
            <w:tcW w:w="4140" w:type="dxa"/>
            <w:shd w:val="clear" w:color="auto" w:fill="C0C0C0"/>
          </w:tcPr>
          <w:p w14:paraId="2565ACAD" w14:textId="77777777" w:rsidR="00882CD8" w:rsidRPr="009C4FB3" w:rsidRDefault="00882CD8" w:rsidP="00882CD8">
            <w:pPr>
              <w:pStyle w:val="TableText"/>
              <w:spacing w:before="0"/>
              <w:jc w:val="center"/>
              <w:rPr>
                <w:rFonts w:ascii="Times New Roman" w:hAnsi="Times New Roman"/>
                <w:b/>
                <w:sz w:val="22"/>
              </w:rPr>
            </w:pPr>
            <w:r w:rsidRPr="009C4FB3">
              <w:rPr>
                <w:rFonts w:ascii="Times New Roman" w:hAnsi="Times New Roman"/>
                <w:b/>
                <w:sz w:val="22"/>
              </w:rPr>
              <w:t>LID</w:t>
            </w:r>
          </w:p>
        </w:tc>
        <w:tc>
          <w:tcPr>
            <w:tcW w:w="1800" w:type="dxa"/>
            <w:shd w:val="clear" w:color="auto" w:fill="C0C0C0"/>
          </w:tcPr>
          <w:p w14:paraId="489E2551" w14:textId="77777777" w:rsidR="00882CD8" w:rsidRPr="009C4FB3" w:rsidRDefault="00882CD8" w:rsidP="00882CD8">
            <w:pPr>
              <w:pStyle w:val="TableText"/>
              <w:spacing w:before="0"/>
              <w:jc w:val="center"/>
              <w:rPr>
                <w:rFonts w:ascii="Times New Roman" w:hAnsi="Times New Roman"/>
                <w:b/>
                <w:sz w:val="22"/>
              </w:rPr>
            </w:pPr>
            <w:r w:rsidRPr="009C4FB3">
              <w:rPr>
                <w:rFonts w:ascii="Times New Roman" w:hAnsi="Times New Roman"/>
                <w:b/>
                <w:sz w:val="22"/>
              </w:rPr>
              <w:t>Responsiblility</w:t>
            </w:r>
          </w:p>
        </w:tc>
      </w:tr>
      <w:tr w:rsidR="00882CD8" w:rsidRPr="009C4FB3" w14:paraId="6628E882" w14:textId="77777777" w:rsidTr="00882CD8">
        <w:trPr>
          <w:cantSplit/>
        </w:trPr>
        <w:tc>
          <w:tcPr>
            <w:tcW w:w="3600" w:type="dxa"/>
          </w:tcPr>
          <w:p w14:paraId="06D0B3ED" w14:textId="77777777" w:rsidR="00882CD8" w:rsidRPr="009C4FB3" w:rsidRDefault="00882CD8" w:rsidP="00882CD8">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MAVEN Science Data Management Plan</w:t>
            </w:r>
          </w:p>
        </w:tc>
        <w:tc>
          <w:tcPr>
            <w:tcW w:w="4140" w:type="dxa"/>
          </w:tcPr>
          <w:p w14:paraId="0F9339A2" w14:textId="77777777" w:rsidR="00882CD8" w:rsidRPr="009C4FB3" w:rsidRDefault="00882CD8" w:rsidP="00882CD8">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urn:nasa:pds:maven:document:sdmp</w:t>
            </w:r>
          </w:p>
        </w:tc>
        <w:tc>
          <w:tcPr>
            <w:tcW w:w="1800" w:type="dxa"/>
          </w:tcPr>
          <w:p w14:paraId="1E16A79D" w14:textId="77777777" w:rsidR="00882CD8" w:rsidRPr="009C4FB3" w:rsidRDefault="00882CD8" w:rsidP="00882CD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MAVEN Project</w:t>
            </w:r>
          </w:p>
        </w:tc>
      </w:tr>
      <w:tr w:rsidR="00882CD8" w:rsidRPr="009C4FB3" w14:paraId="3F110A68" w14:textId="77777777" w:rsidTr="00882CD8">
        <w:trPr>
          <w:cantSplit/>
        </w:trPr>
        <w:tc>
          <w:tcPr>
            <w:tcW w:w="3600" w:type="dxa"/>
          </w:tcPr>
          <w:p w14:paraId="4A6C9F17" w14:textId="77777777" w:rsidR="00882CD8" w:rsidRPr="009C4FB3" w:rsidRDefault="00882CD8" w:rsidP="00882CD8">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MAVEN Mission Description</w:t>
            </w:r>
          </w:p>
        </w:tc>
        <w:tc>
          <w:tcPr>
            <w:tcW w:w="4140" w:type="dxa"/>
          </w:tcPr>
          <w:p w14:paraId="4420035B" w14:textId="77777777" w:rsidR="00882CD8" w:rsidRPr="009C4FB3" w:rsidRDefault="00882CD8" w:rsidP="00882CD8">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urn:nasa:pds:maven:document:mission.description</w:t>
            </w:r>
          </w:p>
        </w:tc>
        <w:tc>
          <w:tcPr>
            <w:tcW w:w="1800" w:type="dxa"/>
          </w:tcPr>
          <w:p w14:paraId="1B2D9746" w14:textId="77777777" w:rsidR="00882CD8" w:rsidRPr="009C4FB3" w:rsidRDefault="00882CD8" w:rsidP="00882CD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MAVEN Project</w:t>
            </w:r>
          </w:p>
        </w:tc>
      </w:tr>
      <w:tr w:rsidR="00882CD8" w:rsidRPr="009C4FB3" w14:paraId="25788BBA" w14:textId="77777777" w:rsidTr="00882CD8">
        <w:trPr>
          <w:cantSplit/>
        </w:trPr>
        <w:tc>
          <w:tcPr>
            <w:tcW w:w="3600" w:type="dxa"/>
          </w:tcPr>
          <w:p w14:paraId="0BC9178B" w14:textId="77777777" w:rsidR="00882CD8" w:rsidRPr="009C4FB3" w:rsidRDefault="00882CD8" w:rsidP="00882CD8">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MAVEN Spacecraft Description</w:t>
            </w:r>
          </w:p>
        </w:tc>
        <w:tc>
          <w:tcPr>
            <w:tcW w:w="4140" w:type="dxa"/>
          </w:tcPr>
          <w:p w14:paraId="3C98E838" w14:textId="77777777" w:rsidR="00882CD8" w:rsidRPr="009C4FB3" w:rsidRDefault="00882CD8" w:rsidP="00882CD8">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urn:nasa:pds:maven:document:spacecraft.description</w:t>
            </w:r>
          </w:p>
        </w:tc>
        <w:tc>
          <w:tcPr>
            <w:tcW w:w="1800" w:type="dxa"/>
          </w:tcPr>
          <w:p w14:paraId="51117313" w14:textId="77777777" w:rsidR="00882CD8" w:rsidRPr="009C4FB3" w:rsidRDefault="00882CD8" w:rsidP="00882CD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MAVEN Project</w:t>
            </w:r>
          </w:p>
        </w:tc>
      </w:tr>
      <w:tr w:rsidR="00F1516D" w:rsidRPr="009C4FB3" w14:paraId="4E350D60" w14:textId="77777777" w:rsidTr="00882CD8">
        <w:trPr>
          <w:cantSplit/>
        </w:trPr>
        <w:tc>
          <w:tcPr>
            <w:tcW w:w="3600" w:type="dxa"/>
          </w:tcPr>
          <w:p w14:paraId="1C9520A9" w14:textId="77777777" w:rsidR="00F1516D" w:rsidRPr="009C4FB3" w:rsidRDefault="00F1516D" w:rsidP="00F2744F">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 xml:space="preserve">MAVEN </w:t>
            </w:r>
            <w:r w:rsidR="00F2744F" w:rsidRPr="009C4FB3">
              <w:rPr>
                <w:rFonts w:ascii="Times New Roman" w:hAnsi="Times New Roman"/>
                <w:sz w:val="22"/>
              </w:rPr>
              <w:t>EUV</w:t>
            </w:r>
            <w:r w:rsidRPr="009C4FB3">
              <w:rPr>
                <w:rFonts w:ascii="Times New Roman" w:hAnsi="Times New Roman"/>
                <w:sz w:val="22"/>
              </w:rPr>
              <w:t xml:space="preserve"> Archive SIS</w:t>
            </w:r>
          </w:p>
        </w:tc>
        <w:tc>
          <w:tcPr>
            <w:tcW w:w="4140" w:type="dxa"/>
          </w:tcPr>
          <w:p w14:paraId="2012AED1" w14:textId="77777777" w:rsidR="00F1516D" w:rsidRPr="009C4FB3" w:rsidRDefault="00F1516D" w:rsidP="006A3A24">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urn:nasa:pds:maven</w:t>
            </w:r>
            <w:r w:rsidR="006A3A24">
              <w:rPr>
                <w:rFonts w:ascii="Times New Roman" w:hAnsi="Times New Roman"/>
                <w:sz w:val="22"/>
              </w:rPr>
              <w:t>:document</w:t>
            </w:r>
            <w:r w:rsidRPr="009C4FB3">
              <w:rPr>
                <w:rFonts w:ascii="Times New Roman" w:hAnsi="Times New Roman"/>
                <w:sz w:val="22"/>
              </w:rPr>
              <w:t>.</w:t>
            </w:r>
            <w:r w:rsidR="00F2744F" w:rsidRPr="009C4FB3">
              <w:rPr>
                <w:rFonts w:ascii="Times New Roman" w:hAnsi="Times New Roman"/>
                <w:sz w:val="22"/>
              </w:rPr>
              <w:t>euv</w:t>
            </w:r>
            <w:r w:rsidR="00247B77" w:rsidRPr="009C4FB3">
              <w:rPr>
                <w:rFonts w:ascii="Times New Roman" w:hAnsi="Times New Roman"/>
                <w:sz w:val="22"/>
              </w:rPr>
              <w:t>:sis</w:t>
            </w:r>
          </w:p>
        </w:tc>
        <w:tc>
          <w:tcPr>
            <w:tcW w:w="1800" w:type="dxa"/>
          </w:tcPr>
          <w:p w14:paraId="07C93CFB" w14:textId="77777777" w:rsidR="00F1516D" w:rsidRPr="009C4FB3" w:rsidRDefault="00F2744F" w:rsidP="00882CD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EUV</w:t>
            </w:r>
            <w:r w:rsidR="00F1516D" w:rsidRPr="009C4FB3">
              <w:rPr>
                <w:rFonts w:ascii="Times New Roman" w:hAnsi="Times New Roman"/>
                <w:sz w:val="22"/>
              </w:rPr>
              <w:t xml:space="preserve"> Team</w:t>
            </w:r>
          </w:p>
        </w:tc>
      </w:tr>
      <w:tr w:rsidR="00882CD8" w:rsidRPr="009C4FB3" w14:paraId="51AD1465" w14:textId="77777777" w:rsidTr="00882CD8">
        <w:trPr>
          <w:cantSplit/>
        </w:trPr>
        <w:tc>
          <w:tcPr>
            <w:tcW w:w="3600" w:type="dxa"/>
          </w:tcPr>
          <w:p w14:paraId="644EEB72" w14:textId="77777777" w:rsidR="00882CD8" w:rsidRPr="009C4FB3" w:rsidRDefault="00F2744F" w:rsidP="00882CD8">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EUV</w:t>
            </w:r>
            <w:r w:rsidR="00882CD8" w:rsidRPr="009C4FB3">
              <w:rPr>
                <w:rFonts w:ascii="Times New Roman" w:hAnsi="Times New Roman"/>
                <w:sz w:val="22"/>
              </w:rPr>
              <w:t xml:space="preserve"> Software Description</w:t>
            </w:r>
          </w:p>
        </w:tc>
        <w:tc>
          <w:tcPr>
            <w:tcW w:w="4140" w:type="dxa"/>
          </w:tcPr>
          <w:p w14:paraId="42AB70DF" w14:textId="77777777" w:rsidR="00882CD8" w:rsidRPr="009C4FB3" w:rsidRDefault="00882CD8" w:rsidP="006A3A24">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urn:nasa:pds:maven</w:t>
            </w:r>
            <w:r w:rsidR="006A3A24">
              <w:rPr>
                <w:rFonts w:ascii="Times New Roman" w:hAnsi="Times New Roman"/>
                <w:sz w:val="22"/>
              </w:rPr>
              <w:t>:document</w:t>
            </w:r>
            <w:r w:rsidRPr="009C4FB3">
              <w:rPr>
                <w:rFonts w:ascii="Times New Roman" w:hAnsi="Times New Roman"/>
                <w:sz w:val="22"/>
              </w:rPr>
              <w:t>.</w:t>
            </w:r>
            <w:r w:rsidR="00F2744F" w:rsidRPr="009C4FB3">
              <w:rPr>
                <w:rFonts w:ascii="Times New Roman" w:hAnsi="Times New Roman"/>
                <w:sz w:val="22"/>
              </w:rPr>
              <w:t>euv</w:t>
            </w:r>
            <w:r w:rsidRPr="009C4FB3">
              <w:rPr>
                <w:rFonts w:ascii="Times New Roman" w:hAnsi="Times New Roman"/>
                <w:sz w:val="22"/>
              </w:rPr>
              <w:t>:</w:t>
            </w:r>
            <w:r w:rsidR="00F1516D" w:rsidRPr="009C4FB3">
              <w:rPr>
                <w:rFonts w:ascii="Times New Roman" w:hAnsi="Times New Roman"/>
                <w:sz w:val="22"/>
              </w:rPr>
              <w:t>process</w:t>
            </w:r>
          </w:p>
        </w:tc>
        <w:tc>
          <w:tcPr>
            <w:tcW w:w="1800" w:type="dxa"/>
          </w:tcPr>
          <w:p w14:paraId="4615E989" w14:textId="77777777" w:rsidR="00882CD8" w:rsidRPr="009C4FB3" w:rsidRDefault="00F2744F" w:rsidP="00882CD8">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EUV</w:t>
            </w:r>
            <w:r w:rsidR="00882CD8" w:rsidRPr="009C4FB3">
              <w:rPr>
                <w:rFonts w:ascii="Times New Roman" w:hAnsi="Times New Roman"/>
                <w:sz w:val="22"/>
              </w:rPr>
              <w:t xml:space="preserve"> Team</w:t>
            </w:r>
          </w:p>
        </w:tc>
      </w:tr>
    </w:tbl>
    <w:p w14:paraId="77F4488B" w14:textId="77777777" w:rsidR="00882CD8" w:rsidRPr="009C4FB3" w:rsidRDefault="00882CD8" w:rsidP="00882CD8"/>
    <w:p w14:paraId="7190053D" w14:textId="77777777" w:rsidR="00882CD8" w:rsidRPr="009C4FB3" w:rsidRDefault="00882CD8" w:rsidP="00882CD8">
      <w:r w:rsidRPr="009C4FB3">
        <w:rPr>
          <w:b/>
        </w:rPr>
        <w:t>MAVEN Science Data Management Plan</w:t>
      </w:r>
      <w:r w:rsidRPr="009C4FB3">
        <w:t xml:space="preserve"> – describes the data requirements for the MAVEN mission and the plan by which the MAVEN data system will meet those requirements</w:t>
      </w:r>
    </w:p>
    <w:p w14:paraId="3D25E208" w14:textId="77777777" w:rsidR="00882CD8" w:rsidRPr="009C4FB3" w:rsidRDefault="00882CD8" w:rsidP="00882CD8">
      <w:r w:rsidRPr="009C4FB3">
        <w:rPr>
          <w:b/>
        </w:rPr>
        <w:t>MAVEN Mission Description</w:t>
      </w:r>
      <w:r w:rsidRPr="009C4FB3">
        <w:t xml:space="preserve"> – describes the MAVEN mission.</w:t>
      </w:r>
    </w:p>
    <w:p w14:paraId="715D23E5" w14:textId="77777777" w:rsidR="00882CD8" w:rsidRPr="009C4FB3" w:rsidRDefault="00882CD8" w:rsidP="00882CD8">
      <w:r w:rsidRPr="009C4FB3">
        <w:rPr>
          <w:b/>
        </w:rPr>
        <w:t>MAVEN Spacecraft Description</w:t>
      </w:r>
      <w:r w:rsidRPr="009C4FB3">
        <w:t xml:space="preserve"> – describes the MAVEN spacecraft.</w:t>
      </w:r>
    </w:p>
    <w:p w14:paraId="1D3703FA" w14:textId="77777777" w:rsidR="00882CD8" w:rsidRPr="009C4FB3" w:rsidRDefault="00882CD8" w:rsidP="000F2731">
      <w:pPr>
        <w:pStyle w:val="CommentText"/>
      </w:pPr>
    </w:p>
    <w:p w14:paraId="62A043FE" w14:textId="77777777" w:rsidR="00162128" w:rsidRPr="009C4FB3" w:rsidRDefault="00BD669C" w:rsidP="000F2731">
      <w:pPr>
        <w:pStyle w:val="CommentText"/>
      </w:pPr>
      <w:r w:rsidRPr="009C4FB3">
        <w:rPr>
          <w:b/>
        </w:rPr>
        <w:t xml:space="preserve">MAVEN </w:t>
      </w:r>
      <w:r w:rsidR="00F2744F" w:rsidRPr="009C4FB3">
        <w:rPr>
          <w:b/>
        </w:rPr>
        <w:t>EUV</w:t>
      </w:r>
      <w:r w:rsidRPr="009C4FB3">
        <w:rPr>
          <w:b/>
        </w:rPr>
        <w:t xml:space="preserve"> Archive SIS</w:t>
      </w:r>
      <w:r w:rsidRPr="009C4FB3">
        <w:t xml:space="preserve"> – describes the format and content of the </w:t>
      </w:r>
      <w:r w:rsidR="00F2744F" w:rsidRPr="009C4FB3">
        <w:t>EUV</w:t>
      </w:r>
      <w:r w:rsidRPr="009C4FB3">
        <w:t xml:space="preserve"> PDS data archive, including descriptions of the data products and associated metadata, and the archive format, content, and generation pipeline (this document)</w:t>
      </w:r>
    </w:p>
    <w:p w14:paraId="395D4DA0" w14:textId="77777777" w:rsidR="00BD669C" w:rsidRPr="009C4FB3" w:rsidRDefault="00BD669C" w:rsidP="000F2731">
      <w:pPr>
        <w:pStyle w:val="CommentText"/>
      </w:pPr>
    </w:p>
    <w:p w14:paraId="4B77D19C" w14:textId="77777777" w:rsidR="00BD669C" w:rsidRPr="009C4FB3" w:rsidRDefault="00F2744F" w:rsidP="00BD669C">
      <w:r w:rsidRPr="009C4FB3">
        <w:rPr>
          <w:b/>
        </w:rPr>
        <w:t>EUV</w:t>
      </w:r>
      <w:r w:rsidR="00BD669C" w:rsidRPr="009C4FB3">
        <w:rPr>
          <w:b/>
        </w:rPr>
        <w:t xml:space="preserve"> </w:t>
      </w:r>
      <w:r w:rsidR="00BD669C" w:rsidRPr="009C4FB3">
        <w:rPr>
          <w:b/>
          <w:sz w:val="22"/>
        </w:rPr>
        <w:t>Software Description</w:t>
      </w:r>
      <w:r w:rsidR="00BD669C" w:rsidRPr="009C4FB3">
        <w:t xml:space="preserve"> – the commented software describes how the data is processed.</w:t>
      </w:r>
    </w:p>
    <w:p w14:paraId="4EB12962" w14:textId="77777777" w:rsidR="0075792A" w:rsidRPr="009C4FB3" w:rsidRDefault="00162128" w:rsidP="009C4FB3">
      <w:pPr>
        <w:pStyle w:val="CommentText"/>
      </w:pPr>
      <w:r w:rsidRPr="009C4FB3">
        <w:t xml:space="preserve">The commented IDL software provides information how </w:t>
      </w:r>
      <w:r w:rsidR="00F2744F" w:rsidRPr="009C4FB3">
        <w:t xml:space="preserve">the </w:t>
      </w:r>
      <w:r w:rsidR="000B28CC">
        <w:t>maven.euv</w:t>
      </w:r>
      <w:r w:rsidRPr="009C4FB3">
        <w:t xml:space="preserve">.calibrated, and </w:t>
      </w:r>
      <w:r w:rsidR="000B28CC">
        <w:t>maven.euv</w:t>
      </w:r>
      <w:r w:rsidRPr="009C4FB3">
        <w:t>.</w:t>
      </w:r>
      <w:r w:rsidR="00F2744F" w:rsidRPr="009C4FB3">
        <w:t>modelled</w:t>
      </w:r>
      <w:r w:rsidRPr="009C4FB3">
        <w:t xml:space="preserve"> </w:t>
      </w:r>
      <w:r w:rsidR="00F2744F" w:rsidRPr="009C4FB3">
        <w:t>products are generated</w:t>
      </w:r>
      <w:r w:rsidRPr="009C4FB3">
        <w:t xml:space="preserve">. </w:t>
      </w:r>
      <w:r w:rsidR="00F2744F" w:rsidRPr="009C4FB3">
        <w:t>The calibration files used by the IDL software are also included. These are</w:t>
      </w:r>
      <w:r w:rsidRPr="009C4FB3">
        <w:t xml:space="preserve"> provided as a number of </w:t>
      </w:r>
      <w:proofErr w:type="gramStart"/>
      <w:r w:rsidRPr="009C4FB3">
        <w:t>ascii</w:t>
      </w:r>
      <w:proofErr w:type="gramEnd"/>
      <w:r w:rsidRPr="009C4FB3">
        <w:t xml:space="preserve"> fi</w:t>
      </w:r>
      <w:r w:rsidR="00F2744F" w:rsidRPr="009C4FB3">
        <w:t>le</w:t>
      </w:r>
      <w:r w:rsidRPr="009C4FB3">
        <w:t>s.</w:t>
      </w:r>
    </w:p>
    <w:p w14:paraId="7D8D7B06" w14:textId="77777777" w:rsidR="0075792A" w:rsidRPr="009C4FB3" w:rsidRDefault="0075792A" w:rsidP="0075792A">
      <w:pPr>
        <w:pStyle w:val="CommentText"/>
      </w:pPr>
    </w:p>
    <w:p w14:paraId="37B5A0FF" w14:textId="77777777" w:rsidR="00EB63D9" w:rsidRPr="009C4FB3" w:rsidRDefault="00EB63D9">
      <w:pPr>
        <w:pStyle w:val="Heading1"/>
      </w:pPr>
      <w:bookmarkStart w:id="321" w:name="_Hlt444415320"/>
      <w:bookmarkStart w:id="322" w:name="_Ref434301759"/>
      <w:bookmarkStart w:id="323" w:name="_Ref434301766"/>
      <w:bookmarkStart w:id="324" w:name="_Toc434305110"/>
      <w:bookmarkStart w:id="325" w:name="_Ref444415433"/>
      <w:bookmarkStart w:id="326" w:name="_Toc451584873"/>
      <w:bookmarkStart w:id="327" w:name="_Toc451585899"/>
      <w:bookmarkStart w:id="328" w:name="_Toc451586405"/>
      <w:bookmarkStart w:id="329" w:name="_Toc451586512"/>
      <w:bookmarkStart w:id="330" w:name="_Toc451587019"/>
      <w:bookmarkStart w:id="331" w:name="_Toc451587200"/>
      <w:bookmarkStart w:id="332" w:name="_Toc451587296"/>
      <w:bookmarkStart w:id="333" w:name="_Toc451587414"/>
      <w:bookmarkStart w:id="334" w:name="_Toc460929556"/>
      <w:bookmarkStart w:id="335" w:name="_Toc56578486"/>
      <w:bookmarkStart w:id="336" w:name="_Toc254781512"/>
      <w:bookmarkStart w:id="337" w:name="_Toc339637769"/>
      <w:bookmarkStart w:id="338" w:name="_Toc1110024"/>
      <w:bookmarkEnd w:id="289"/>
      <w:bookmarkEnd w:id="290"/>
      <w:bookmarkEnd w:id="291"/>
      <w:bookmarkEnd w:id="292"/>
      <w:bookmarkEnd w:id="293"/>
      <w:bookmarkEnd w:id="294"/>
      <w:bookmarkEnd w:id="295"/>
      <w:bookmarkEnd w:id="296"/>
      <w:bookmarkEnd w:id="297"/>
      <w:bookmarkEnd w:id="321"/>
      <w:r w:rsidRPr="009C4FB3">
        <w:lastRenderedPageBreak/>
        <w:t xml:space="preserve">Archive </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00DB76D1" w:rsidRPr="009C4FB3">
        <w:t>p</w:t>
      </w:r>
      <w:r w:rsidR="008C7F6B" w:rsidRPr="009C4FB3">
        <w:t>roduct formats</w:t>
      </w:r>
      <w:bookmarkEnd w:id="337"/>
      <w:bookmarkEnd w:id="338"/>
    </w:p>
    <w:p w14:paraId="4DEE2E61" w14:textId="77777777" w:rsidR="00EB63D9" w:rsidRPr="009C4FB3" w:rsidRDefault="00EB63D9" w:rsidP="00737650">
      <w:r w:rsidRPr="009C4FB3">
        <w:t xml:space="preserve">Data that comprise the </w:t>
      </w:r>
      <w:r w:rsidR="00F2744F" w:rsidRPr="009C4FB3">
        <w:t>EUV</w:t>
      </w:r>
      <w:r w:rsidRPr="009C4FB3">
        <w:t xml:space="preserve"> archives </w:t>
      </w:r>
      <w:r w:rsidR="00A65807" w:rsidRPr="009C4FB3">
        <w:t>are</w:t>
      </w:r>
      <w:r w:rsidRPr="009C4FB3">
        <w:t xml:space="preserve"> formatted in accordance with PDS specifications [see </w:t>
      </w:r>
      <w:r w:rsidRPr="009C4FB3">
        <w:rPr>
          <w:i/>
        </w:rPr>
        <w:t>Planetary Science Data Dictionary</w:t>
      </w:r>
      <w:r w:rsidR="002D2297" w:rsidRPr="009C4FB3">
        <w:rPr>
          <w:i/>
        </w:rPr>
        <w:t xml:space="preserve"> </w:t>
      </w:r>
      <w:r w:rsidR="002D2297" w:rsidRPr="009C4FB3">
        <w:t>[4]</w:t>
      </w:r>
      <w:r w:rsidRPr="009C4FB3">
        <w:t xml:space="preserve">, </w:t>
      </w:r>
      <w:r w:rsidRPr="009C4FB3">
        <w:rPr>
          <w:i/>
        </w:rPr>
        <w:t>PDS</w:t>
      </w:r>
      <w:r w:rsidR="002D2297" w:rsidRPr="009C4FB3">
        <w:rPr>
          <w:i/>
        </w:rPr>
        <w:t xml:space="preserve"> Data Provider’s Handbook </w:t>
      </w:r>
      <w:r w:rsidR="002D2297" w:rsidRPr="009C4FB3">
        <w:t>[2]</w:t>
      </w:r>
      <w:r w:rsidRPr="009C4FB3">
        <w:t xml:space="preserve">, and </w:t>
      </w:r>
      <w:r w:rsidRPr="009C4FB3">
        <w:rPr>
          <w:i/>
        </w:rPr>
        <w:t>PDS Standards Reference</w:t>
      </w:r>
      <w:r w:rsidR="002D2297" w:rsidRPr="009C4FB3">
        <w:rPr>
          <w:i/>
        </w:rPr>
        <w:t xml:space="preserve"> </w:t>
      </w:r>
      <w:r w:rsidR="002D2297" w:rsidRPr="009C4FB3">
        <w:t>[3]</w:t>
      </w:r>
      <w:r w:rsidRPr="009C4FB3">
        <w:t>.</w:t>
      </w:r>
      <w:r w:rsidR="009B15D4" w:rsidRPr="009C4FB3">
        <w:t xml:space="preserve"> This section provides details on the formats used for each of the products included in the archive.</w:t>
      </w:r>
    </w:p>
    <w:p w14:paraId="45760D9D" w14:textId="77777777" w:rsidR="00E45461" w:rsidRPr="009C4FB3" w:rsidRDefault="00E45461" w:rsidP="00737650"/>
    <w:p w14:paraId="5CF519B9" w14:textId="77777777" w:rsidR="00EB63D9" w:rsidRPr="009C4FB3" w:rsidRDefault="00737650" w:rsidP="00737650">
      <w:pPr>
        <w:pStyle w:val="Heading2"/>
        <w:tabs>
          <w:tab w:val="num" w:pos="720"/>
        </w:tabs>
        <w:spacing w:before="0"/>
      </w:pPr>
      <w:bookmarkStart w:id="339" w:name="_Toc339637770"/>
      <w:bookmarkStart w:id="340" w:name="_Toc1110025"/>
      <w:r w:rsidRPr="009C4FB3">
        <w:t>Data File F</w:t>
      </w:r>
      <w:r w:rsidR="008C7F6B" w:rsidRPr="009C4FB3">
        <w:t>ormats</w:t>
      </w:r>
      <w:bookmarkEnd w:id="339"/>
      <w:bookmarkEnd w:id="340"/>
    </w:p>
    <w:p w14:paraId="41E8B84E" w14:textId="77777777" w:rsidR="00E45461" w:rsidRPr="009C4FB3" w:rsidRDefault="009B15D4" w:rsidP="00E45461">
      <w:r w:rsidRPr="009C4FB3">
        <w:t>This section describes the format and record structure of each of the data file types.</w:t>
      </w:r>
      <w:r w:rsidR="00B37E73" w:rsidRPr="009C4FB3">
        <w:t xml:space="preserve"> </w:t>
      </w:r>
    </w:p>
    <w:p w14:paraId="17F369F8" w14:textId="77777777" w:rsidR="00E45461" w:rsidRDefault="00F428D9" w:rsidP="00EF30F2">
      <w:r w:rsidRPr="009C4FB3">
        <w:t>EUV</w:t>
      </w:r>
      <w:r w:rsidR="00E45461" w:rsidRPr="009C4FB3">
        <w:t xml:space="preserve"> data files will be archived with PDS as Common Data Format (CDF). In order to allow the archival CDF files to be described by PDS metadata a number of requirements have been agreed to between the </w:t>
      </w:r>
      <w:r w:rsidRPr="009C4FB3">
        <w:t>EUV</w:t>
      </w:r>
      <w:r w:rsidR="00E45461" w:rsidRPr="009C4FB3">
        <w:t xml:space="preserve"> ITF and the PDS-PPI node. These requirements are detailed in the document </w:t>
      </w:r>
      <w:r w:rsidR="00E45461" w:rsidRPr="009C4FB3">
        <w:rPr>
          <w:i/>
        </w:rPr>
        <w:t>Archive of MAVEN CDF in PDS4</w:t>
      </w:r>
      <w:r w:rsidR="00E45461" w:rsidRPr="009C4FB3">
        <w:t xml:space="preserve"> (T. King and J. Mafi, July 16, 2013). These CDF files will be the same one’s used and distributed by the </w:t>
      </w:r>
      <w:r w:rsidRPr="009C4FB3">
        <w:t>EUV</w:t>
      </w:r>
      <w:r w:rsidR="00E45461" w:rsidRPr="009C4FB3">
        <w:t xml:space="preserve"> ITF internally. The contents of the </w:t>
      </w:r>
      <w:r w:rsidRPr="009C4FB3">
        <w:t>EUV</w:t>
      </w:r>
      <w:r w:rsidR="00E45461" w:rsidRPr="009C4FB3">
        <w:t xml:space="preserve"> CDF files are described in the tables below.</w:t>
      </w:r>
    </w:p>
    <w:p w14:paraId="70351C91" w14:textId="1CDE48BC" w:rsidR="0012680F" w:rsidRDefault="00323B5C" w:rsidP="00EF30F2">
      <w:r>
        <w:t xml:space="preserve">The EUV CDF data product files have also been constructed to be compatible with an existing suite of </w:t>
      </w:r>
      <w:r w:rsidR="0012680F">
        <w:t>Interactive Data Language (</w:t>
      </w:r>
      <w:r>
        <w:t>IDL</w:t>
      </w:r>
      <w:r w:rsidR="0012680F">
        <w:t xml:space="preserve">, see </w:t>
      </w:r>
      <w:r w:rsidR="00496D32" w:rsidRPr="00496D32">
        <w:t>www.exelisvis.com/IDL</w:t>
      </w:r>
      <w:r w:rsidR="0012680F">
        <w:t>)</w:t>
      </w:r>
      <w:r>
        <w:t xml:space="preserve"> software for reading, plotting, and </w:t>
      </w:r>
      <w:r w:rsidR="00496D32">
        <w:t xml:space="preserve">manipulating particles and fields data </w:t>
      </w:r>
      <w:r>
        <w:t xml:space="preserve">called “tplot” which originated at the Space Sciences Lab (SSL) at the University of California at Berkeley. </w:t>
      </w:r>
      <w:r w:rsidR="003E71D4">
        <w:t>W</w:t>
      </w:r>
      <w:r>
        <w:t xml:space="preserve">idely used in the space plasma community, </w:t>
      </w:r>
      <w:r w:rsidR="003E71D4">
        <w:t xml:space="preserve">tplot is a constantly being updated and added to by that community and is not under strict revision control. (See the following websites for information about tplot routines and for contact information regarding tplot issues: </w:t>
      </w:r>
      <w:hyperlink r:id="rId20" w:history="1">
        <w:r w:rsidR="003E71D4" w:rsidRPr="002B1AC4">
          <w:rPr>
            <w:rStyle w:val="Hyperlink"/>
          </w:rPr>
          <w:t>http://lists.ssl.berkeley.edu/mailman/listinfo/tplot</w:t>
        </w:r>
      </w:hyperlink>
      <w:r w:rsidR="003E71D4">
        <w:t xml:space="preserve">, </w:t>
      </w:r>
      <w:hyperlink r:id="rId21" w:history="1">
        <w:r w:rsidR="003E71D4" w:rsidRPr="002B1AC4">
          <w:rPr>
            <w:rStyle w:val="Hyperlink"/>
          </w:rPr>
          <w:t>http://www.faculty.jacobs-universit.de/jvogt/cospar/cbw3/efield/software/source/idl/general/tplot/help.html</w:t>
        </w:r>
      </w:hyperlink>
      <w:r w:rsidR="003E71D4">
        <w:t xml:space="preserve"> .)</w:t>
      </w:r>
      <w:r w:rsidR="0012680F">
        <w:t xml:space="preserve"> </w:t>
      </w:r>
    </w:p>
    <w:p w14:paraId="16BE50F3" w14:textId="77777777" w:rsidR="00CE5B76" w:rsidRPr="009C4FB3" w:rsidRDefault="00CE5B76" w:rsidP="00EF30F2"/>
    <w:p w14:paraId="1E344A14" w14:textId="77777777" w:rsidR="00EF30F2" w:rsidRPr="009C4FB3" w:rsidRDefault="00EF30F2" w:rsidP="00EF30F2">
      <w:pPr>
        <w:pStyle w:val="Heading3"/>
      </w:pPr>
      <w:bookmarkStart w:id="341" w:name="_Toc339637772"/>
      <w:bookmarkStart w:id="342" w:name="_Toc1110026"/>
      <w:r w:rsidRPr="009C4FB3">
        <w:t>Calibrated data file structure</w:t>
      </w:r>
      <w:bookmarkEnd w:id="341"/>
      <w:bookmarkEnd w:id="342"/>
    </w:p>
    <w:p w14:paraId="570AA5E6" w14:textId="35118758" w:rsidR="00EF30F2" w:rsidRDefault="00F428D9" w:rsidP="00EF30F2">
      <w:pPr>
        <w:spacing w:after="240"/>
      </w:pPr>
      <w:r w:rsidRPr="009C4FB3">
        <w:t>EUV</w:t>
      </w:r>
      <w:r w:rsidR="00F6704E" w:rsidRPr="009C4FB3">
        <w:t xml:space="preserve"> calibrated data files</w:t>
      </w:r>
      <w:r w:rsidR="002B7D24">
        <w:t xml:space="preserve"> (Level 2 product)</w:t>
      </w:r>
      <w:r w:rsidR="00F6704E" w:rsidRPr="009C4FB3">
        <w:t xml:space="preserve"> will be archived with PDS as Common Data Format (CDF</w:t>
      </w:r>
      <w:r w:rsidR="006500FC" w:rsidRPr="009C4FB3">
        <w:t>)</w:t>
      </w:r>
      <w:r w:rsidR="00F37224">
        <w:t>.</w:t>
      </w:r>
      <w:r w:rsidR="00F6704E" w:rsidRPr="009C4FB3">
        <w:t xml:space="preserve"> The </w:t>
      </w:r>
      <w:r w:rsidR="00F37224">
        <w:t>CDF Global Attributes, and Variable Attributes</w:t>
      </w:r>
      <w:r w:rsidR="00F37224" w:rsidRPr="009C4FB3">
        <w:t xml:space="preserve"> </w:t>
      </w:r>
      <w:r w:rsidR="00F6704E" w:rsidRPr="009C4FB3">
        <w:t>of the</w:t>
      </w:r>
      <w:r w:rsidR="00AF2706">
        <w:t xml:space="preserve"> Level 2</w:t>
      </w:r>
      <w:r w:rsidR="00F6704E" w:rsidRPr="009C4FB3">
        <w:t xml:space="preserve"> </w:t>
      </w:r>
      <w:r w:rsidR="009641BA">
        <w:t>EUV</w:t>
      </w:r>
      <w:r w:rsidR="009641BA" w:rsidRPr="009C4FB3">
        <w:t xml:space="preserve"> </w:t>
      </w:r>
      <w:r w:rsidR="00F6704E" w:rsidRPr="009C4FB3">
        <w:t>CDF files are described in</w:t>
      </w:r>
      <w:r w:rsidR="005B4C0E">
        <w:t xml:space="preserve"> </w:t>
      </w:r>
      <w:r w:rsidR="002E4FCE">
        <w:fldChar w:fldCharType="begin"/>
      </w:r>
      <w:r w:rsidR="00DF71B2">
        <w:instrText xml:space="preserve"> REF _Ref264201287 </w:instrText>
      </w:r>
      <w:r w:rsidR="002E4FCE">
        <w:fldChar w:fldCharType="separate"/>
      </w:r>
      <w:r w:rsidR="005E34F5" w:rsidRPr="009C4FB3">
        <w:t xml:space="preserve">Table </w:t>
      </w:r>
      <w:r w:rsidR="005E34F5">
        <w:rPr>
          <w:noProof/>
        </w:rPr>
        <w:t>16</w:t>
      </w:r>
      <w:r w:rsidR="002E4FCE">
        <w:rPr>
          <w:noProof/>
        </w:rPr>
        <w:fldChar w:fldCharType="end"/>
      </w:r>
      <w:r w:rsidR="00F6704E" w:rsidRPr="009C4FB3">
        <w:t>.</w:t>
      </w:r>
      <w:r w:rsidR="00F31125">
        <w:t xml:space="preserve"> Note that some of the generic fields </w:t>
      </w:r>
      <w:r w:rsidR="00AF2706">
        <w:t xml:space="preserve">that are required for tplot </w:t>
      </w:r>
      <w:r w:rsidR="00F31125">
        <w:t>are not used in the product</w:t>
      </w:r>
      <w:r w:rsidR="00AF2706">
        <w:t>, but filled with “NA” or equivalent</w:t>
      </w:r>
      <w:r w:rsidR="00F31125">
        <w:t>.</w:t>
      </w:r>
      <w:r w:rsidR="00AF2706">
        <w:t xml:space="preserve"> </w:t>
      </w:r>
      <w:r w:rsidR="00316FF2">
        <w:t>Also, some attributes are required by the PDS, but are not used in tplot. In the table t</w:t>
      </w:r>
      <w:r w:rsidR="00AF2706">
        <w:t xml:space="preserve">he “No.” column </w:t>
      </w:r>
      <w:r w:rsidR="00FE289F">
        <w:t>uses the designation “A</w:t>
      </w:r>
      <w:r w:rsidR="00FE289F" w:rsidRPr="0068336C">
        <w:rPr>
          <w:i/>
        </w:rPr>
        <w:t>n</w:t>
      </w:r>
      <w:r w:rsidR="00FE289F">
        <w:t xml:space="preserve">” for Global Attribute </w:t>
      </w:r>
      <w:r w:rsidR="00FE289F" w:rsidRPr="0068336C">
        <w:rPr>
          <w:i/>
        </w:rPr>
        <w:t>n</w:t>
      </w:r>
      <w:r w:rsidR="00FE289F">
        <w:t>, “V</w:t>
      </w:r>
      <w:r w:rsidR="00266EE5">
        <w:rPr>
          <w:i/>
        </w:rPr>
        <w:t>i</w:t>
      </w:r>
      <w:r w:rsidR="00FE289F">
        <w:t xml:space="preserve">” for Variable </w:t>
      </w:r>
      <w:r w:rsidR="00266EE5" w:rsidRPr="00266EE5">
        <w:rPr>
          <w:i/>
        </w:rPr>
        <w:t>i</w:t>
      </w:r>
      <w:r w:rsidR="00FE289F">
        <w:t>, and “V</w:t>
      </w:r>
      <w:r w:rsidR="00266EE5">
        <w:rPr>
          <w:i/>
        </w:rPr>
        <w:t>i</w:t>
      </w:r>
      <w:r w:rsidR="00FE289F">
        <w:t>A</w:t>
      </w:r>
      <w:r w:rsidR="00266EE5">
        <w:rPr>
          <w:i/>
        </w:rPr>
        <w:t>j</w:t>
      </w:r>
      <w:r w:rsidR="00FE289F">
        <w:t xml:space="preserve">” for Attribute </w:t>
      </w:r>
      <w:r w:rsidR="00266EE5">
        <w:rPr>
          <w:i/>
        </w:rPr>
        <w:t>j</w:t>
      </w:r>
      <w:r w:rsidR="00FE289F">
        <w:t xml:space="preserve"> of Variable </w:t>
      </w:r>
      <w:r w:rsidR="00266EE5">
        <w:rPr>
          <w:i/>
        </w:rPr>
        <w:t>i</w:t>
      </w:r>
      <w:r w:rsidR="00FE289F">
        <w:t>.</w:t>
      </w:r>
    </w:p>
    <w:p w14:paraId="3B0ABE00" w14:textId="2193AB0B" w:rsidR="00F37224" w:rsidRPr="00FE289F" w:rsidRDefault="00F37224" w:rsidP="00EF30F2">
      <w:pPr>
        <w:spacing w:after="240"/>
      </w:pPr>
      <w:r>
        <w:t xml:space="preserve">For PDS label attributes, please refer to Appendix </w:t>
      </w:r>
      <w:r w:rsidR="00211FD0">
        <w:t>E</w:t>
      </w:r>
      <w:r>
        <w:t>.</w:t>
      </w:r>
    </w:p>
    <w:p w14:paraId="4E8B5114" w14:textId="5E396193" w:rsidR="00DA0532" w:rsidRPr="009C4FB3" w:rsidRDefault="00DA0532" w:rsidP="00DA0532">
      <w:pPr>
        <w:pStyle w:val="Caption"/>
      </w:pPr>
      <w:bookmarkStart w:id="343" w:name="_Ref264201287"/>
      <w:bookmarkStart w:id="344" w:name="_Toc252785563"/>
      <w:bookmarkStart w:id="345" w:name="_Toc489364349"/>
      <w:r w:rsidRPr="009C4FB3">
        <w:t xml:space="preserve">Table </w:t>
      </w:r>
      <w:r w:rsidR="002E4FCE">
        <w:fldChar w:fldCharType="begin"/>
      </w:r>
      <w:r w:rsidR="00DF71B2">
        <w:instrText xml:space="preserve"> SEQ Table \* ARABIC </w:instrText>
      </w:r>
      <w:r w:rsidR="002E4FCE">
        <w:fldChar w:fldCharType="separate"/>
      </w:r>
      <w:r w:rsidR="005E34F5">
        <w:rPr>
          <w:noProof/>
        </w:rPr>
        <w:t>16</w:t>
      </w:r>
      <w:r w:rsidR="002E4FCE">
        <w:rPr>
          <w:noProof/>
        </w:rPr>
        <w:fldChar w:fldCharType="end"/>
      </w:r>
      <w:bookmarkEnd w:id="343"/>
      <w:r w:rsidRPr="009C4FB3">
        <w:t xml:space="preserve">: Contents for </w:t>
      </w:r>
      <w:r w:rsidR="00F428D9" w:rsidRPr="009C4FB3">
        <w:t>euv</w:t>
      </w:r>
      <w:r w:rsidRPr="009C4FB3">
        <w:t>.calibrated</w:t>
      </w:r>
      <w:r w:rsidR="00422A71" w:rsidRPr="009C4FB3">
        <w:t>:</w:t>
      </w:r>
      <w:r w:rsidR="00251BA6">
        <w:t>data.</w:t>
      </w:r>
      <w:r w:rsidR="00F428D9" w:rsidRPr="009C4FB3">
        <w:t>bands</w:t>
      </w:r>
      <w:r w:rsidRPr="009C4FB3">
        <w:t xml:space="preserve"> data file.</w:t>
      </w:r>
      <w:bookmarkEnd w:id="344"/>
      <w:bookmarkEnd w:id="345"/>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2505"/>
        <w:gridCol w:w="1897"/>
        <w:gridCol w:w="3831"/>
      </w:tblGrid>
      <w:tr w:rsidR="003B0E55" w:rsidRPr="009C4FB3" w14:paraId="0CFBD22D" w14:textId="77777777" w:rsidTr="0099236F">
        <w:trPr>
          <w:trHeight w:val="440"/>
        </w:trPr>
        <w:tc>
          <w:tcPr>
            <w:tcW w:w="547" w:type="pct"/>
            <w:shd w:val="clear" w:color="auto" w:fill="C0C0C0"/>
            <w:vAlign w:val="center"/>
          </w:tcPr>
          <w:p w14:paraId="51B25504" w14:textId="77777777" w:rsidR="00CE5B76" w:rsidRPr="00C50BDA" w:rsidRDefault="00CE5B76" w:rsidP="001630F7">
            <w:pPr>
              <w:pStyle w:val="TableText"/>
              <w:spacing w:before="0"/>
              <w:jc w:val="left"/>
              <w:rPr>
                <w:rFonts w:ascii="Times New Roman" w:hAnsi="Times New Roman"/>
                <w:b/>
                <w:sz w:val="22"/>
                <w:szCs w:val="22"/>
              </w:rPr>
            </w:pPr>
            <w:r w:rsidRPr="00C50BDA">
              <w:rPr>
                <w:rFonts w:ascii="Times New Roman" w:hAnsi="Times New Roman"/>
                <w:b/>
                <w:sz w:val="22"/>
                <w:szCs w:val="22"/>
              </w:rPr>
              <w:t>No.</w:t>
            </w:r>
          </w:p>
        </w:tc>
        <w:tc>
          <w:tcPr>
            <w:tcW w:w="1355" w:type="pct"/>
            <w:shd w:val="clear" w:color="auto" w:fill="C0C0C0"/>
            <w:vAlign w:val="center"/>
          </w:tcPr>
          <w:p w14:paraId="417451BF" w14:textId="77777777" w:rsidR="00CE5B76" w:rsidRPr="001630F7" w:rsidRDefault="00CE5B76" w:rsidP="001630F7">
            <w:pPr>
              <w:pStyle w:val="TableText"/>
              <w:spacing w:before="0"/>
              <w:jc w:val="left"/>
              <w:rPr>
                <w:rFonts w:ascii="Times New Roman" w:hAnsi="Times New Roman"/>
                <w:b/>
                <w:sz w:val="22"/>
                <w:szCs w:val="22"/>
              </w:rPr>
            </w:pPr>
            <w:r w:rsidRPr="001630F7">
              <w:rPr>
                <w:rFonts w:ascii="Times New Roman" w:hAnsi="Times New Roman"/>
                <w:b/>
                <w:sz w:val="22"/>
                <w:szCs w:val="22"/>
              </w:rPr>
              <w:t>Field Name</w:t>
            </w:r>
          </w:p>
        </w:tc>
        <w:tc>
          <w:tcPr>
            <w:tcW w:w="1026" w:type="pct"/>
            <w:shd w:val="clear" w:color="auto" w:fill="C0C0C0"/>
            <w:vAlign w:val="center"/>
          </w:tcPr>
          <w:p w14:paraId="2670D751" w14:textId="3964C5BE" w:rsidR="00CE5B76" w:rsidRPr="001630F7" w:rsidRDefault="00CE5B76" w:rsidP="001630F7">
            <w:pPr>
              <w:pStyle w:val="TableText"/>
              <w:spacing w:before="0"/>
              <w:jc w:val="left"/>
              <w:rPr>
                <w:rFonts w:ascii="Times New Roman" w:hAnsi="Times New Roman"/>
                <w:b/>
                <w:sz w:val="22"/>
                <w:szCs w:val="22"/>
              </w:rPr>
            </w:pPr>
            <w:r w:rsidRPr="001630F7">
              <w:rPr>
                <w:rFonts w:ascii="Times New Roman" w:hAnsi="Times New Roman"/>
                <w:b/>
                <w:sz w:val="22"/>
                <w:szCs w:val="22"/>
              </w:rPr>
              <w:t>Type</w:t>
            </w:r>
          </w:p>
        </w:tc>
        <w:tc>
          <w:tcPr>
            <w:tcW w:w="2072" w:type="pct"/>
            <w:shd w:val="clear" w:color="auto" w:fill="C0C0C0"/>
            <w:vAlign w:val="center"/>
          </w:tcPr>
          <w:p w14:paraId="52010A7A" w14:textId="77777777" w:rsidR="00CE5B76" w:rsidRPr="001630F7" w:rsidRDefault="00CE5B76" w:rsidP="001630F7">
            <w:pPr>
              <w:pStyle w:val="TableText"/>
              <w:spacing w:before="0"/>
              <w:jc w:val="left"/>
              <w:rPr>
                <w:rFonts w:ascii="Times New Roman" w:hAnsi="Times New Roman"/>
                <w:b/>
                <w:sz w:val="22"/>
                <w:szCs w:val="22"/>
              </w:rPr>
            </w:pPr>
            <w:r w:rsidRPr="001630F7">
              <w:rPr>
                <w:rFonts w:ascii="Times New Roman" w:hAnsi="Times New Roman"/>
                <w:b/>
                <w:sz w:val="22"/>
                <w:szCs w:val="22"/>
              </w:rPr>
              <w:t>Entry/Description</w:t>
            </w:r>
          </w:p>
        </w:tc>
      </w:tr>
      <w:tr w:rsidR="003B0E55" w:rsidRPr="009C4FB3" w14:paraId="660F8A77" w14:textId="77777777" w:rsidTr="0099236F">
        <w:trPr>
          <w:cantSplit/>
        </w:trPr>
        <w:tc>
          <w:tcPr>
            <w:tcW w:w="547" w:type="pct"/>
            <w:vAlign w:val="center"/>
          </w:tcPr>
          <w:p w14:paraId="33BAB262" w14:textId="77777777" w:rsidR="00CE5B76" w:rsidRPr="00314059" w:rsidRDefault="00CE5B76">
            <w:pPr>
              <w:jc w:val="left"/>
              <w:rPr>
                <w:b/>
                <w:noProof/>
                <w:snapToGrid w:val="0"/>
                <w:color w:val="000000"/>
                <w:spacing w:val="-3"/>
                <w:sz w:val="22"/>
                <w:szCs w:val="22"/>
              </w:rPr>
            </w:pPr>
            <w:r w:rsidRPr="00314059">
              <w:rPr>
                <w:color w:val="000000"/>
                <w:sz w:val="22"/>
                <w:szCs w:val="22"/>
              </w:rPr>
              <w:t>A1</w:t>
            </w:r>
          </w:p>
        </w:tc>
        <w:tc>
          <w:tcPr>
            <w:tcW w:w="1355" w:type="pct"/>
            <w:vAlign w:val="center"/>
          </w:tcPr>
          <w:p w14:paraId="1C5A2F9F" w14:textId="77777777" w:rsidR="00CE5B76" w:rsidRPr="00314059" w:rsidRDefault="00CE5B76">
            <w:pPr>
              <w:jc w:val="left"/>
              <w:rPr>
                <w:b/>
                <w:noProof/>
                <w:snapToGrid w:val="0"/>
                <w:color w:val="000000"/>
                <w:spacing w:val="-3"/>
                <w:sz w:val="22"/>
                <w:szCs w:val="22"/>
              </w:rPr>
            </w:pPr>
            <w:r w:rsidRPr="00314059">
              <w:rPr>
                <w:color w:val="000000"/>
                <w:sz w:val="22"/>
                <w:szCs w:val="22"/>
              </w:rPr>
              <w:t>Product_name</w:t>
            </w:r>
          </w:p>
        </w:tc>
        <w:tc>
          <w:tcPr>
            <w:tcW w:w="1026" w:type="pct"/>
            <w:vAlign w:val="center"/>
          </w:tcPr>
          <w:p w14:paraId="4AE1AE51" w14:textId="5A61279B"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4EE9452C" w14:textId="1E0CC5E4" w:rsidR="00CE5B76" w:rsidRPr="00314059" w:rsidRDefault="00FE289F">
            <w:pPr>
              <w:jc w:val="left"/>
              <w:rPr>
                <w:b/>
                <w:noProof/>
                <w:snapToGrid w:val="0"/>
                <w:color w:val="000000"/>
                <w:spacing w:val="-3"/>
                <w:sz w:val="22"/>
                <w:szCs w:val="22"/>
              </w:rPr>
            </w:pPr>
            <w:r w:rsidRPr="00314059">
              <w:rPr>
                <w:color w:val="000000"/>
                <w:sz w:val="22"/>
                <w:szCs w:val="22"/>
              </w:rPr>
              <w:t>"MAVEN LPW EUV Calibrated Irradiance in units of W/m^2, level: L2"</w:t>
            </w:r>
          </w:p>
        </w:tc>
      </w:tr>
      <w:tr w:rsidR="003B0E55" w:rsidRPr="009C4FB3" w14:paraId="033A18D9" w14:textId="77777777" w:rsidTr="0099236F">
        <w:trPr>
          <w:cantSplit/>
        </w:trPr>
        <w:tc>
          <w:tcPr>
            <w:tcW w:w="547" w:type="pct"/>
            <w:vAlign w:val="center"/>
          </w:tcPr>
          <w:p w14:paraId="7D3FDD21" w14:textId="77777777" w:rsidR="00CE5B76" w:rsidRPr="00314059" w:rsidRDefault="00CE5B76">
            <w:pPr>
              <w:jc w:val="left"/>
              <w:rPr>
                <w:b/>
                <w:noProof/>
                <w:snapToGrid w:val="0"/>
                <w:color w:val="000000"/>
                <w:spacing w:val="-3"/>
                <w:sz w:val="22"/>
                <w:szCs w:val="22"/>
              </w:rPr>
            </w:pPr>
            <w:r w:rsidRPr="00314059">
              <w:rPr>
                <w:color w:val="000000"/>
                <w:sz w:val="22"/>
                <w:szCs w:val="22"/>
              </w:rPr>
              <w:t>A2</w:t>
            </w:r>
          </w:p>
        </w:tc>
        <w:tc>
          <w:tcPr>
            <w:tcW w:w="1355" w:type="pct"/>
            <w:vAlign w:val="center"/>
          </w:tcPr>
          <w:p w14:paraId="16133C64" w14:textId="77777777" w:rsidR="00CE5B76" w:rsidRPr="00314059" w:rsidRDefault="00CE5B76">
            <w:pPr>
              <w:jc w:val="left"/>
              <w:rPr>
                <w:b/>
                <w:noProof/>
                <w:snapToGrid w:val="0"/>
                <w:color w:val="000000"/>
                <w:spacing w:val="-3"/>
                <w:sz w:val="22"/>
                <w:szCs w:val="22"/>
              </w:rPr>
            </w:pPr>
            <w:r w:rsidRPr="00314059">
              <w:rPr>
                <w:color w:val="000000"/>
                <w:sz w:val="22"/>
                <w:szCs w:val="22"/>
              </w:rPr>
              <w:t>Project</w:t>
            </w:r>
          </w:p>
        </w:tc>
        <w:tc>
          <w:tcPr>
            <w:tcW w:w="1026" w:type="pct"/>
            <w:vAlign w:val="center"/>
          </w:tcPr>
          <w:p w14:paraId="7B00967A" w14:textId="6B106C28"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6099B177" w14:textId="04E09DF5" w:rsidR="00CE5B76" w:rsidRPr="00314059" w:rsidRDefault="00012624" w:rsidP="003F512E">
            <w:pPr>
              <w:jc w:val="left"/>
              <w:rPr>
                <w:color w:val="000000"/>
                <w:sz w:val="22"/>
                <w:szCs w:val="22"/>
              </w:rPr>
            </w:pPr>
            <w:r w:rsidRPr="00314059">
              <w:rPr>
                <w:color w:val="000000"/>
                <w:sz w:val="22"/>
                <w:szCs w:val="22"/>
              </w:rPr>
              <w:t xml:space="preserve">"MAVEN&gt;Mars Atmosphere </w:t>
            </w:r>
            <w:r w:rsidR="003F512E">
              <w:rPr>
                <w:color w:val="000000"/>
                <w:sz w:val="22"/>
                <w:szCs w:val="22"/>
              </w:rPr>
              <w:t>a</w:t>
            </w:r>
            <w:r w:rsidR="003F512E" w:rsidRPr="00314059">
              <w:rPr>
                <w:color w:val="000000"/>
                <w:sz w:val="22"/>
                <w:szCs w:val="22"/>
              </w:rPr>
              <w:t xml:space="preserve">nd </w:t>
            </w:r>
            <w:r w:rsidRPr="00314059">
              <w:rPr>
                <w:color w:val="000000"/>
                <w:sz w:val="22"/>
                <w:szCs w:val="22"/>
              </w:rPr>
              <w:t xml:space="preserve">Volatile </w:t>
            </w:r>
            <w:r w:rsidR="003F512E" w:rsidRPr="00314059">
              <w:rPr>
                <w:color w:val="000000"/>
                <w:sz w:val="22"/>
                <w:szCs w:val="22"/>
              </w:rPr>
              <w:t>Evolutio</w:t>
            </w:r>
            <w:r w:rsidR="003F512E">
              <w:rPr>
                <w:color w:val="000000"/>
                <w:sz w:val="22"/>
                <w:szCs w:val="22"/>
              </w:rPr>
              <w:t>N</w:t>
            </w:r>
            <w:r w:rsidR="003F512E" w:rsidRPr="00314059">
              <w:rPr>
                <w:color w:val="000000"/>
                <w:sz w:val="22"/>
                <w:szCs w:val="22"/>
              </w:rPr>
              <w:t xml:space="preserve"> </w:t>
            </w:r>
            <w:r w:rsidRPr="00314059">
              <w:rPr>
                <w:color w:val="000000"/>
                <w:sz w:val="22"/>
                <w:szCs w:val="22"/>
              </w:rPr>
              <w:t>Mission"</w:t>
            </w:r>
          </w:p>
        </w:tc>
      </w:tr>
      <w:tr w:rsidR="003B0E55" w:rsidRPr="009C4FB3" w14:paraId="2D38F92E" w14:textId="77777777" w:rsidTr="0099236F">
        <w:trPr>
          <w:cantSplit/>
        </w:trPr>
        <w:tc>
          <w:tcPr>
            <w:tcW w:w="547" w:type="pct"/>
            <w:vAlign w:val="center"/>
          </w:tcPr>
          <w:p w14:paraId="66D7DE8C" w14:textId="77777777" w:rsidR="00CE5B76" w:rsidRPr="00314059" w:rsidRDefault="00CE5B76">
            <w:pPr>
              <w:jc w:val="left"/>
              <w:rPr>
                <w:b/>
                <w:noProof/>
                <w:snapToGrid w:val="0"/>
                <w:color w:val="000000"/>
                <w:spacing w:val="-3"/>
                <w:sz w:val="22"/>
                <w:szCs w:val="22"/>
              </w:rPr>
            </w:pPr>
            <w:r w:rsidRPr="00314059">
              <w:rPr>
                <w:color w:val="000000"/>
                <w:sz w:val="22"/>
                <w:szCs w:val="22"/>
              </w:rPr>
              <w:lastRenderedPageBreak/>
              <w:t>A3</w:t>
            </w:r>
          </w:p>
        </w:tc>
        <w:tc>
          <w:tcPr>
            <w:tcW w:w="1355" w:type="pct"/>
            <w:vAlign w:val="center"/>
          </w:tcPr>
          <w:p w14:paraId="02819707" w14:textId="77777777" w:rsidR="00CE5B76" w:rsidRPr="00314059" w:rsidRDefault="00CE5B76">
            <w:pPr>
              <w:jc w:val="left"/>
              <w:rPr>
                <w:b/>
                <w:noProof/>
                <w:snapToGrid w:val="0"/>
                <w:color w:val="000000"/>
                <w:spacing w:val="-3"/>
                <w:sz w:val="22"/>
                <w:szCs w:val="22"/>
              </w:rPr>
            </w:pPr>
            <w:r w:rsidRPr="00314059">
              <w:rPr>
                <w:color w:val="000000"/>
                <w:sz w:val="22"/>
                <w:szCs w:val="22"/>
              </w:rPr>
              <w:t>Discipline</w:t>
            </w:r>
          </w:p>
        </w:tc>
        <w:tc>
          <w:tcPr>
            <w:tcW w:w="1026" w:type="pct"/>
            <w:vAlign w:val="center"/>
          </w:tcPr>
          <w:p w14:paraId="408B9CD1" w14:textId="018D27B6"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470BDD63" w14:textId="77777777" w:rsidR="00CE5B76" w:rsidRPr="00314059" w:rsidRDefault="00CE5B76">
            <w:pPr>
              <w:jc w:val="left"/>
              <w:rPr>
                <w:color w:val="000000"/>
                <w:sz w:val="22"/>
                <w:szCs w:val="22"/>
              </w:rPr>
            </w:pPr>
            <w:r w:rsidRPr="00314059">
              <w:rPr>
                <w:color w:val="000000"/>
                <w:sz w:val="22"/>
                <w:szCs w:val="22"/>
              </w:rPr>
              <w:t>"Planetary Physics&gt;Particles and fields"</w:t>
            </w:r>
          </w:p>
        </w:tc>
      </w:tr>
      <w:tr w:rsidR="003B0E55" w:rsidRPr="009C4FB3" w14:paraId="4261B607" w14:textId="77777777" w:rsidTr="0099236F">
        <w:trPr>
          <w:cantSplit/>
        </w:trPr>
        <w:tc>
          <w:tcPr>
            <w:tcW w:w="547" w:type="pct"/>
            <w:vAlign w:val="center"/>
          </w:tcPr>
          <w:p w14:paraId="7DBC27DC" w14:textId="77777777" w:rsidR="00CE5B76" w:rsidRPr="00314059" w:rsidRDefault="00CE5B76">
            <w:pPr>
              <w:jc w:val="left"/>
              <w:rPr>
                <w:b/>
                <w:noProof/>
                <w:snapToGrid w:val="0"/>
                <w:color w:val="000000"/>
                <w:spacing w:val="-3"/>
                <w:sz w:val="22"/>
                <w:szCs w:val="22"/>
              </w:rPr>
            </w:pPr>
            <w:r w:rsidRPr="00314059">
              <w:rPr>
                <w:color w:val="000000"/>
                <w:sz w:val="22"/>
                <w:szCs w:val="22"/>
              </w:rPr>
              <w:t>A4</w:t>
            </w:r>
          </w:p>
        </w:tc>
        <w:tc>
          <w:tcPr>
            <w:tcW w:w="1355" w:type="pct"/>
            <w:vAlign w:val="center"/>
          </w:tcPr>
          <w:p w14:paraId="36520E12" w14:textId="77777777" w:rsidR="00CE5B76" w:rsidRPr="00314059" w:rsidRDefault="00CE5B76">
            <w:pPr>
              <w:jc w:val="left"/>
              <w:rPr>
                <w:b/>
                <w:noProof/>
                <w:snapToGrid w:val="0"/>
                <w:color w:val="000000"/>
                <w:spacing w:val="-3"/>
                <w:sz w:val="22"/>
                <w:szCs w:val="22"/>
              </w:rPr>
            </w:pPr>
            <w:r w:rsidRPr="00314059">
              <w:rPr>
                <w:color w:val="000000"/>
                <w:sz w:val="22"/>
                <w:szCs w:val="22"/>
              </w:rPr>
              <w:t>Data_type</w:t>
            </w:r>
          </w:p>
        </w:tc>
        <w:tc>
          <w:tcPr>
            <w:tcW w:w="1026" w:type="pct"/>
            <w:vAlign w:val="center"/>
          </w:tcPr>
          <w:p w14:paraId="04F298CB" w14:textId="1F392FAF"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69DC4576" w14:textId="77777777" w:rsidR="00CE5B76" w:rsidRPr="00314059" w:rsidRDefault="00CE5B76">
            <w:pPr>
              <w:jc w:val="left"/>
              <w:rPr>
                <w:b/>
                <w:noProof/>
                <w:snapToGrid w:val="0"/>
                <w:color w:val="000000"/>
                <w:spacing w:val="-3"/>
                <w:sz w:val="22"/>
                <w:szCs w:val="22"/>
              </w:rPr>
            </w:pPr>
            <w:r w:rsidRPr="00314059">
              <w:rPr>
                <w:color w:val="000000"/>
                <w:sz w:val="22"/>
                <w:szCs w:val="22"/>
              </w:rPr>
              <w:t>"CAL&gt;calibrated"</w:t>
            </w:r>
          </w:p>
        </w:tc>
      </w:tr>
      <w:tr w:rsidR="003B0E55" w:rsidRPr="009C4FB3" w14:paraId="539CF848" w14:textId="77777777" w:rsidTr="0099236F">
        <w:trPr>
          <w:cantSplit/>
        </w:trPr>
        <w:tc>
          <w:tcPr>
            <w:tcW w:w="547" w:type="pct"/>
            <w:vAlign w:val="center"/>
          </w:tcPr>
          <w:p w14:paraId="3991158B" w14:textId="77777777" w:rsidR="00CE5B76" w:rsidRPr="00314059" w:rsidRDefault="00CE5B76">
            <w:pPr>
              <w:jc w:val="left"/>
              <w:rPr>
                <w:b/>
                <w:noProof/>
                <w:snapToGrid w:val="0"/>
                <w:color w:val="000000"/>
                <w:spacing w:val="-3"/>
                <w:sz w:val="22"/>
                <w:szCs w:val="22"/>
              </w:rPr>
            </w:pPr>
            <w:r w:rsidRPr="00314059">
              <w:rPr>
                <w:color w:val="000000"/>
                <w:sz w:val="22"/>
                <w:szCs w:val="22"/>
              </w:rPr>
              <w:t>A5</w:t>
            </w:r>
          </w:p>
        </w:tc>
        <w:tc>
          <w:tcPr>
            <w:tcW w:w="1355" w:type="pct"/>
            <w:vAlign w:val="center"/>
          </w:tcPr>
          <w:p w14:paraId="0DF437A9" w14:textId="77777777" w:rsidR="00CE5B76" w:rsidRPr="00314059" w:rsidRDefault="00CE5B76">
            <w:pPr>
              <w:jc w:val="left"/>
              <w:rPr>
                <w:b/>
                <w:noProof/>
                <w:snapToGrid w:val="0"/>
                <w:color w:val="000000"/>
                <w:spacing w:val="-3"/>
                <w:sz w:val="22"/>
                <w:szCs w:val="22"/>
              </w:rPr>
            </w:pPr>
            <w:r w:rsidRPr="00314059">
              <w:rPr>
                <w:color w:val="000000"/>
                <w:sz w:val="22"/>
                <w:szCs w:val="22"/>
              </w:rPr>
              <w:t>Descriptor</w:t>
            </w:r>
          </w:p>
        </w:tc>
        <w:tc>
          <w:tcPr>
            <w:tcW w:w="1026" w:type="pct"/>
            <w:vAlign w:val="center"/>
          </w:tcPr>
          <w:p w14:paraId="6D0810C7" w14:textId="6FE719C0"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69789FF2" w14:textId="77777777" w:rsidR="00CE5B76" w:rsidRPr="00314059" w:rsidRDefault="00CE5B76">
            <w:pPr>
              <w:jc w:val="left"/>
              <w:rPr>
                <w:b/>
                <w:noProof/>
                <w:snapToGrid w:val="0"/>
                <w:color w:val="000000"/>
                <w:spacing w:val="-3"/>
                <w:sz w:val="22"/>
                <w:szCs w:val="22"/>
              </w:rPr>
            </w:pPr>
            <w:r w:rsidRPr="00314059">
              <w:rPr>
                <w:color w:val="000000"/>
                <w:sz w:val="22"/>
                <w:szCs w:val="22"/>
              </w:rPr>
              <w:t>"EUV&gt;Extreme Ultraviolet"</w:t>
            </w:r>
          </w:p>
        </w:tc>
      </w:tr>
      <w:tr w:rsidR="003B0E55" w:rsidRPr="009C4FB3" w14:paraId="0C41D44E" w14:textId="77777777" w:rsidTr="0099236F">
        <w:trPr>
          <w:cantSplit/>
        </w:trPr>
        <w:tc>
          <w:tcPr>
            <w:tcW w:w="547" w:type="pct"/>
            <w:vAlign w:val="center"/>
          </w:tcPr>
          <w:p w14:paraId="47EDB52D" w14:textId="77777777" w:rsidR="00CE5B76" w:rsidRPr="00314059" w:rsidRDefault="00CE5B76">
            <w:pPr>
              <w:jc w:val="left"/>
              <w:rPr>
                <w:b/>
                <w:noProof/>
                <w:snapToGrid w:val="0"/>
                <w:color w:val="000000"/>
                <w:spacing w:val="-3"/>
                <w:sz w:val="22"/>
                <w:szCs w:val="22"/>
              </w:rPr>
            </w:pPr>
            <w:r w:rsidRPr="00314059">
              <w:rPr>
                <w:color w:val="000000"/>
                <w:sz w:val="22"/>
                <w:szCs w:val="22"/>
              </w:rPr>
              <w:t>A6</w:t>
            </w:r>
          </w:p>
        </w:tc>
        <w:tc>
          <w:tcPr>
            <w:tcW w:w="1355" w:type="pct"/>
            <w:vAlign w:val="center"/>
          </w:tcPr>
          <w:p w14:paraId="054C6315" w14:textId="77777777" w:rsidR="00CE5B76" w:rsidRPr="00314059" w:rsidRDefault="00CE5B76">
            <w:pPr>
              <w:jc w:val="left"/>
              <w:rPr>
                <w:b/>
                <w:noProof/>
                <w:snapToGrid w:val="0"/>
                <w:color w:val="000000"/>
                <w:spacing w:val="-3"/>
                <w:sz w:val="22"/>
                <w:szCs w:val="22"/>
              </w:rPr>
            </w:pPr>
            <w:r w:rsidRPr="00314059">
              <w:rPr>
                <w:color w:val="000000"/>
                <w:sz w:val="22"/>
                <w:szCs w:val="22"/>
              </w:rPr>
              <w:t>Data_version</w:t>
            </w:r>
          </w:p>
        </w:tc>
        <w:tc>
          <w:tcPr>
            <w:tcW w:w="1026" w:type="pct"/>
            <w:vAlign w:val="center"/>
          </w:tcPr>
          <w:p w14:paraId="5E81C709" w14:textId="0FD3C38A"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33BD9D21" w14:textId="4A014CD7" w:rsidR="00CE5B76" w:rsidRPr="00314059" w:rsidRDefault="00FE289F">
            <w:pPr>
              <w:jc w:val="left"/>
              <w:rPr>
                <w:b/>
                <w:noProof/>
                <w:snapToGrid w:val="0"/>
                <w:color w:val="000000"/>
                <w:spacing w:val="-3"/>
                <w:sz w:val="22"/>
                <w:szCs w:val="22"/>
              </w:rPr>
            </w:pPr>
            <w:r w:rsidRPr="00314059">
              <w:rPr>
                <w:color w:val="000000"/>
                <w:sz w:val="22"/>
                <w:szCs w:val="22"/>
              </w:rPr>
              <w:t xml:space="preserve">Version and Revision in vv.rr format: </w:t>
            </w:r>
            <w:r w:rsidR="00012624" w:rsidRPr="00314059">
              <w:rPr>
                <w:color w:val="000000"/>
                <w:sz w:val="22"/>
                <w:szCs w:val="22"/>
              </w:rPr>
              <w:t xml:space="preserve">e.g. </w:t>
            </w:r>
            <w:r w:rsidR="00CE5B76" w:rsidRPr="00314059">
              <w:rPr>
                <w:color w:val="000000"/>
                <w:sz w:val="22"/>
                <w:szCs w:val="22"/>
              </w:rPr>
              <w:t>“</w:t>
            </w:r>
            <w:r w:rsidR="00012624" w:rsidRPr="00314059">
              <w:rPr>
                <w:color w:val="000000"/>
                <w:sz w:val="22"/>
                <w:szCs w:val="22"/>
              </w:rPr>
              <w:t>05.04</w:t>
            </w:r>
            <w:r w:rsidR="00CE5B76" w:rsidRPr="00314059">
              <w:rPr>
                <w:color w:val="000000"/>
                <w:sz w:val="22"/>
                <w:szCs w:val="22"/>
              </w:rPr>
              <w:t>”</w:t>
            </w:r>
          </w:p>
        </w:tc>
      </w:tr>
      <w:tr w:rsidR="003B0E55" w:rsidRPr="009C4FB3" w14:paraId="0FE8B8CD" w14:textId="77777777" w:rsidTr="0099236F">
        <w:trPr>
          <w:cantSplit/>
        </w:trPr>
        <w:tc>
          <w:tcPr>
            <w:tcW w:w="547" w:type="pct"/>
            <w:vAlign w:val="center"/>
          </w:tcPr>
          <w:p w14:paraId="547A7B98" w14:textId="77777777" w:rsidR="00CE5B76" w:rsidRPr="00314059" w:rsidRDefault="00CE5B76">
            <w:pPr>
              <w:jc w:val="left"/>
              <w:rPr>
                <w:b/>
                <w:noProof/>
                <w:snapToGrid w:val="0"/>
                <w:color w:val="000000"/>
                <w:spacing w:val="-3"/>
                <w:sz w:val="22"/>
                <w:szCs w:val="22"/>
              </w:rPr>
            </w:pPr>
            <w:r w:rsidRPr="00314059">
              <w:rPr>
                <w:color w:val="000000"/>
                <w:sz w:val="22"/>
                <w:szCs w:val="22"/>
              </w:rPr>
              <w:t>A7</w:t>
            </w:r>
          </w:p>
        </w:tc>
        <w:tc>
          <w:tcPr>
            <w:tcW w:w="1355" w:type="pct"/>
            <w:vAlign w:val="center"/>
          </w:tcPr>
          <w:p w14:paraId="79E44617" w14:textId="77777777" w:rsidR="00CE5B76" w:rsidRPr="00314059" w:rsidRDefault="00CE5B76">
            <w:pPr>
              <w:jc w:val="left"/>
              <w:rPr>
                <w:b/>
                <w:noProof/>
                <w:snapToGrid w:val="0"/>
                <w:color w:val="000000"/>
                <w:spacing w:val="-3"/>
                <w:sz w:val="22"/>
                <w:szCs w:val="22"/>
              </w:rPr>
            </w:pPr>
            <w:r w:rsidRPr="00314059">
              <w:rPr>
                <w:color w:val="000000"/>
                <w:sz w:val="22"/>
                <w:szCs w:val="22"/>
              </w:rPr>
              <w:t>Instrument_type</w:t>
            </w:r>
          </w:p>
        </w:tc>
        <w:tc>
          <w:tcPr>
            <w:tcW w:w="1026" w:type="pct"/>
            <w:vAlign w:val="center"/>
          </w:tcPr>
          <w:p w14:paraId="4561D252" w14:textId="2EEDA76D"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54CE7844" w14:textId="77777777" w:rsidR="00CE5B76" w:rsidRPr="00314059" w:rsidRDefault="00CE5B76">
            <w:pPr>
              <w:jc w:val="left"/>
              <w:rPr>
                <w:b/>
                <w:noProof/>
                <w:snapToGrid w:val="0"/>
                <w:color w:val="000000"/>
                <w:spacing w:val="-3"/>
                <w:sz w:val="22"/>
                <w:szCs w:val="22"/>
              </w:rPr>
            </w:pPr>
            <w:r w:rsidRPr="00314059">
              <w:rPr>
                <w:color w:val="000000"/>
                <w:sz w:val="22"/>
                <w:szCs w:val="22"/>
              </w:rPr>
              <w:t>"Gamma and X-Rays"</w:t>
            </w:r>
          </w:p>
        </w:tc>
      </w:tr>
      <w:tr w:rsidR="003B0E55" w:rsidRPr="009C4FB3" w14:paraId="0FC5D68E" w14:textId="77777777" w:rsidTr="0099236F">
        <w:trPr>
          <w:cantSplit/>
        </w:trPr>
        <w:tc>
          <w:tcPr>
            <w:tcW w:w="547" w:type="pct"/>
            <w:vAlign w:val="center"/>
          </w:tcPr>
          <w:p w14:paraId="6E0639C1" w14:textId="77777777" w:rsidR="00CE5B76" w:rsidRPr="00314059" w:rsidRDefault="00CE5B76">
            <w:pPr>
              <w:jc w:val="left"/>
              <w:rPr>
                <w:b/>
                <w:noProof/>
                <w:snapToGrid w:val="0"/>
                <w:color w:val="000000"/>
                <w:spacing w:val="-3"/>
                <w:sz w:val="22"/>
                <w:szCs w:val="22"/>
              </w:rPr>
            </w:pPr>
            <w:r w:rsidRPr="00314059">
              <w:rPr>
                <w:color w:val="000000"/>
                <w:sz w:val="22"/>
                <w:szCs w:val="22"/>
              </w:rPr>
              <w:t>A8</w:t>
            </w:r>
          </w:p>
        </w:tc>
        <w:tc>
          <w:tcPr>
            <w:tcW w:w="1355" w:type="pct"/>
            <w:vAlign w:val="center"/>
          </w:tcPr>
          <w:p w14:paraId="7FE2A489" w14:textId="77777777" w:rsidR="00CE5B76" w:rsidRPr="00314059" w:rsidRDefault="00CE5B76">
            <w:pPr>
              <w:jc w:val="left"/>
              <w:rPr>
                <w:b/>
                <w:noProof/>
                <w:snapToGrid w:val="0"/>
                <w:color w:val="000000"/>
                <w:spacing w:val="-3"/>
                <w:sz w:val="22"/>
                <w:szCs w:val="22"/>
              </w:rPr>
            </w:pPr>
            <w:r w:rsidRPr="00314059">
              <w:rPr>
                <w:color w:val="000000"/>
                <w:sz w:val="22"/>
                <w:szCs w:val="22"/>
              </w:rPr>
              <w:t>Mission_group</w:t>
            </w:r>
          </w:p>
        </w:tc>
        <w:tc>
          <w:tcPr>
            <w:tcW w:w="1026" w:type="pct"/>
            <w:vAlign w:val="center"/>
          </w:tcPr>
          <w:p w14:paraId="34CF0CB0" w14:textId="6E3CD9D6"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06268B97" w14:textId="083D6FD7" w:rsidR="00CE5B76" w:rsidRPr="00314059" w:rsidRDefault="00012624">
            <w:pPr>
              <w:jc w:val="left"/>
              <w:rPr>
                <w:b/>
                <w:noProof/>
                <w:snapToGrid w:val="0"/>
                <w:color w:val="000000"/>
                <w:spacing w:val="-3"/>
                <w:sz w:val="22"/>
                <w:szCs w:val="22"/>
              </w:rPr>
            </w:pPr>
            <w:r w:rsidRPr="00314059">
              <w:rPr>
                <w:color w:val="000000"/>
                <w:sz w:val="22"/>
                <w:szCs w:val="22"/>
              </w:rPr>
              <w:t>“MAVEN”</w:t>
            </w:r>
          </w:p>
        </w:tc>
      </w:tr>
      <w:tr w:rsidR="003B0E55" w:rsidRPr="009C4FB3" w14:paraId="20A643D3" w14:textId="77777777" w:rsidTr="0099236F">
        <w:trPr>
          <w:cantSplit/>
        </w:trPr>
        <w:tc>
          <w:tcPr>
            <w:tcW w:w="547" w:type="pct"/>
            <w:vAlign w:val="center"/>
          </w:tcPr>
          <w:p w14:paraId="33C4CFFE" w14:textId="77777777" w:rsidR="00CE5B76" w:rsidRPr="00314059" w:rsidRDefault="00CE5B76">
            <w:pPr>
              <w:jc w:val="left"/>
              <w:rPr>
                <w:b/>
                <w:noProof/>
                <w:snapToGrid w:val="0"/>
                <w:color w:val="000000"/>
                <w:spacing w:val="-3"/>
                <w:sz w:val="22"/>
                <w:szCs w:val="22"/>
              </w:rPr>
            </w:pPr>
            <w:r w:rsidRPr="00314059">
              <w:rPr>
                <w:color w:val="000000"/>
                <w:sz w:val="22"/>
                <w:szCs w:val="22"/>
              </w:rPr>
              <w:t>A9</w:t>
            </w:r>
          </w:p>
        </w:tc>
        <w:tc>
          <w:tcPr>
            <w:tcW w:w="1355" w:type="pct"/>
            <w:vAlign w:val="center"/>
          </w:tcPr>
          <w:p w14:paraId="206C04EA" w14:textId="77777777" w:rsidR="00CE5B76" w:rsidRPr="00314059" w:rsidRDefault="00CE5B76">
            <w:pPr>
              <w:jc w:val="left"/>
              <w:rPr>
                <w:b/>
                <w:noProof/>
                <w:snapToGrid w:val="0"/>
                <w:color w:val="000000"/>
                <w:spacing w:val="-3"/>
                <w:sz w:val="22"/>
                <w:szCs w:val="22"/>
              </w:rPr>
            </w:pPr>
            <w:r w:rsidRPr="00314059">
              <w:rPr>
                <w:color w:val="000000"/>
                <w:sz w:val="22"/>
                <w:szCs w:val="22"/>
              </w:rPr>
              <w:t>PI_name</w:t>
            </w:r>
          </w:p>
        </w:tc>
        <w:tc>
          <w:tcPr>
            <w:tcW w:w="1026" w:type="pct"/>
            <w:vAlign w:val="center"/>
          </w:tcPr>
          <w:p w14:paraId="6B053CFA" w14:textId="37F83DE8"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430136F6" w14:textId="77777777" w:rsidR="00CE5B76" w:rsidRPr="00314059" w:rsidRDefault="00CE5B76">
            <w:pPr>
              <w:jc w:val="left"/>
              <w:rPr>
                <w:b/>
                <w:noProof/>
                <w:snapToGrid w:val="0"/>
                <w:color w:val="000000"/>
                <w:spacing w:val="-3"/>
                <w:sz w:val="22"/>
                <w:szCs w:val="22"/>
              </w:rPr>
            </w:pPr>
            <w:r w:rsidRPr="00314059">
              <w:rPr>
                <w:color w:val="000000"/>
                <w:sz w:val="22"/>
                <w:szCs w:val="22"/>
              </w:rPr>
              <w:t>"Data production PI: F. Eparvier, LASP/CU"</w:t>
            </w:r>
          </w:p>
        </w:tc>
      </w:tr>
      <w:tr w:rsidR="003B0E55" w:rsidRPr="009C4FB3" w14:paraId="004520C8" w14:textId="77777777" w:rsidTr="0099236F">
        <w:trPr>
          <w:cantSplit/>
        </w:trPr>
        <w:tc>
          <w:tcPr>
            <w:tcW w:w="547" w:type="pct"/>
            <w:vAlign w:val="center"/>
          </w:tcPr>
          <w:p w14:paraId="2584C1EE" w14:textId="77777777" w:rsidR="00CE5B76" w:rsidRPr="00314059" w:rsidRDefault="00CE5B76">
            <w:pPr>
              <w:jc w:val="left"/>
              <w:rPr>
                <w:b/>
                <w:noProof/>
                <w:snapToGrid w:val="0"/>
                <w:color w:val="000000"/>
                <w:spacing w:val="-3"/>
                <w:sz w:val="22"/>
                <w:szCs w:val="22"/>
              </w:rPr>
            </w:pPr>
            <w:r w:rsidRPr="00314059">
              <w:rPr>
                <w:color w:val="000000"/>
                <w:sz w:val="22"/>
                <w:szCs w:val="22"/>
              </w:rPr>
              <w:t>A10</w:t>
            </w:r>
          </w:p>
        </w:tc>
        <w:tc>
          <w:tcPr>
            <w:tcW w:w="1355" w:type="pct"/>
            <w:vAlign w:val="center"/>
          </w:tcPr>
          <w:p w14:paraId="71109DDA" w14:textId="77777777" w:rsidR="00CE5B76" w:rsidRPr="00314059" w:rsidRDefault="00CE5B76">
            <w:pPr>
              <w:jc w:val="left"/>
              <w:rPr>
                <w:b/>
                <w:noProof/>
                <w:snapToGrid w:val="0"/>
                <w:color w:val="000000"/>
                <w:spacing w:val="-3"/>
                <w:sz w:val="22"/>
                <w:szCs w:val="22"/>
              </w:rPr>
            </w:pPr>
            <w:r w:rsidRPr="00314059">
              <w:rPr>
                <w:color w:val="000000"/>
                <w:sz w:val="22"/>
                <w:szCs w:val="22"/>
              </w:rPr>
              <w:t>PI_affiliation</w:t>
            </w:r>
          </w:p>
        </w:tc>
        <w:tc>
          <w:tcPr>
            <w:tcW w:w="1026" w:type="pct"/>
            <w:vAlign w:val="center"/>
          </w:tcPr>
          <w:p w14:paraId="25849E98" w14:textId="496BCCF7"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6BC5045C" w14:textId="77777777" w:rsidR="00CE5B76" w:rsidRPr="00314059" w:rsidRDefault="00CE5B76">
            <w:pPr>
              <w:jc w:val="left"/>
              <w:rPr>
                <w:b/>
                <w:noProof/>
                <w:snapToGrid w:val="0"/>
                <w:color w:val="000000"/>
                <w:spacing w:val="-3"/>
                <w:sz w:val="22"/>
                <w:szCs w:val="22"/>
              </w:rPr>
            </w:pPr>
            <w:r w:rsidRPr="00314059">
              <w:rPr>
                <w:color w:val="000000"/>
                <w:sz w:val="22"/>
                <w:szCs w:val="22"/>
              </w:rPr>
              <w:t>"LASP University of Colorado"</w:t>
            </w:r>
          </w:p>
        </w:tc>
      </w:tr>
      <w:tr w:rsidR="003B0E55" w:rsidRPr="009C4FB3" w14:paraId="59C0DCC4" w14:textId="77777777" w:rsidTr="0099236F">
        <w:trPr>
          <w:cantSplit/>
        </w:trPr>
        <w:tc>
          <w:tcPr>
            <w:tcW w:w="547" w:type="pct"/>
            <w:vAlign w:val="center"/>
          </w:tcPr>
          <w:p w14:paraId="770746BC" w14:textId="77777777" w:rsidR="00CE5B76" w:rsidRPr="00314059" w:rsidRDefault="00CE5B76">
            <w:pPr>
              <w:jc w:val="left"/>
              <w:rPr>
                <w:b/>
                <w:noProof/>
                <w:snapToGrid w:val="0"/>
                <w:color w:val="000000"/>
                <w:spacing w:val="-3"/>
                <w:sz w:val="22"/>
                <w:szCs w:val="22"/>
              </w:rPr>
            </w:pPr>
            <w:r w:rsidRPr="00314059">
              <w:rPr>
                <w:color w:val="000000"/>
                <w:sz w:val="22"/>
                <w:szCs w:val="22"/>
              </w:rPr>
              <w:t>A11</w:t>
            </w:r>
          </w:p>
        </w:tc>
        <w:tc>
          <w:tcPr>
            <w:tcW w:w="1355" w:type="pct"/>
            <w:vAlign w:val="center"/>
          </w:tcPr>
          <w:p w14:paraId="6D318F55" w14:textId="77777777" w:rsidR="00CE5B76" w:rsidRPr="00314059" w:rsidRDefault="00CE5B76">
            <w:pPr>
              <w:jc w:val="left"/>
              <w:rPr>
                <w:b/>
                <w:noProof/>
                <w:snapToGrid w:val="0"/>
                <w:color w:val="000000"/>
                <w:spacing w:val="-3"/>
                <w:sz w:val="22"/>
                <w:szCs w:val="22"/>
              </w:rPr>
            </w:pPr>
            <w:r w:rsidRPr="00314059">
              <w:rPr>
                <w:color w:val="000000"/>
                <w:sz w:val="22"/>
                <w:szCs w:val="22"/>
              </w:rPr>
              <w:t>Text</w:t>
            </w:r>
          </w:p>
        </w:tc>
        <w:tc>
          <w:tcPr>
            <w:tcW w:w="1026" w:type="pct"/>
            <w:vAlign w:val="center"/>
          </w:tcPr>
          <w:p w14:paraId="2154B3D4" w14:textId="47A2F7D9"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4983A0E9" w14:textId="520B0AAF" w:rsidR="00CE5B76" w:rsidRPr="00314059" w:rsidRDefault="00CE5B76">
            <w:pPr>
              <w:jc w:val="left"/>
              <w:rPr>
                <w:b/>
                <w:noProof/>
                <w:snapToGrid w:val="0"/>
                <w:color w:val="000000"/>
                <w:spacing w:val="-3"/>
                <w:sz w:val="22"/>
                <w:szCs w:val="22"/>
              </w:rPr>
            </w:pPr>
            <w:r w:rsidRPr="00314059">
              <w:rPr>
                <w:color w:val="000000"/>
                <w:sz w:val="22"/>
                <w:szCs w:val="22"/>
              </w:rPr>
              <w:t xml:space="preserve">"Extreme Ultraviolet (EUV) monitor calibrated irradiances in three bandpasses: 17-22 nm, 0-7 nm, and 121-122 nm. </w:t>
            </w:r>
            <w:r w:rsidR="00012624" w:rsidRPr="00314059">
              <w:rPr>
                <w:color w:val="000000"/>
                <w:sz w:val="22"/>
                <w:szCs w:val="22"/>
              </w:rPr>
              <w:t>See Eparvier et al, Space Research, 195, 203-301 2015, doi</w:t>
            </w:r>
            <w:proofErr w:type="gramStart"/>
            <w:r w:rsidR="00012624" w:rsidRPr="00314059">
              <w:rPr>
                <w:color w:val="000000"/>
                <w:sz w:val="22"/>
                <w:szCs w:val="22"/>
              </w:rPr>
              <w:t>:10</w:t>
            </w:r>
            <w:proofErr w:type="gramEnd"/>
            <w:r w:rsidR="00012624" w:rsidRPr="00314059">
              <w:rPr>
                <w:color w:val="000000"/>
                <w:sz w:val="22"/>
                <w:szCs w:val="22"/>
              </w:rPr>
              <w:t>-1007/s 111214-015-0195-2</w:t>
            </w:r>
            <w:r w:rsidRPr="00314059">
              <w:rPr>
                <w:color w:val="000000"/>
                <w:sz w:val="22"/>
                <w:szCs w:val="22"/>
              </w:rPr>
              <w:t>."</w:t>
            </w:r>
          </w:p>
        </w:tc>
      </w:tr>
      <w:tr w:rsidR="003B0E55" w:rsidRPr="009C4FB3" w14:paraId="43DDA070" w14:textId="77777777" w:rsidTr="0099236F">
        <w:trPr>
          <w:cantSplit/>
        </w:trPr>
        <w:tc>
          <w:tcPr>
            <w:tcW w:w="547" w:type="pct"/>
            <w:vAlign w:val="center"/>
          </w:tcPr>
          <w:p w14:paraId="56E2280A" w14:textId="77777777" w:rsidR="00CE5B76" w:rsidRPr="00314059" w:rsidRDefault="00CE5B76">
            <w:pPr>
              <w:jc w:val="left"/>
              <w:rPr>
                <w:b/>
                <w:noProof/>
                <w:snapToGrid w:val="0"/>
                <w:color w:val="000000"/>
                <w:spacing w:val="-3"/>
                <w:sz w:val="22"/>
                <w:szCs w:val="22"/>
              </w:rPr>
            </w:pPr>
            <w:r w:rsidRPr="00314059">
              <w:rPr>
                <w:color w:val="000000"/>
                <w:sz w:val="22"/>
                <w:szCs w:val="22"/>
              </w:rPr>
              <w:t>A12</w:t>
            </w:r>
          </w:p>
        </w:tc>
        <w:tc>
          <w:tcPr>
            <w:tcW w:w="1355" w:type="pct"/>
            <w:vAlign w:val="center"/>
          </w:tcPr>
          <w:p w14:paraId="3D26E37F" w14:textId="77777777" w:rsidR="00CE5B76" w:rsidRPr="00314059" w:rsidRDefault="00CE5B76">
            <w:pPr>
              <w:jc w:val="left"/>
              <w:rPr>
                <w:b/>
                <w:noProof/>
                <w:snapToGrid w:val="0"/>
                <w:color w:val="000000"/>
                <w:spacing w:val="-3"/>
                <w:sz w:val="22"/>
                <w:szCs w:val="22"/>
              </w:rPr>
            </w:pPr>
            <w:r w:rsidRPr="00314059">
              <w:rPr>
                <w:color w:val="000000"/>
                <w:sz w:val="22"/>
                <w:szCs w:val="22"/>
              </w:rPr>
              <w:t>Source_name</w:t>
            </w:r>
          </w:p>
        </w:tc>
        <w:tc>
          <w:tcPr>
            <w:tcW w:w="1026" w:type="pct"/>
            <w:vAlign w:val="center"/>
          </w:tcPr>
          <w:p w14:paraId="17F24D24" w14:textId="0CA5C706"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458614ED" w14:textId="38187BDF" w:rsidR="00CE5B76" w:rsidRPr="00314059" w:rsidRDefault="00CE5B76" w:rsidP="003F512E">
            <w:pPr>
              <w:jc w:val="left"/>
              <w:rPr>
                <w:color w:val="000000"/>
                <w:sz w:val="22"/>
                <w:szCs w:val="22"/>
              </w:rPr>
            </w:pPr>
            <w:r w:rsidRPr="00314059">
              <w:rPr>
                <w:color w:val="000000"/>
                <w:sz w:val="22"/>
                <w:szCs w:val="22"/>
              </w:rPr>
              <w:t xml:space="preserve">"MAVEN&gt;Mars Atmosphere </w:t>
            </w:r>
            <w:r w:rsidR="003F512E">
              <w:rPr>
                <w:color w:val="000000"/>
                <w:sz w:val="22"/>
                <w:szCs w:val="22"/>
              </w:rPr>
              <w:t>a</w:t>
            </w:r>
            <w:r w:rsidR="003F512E" w:rsidRPr="00314059">
              <w:rPr>
                <w:color w:val="000000"/>
                <w:sz w:val="22"/>
                <w:szCs w:val="22"/>
              </w:rPr>
              <w:t xml:space="preserve">nd </w:t>
            </w:r>
            <w:r w:rsidRPr="00314059">
              <w:rPr>
                <w:color w:val="000000"/>
                <w:sz w:val="22"/>
                <w:szCs w:val="22"/>
              </w:rPr>
              <w:t>Volatile EvolutioN mission"</w:t>
            </w:r>
          </w:p>
        </w:tc>
      </w:tr>
      <w:tr w:rsidR="003B0E55" w:rsidRPr="009C4FB3" w14:paraId="4D99E610" w14:textId="77777777" w:rsidTr="0099236F">
        <w:trPr>
          <w:cantSplit/>
        </w:trPr>
        <w:tc>
          <w:tcPr>
            <w:tcW w:w="547" w:type="pct"/>
            <w:vAlign w:val="center"/>
          </w:tcPr>
          <w:p w14:paraId="2860C873" w14:textId="77777777" w:rsidR="00CE5B76" w:rsidRPr="00314059" w:rsidRDefault="00CE5B76">
            <w:pPr>
              <w:jc w:val="left"/>
              <w:rPr>
                <w:b/>
                <w:noProof/>
                <w:snapToGrid w:val="0"/>
                <w:color w:val="000000"/>
                <w:spacing w:val="-3"/>
                <w:sz w:val="22"/>
                <w:szCs w:val="22"/>
              </w:rPr>
            </w:pPr>
            <w:r w:rsidRPr="00314059">
              <w:rPr>
                <w:color w:val="000000"/>
                <w:sz w:val="22"/>
                <w:szCs w:val="22"/>
              </w:rPr>
              <w:t>A13</w:t>
            </w:r>
          </w:p>
        </w:tc>
        <w:tc>
          <w:tcPr>
            <w:tcW w:w="1355" w:type="pct"/>
            <w:vAlign w:val="center"/>
          </w:tcPr>
          <w:p w14:paraId="23F69C80" w14:textId="77777777" w:rsidR="00CE5B76" w:rsidRPr="00314059" w:rsidRDefault="00CE5B76">
            <w:pPr>
              <w:jc w:val="left"/>
              <w:rPr>
                <w:b/>
                <w:noProof/>
                <w:snapToGrid w:val="0"/>
                <w:color w:val="000000"/>
                <w:spacing w:val="-3"/>
                <w:sz w:val="22"/>
                <w:szCs w:val="22"/>
              </w:rPr>
            </w:pPr>
            <w:r w:rsidRPr="00314059">
              <w:rPr>
                <w:color w:val="000000"/>
                <w:sz w:val="22"/>
                <w:szCs w:val="22"/>
              </w:rPr>
              <w:t>Generated_by</w:t>
            </w:r>
          </w:p>
        </w:tc>
        <w:tc>
          <w:tcPr>
            <w:tcW w:w="1026" w:type="pct"/>
            <w:vAlign w:val="center"/>
          </w:tcPr>
          <w:p w14:paraId="46DEA13B" w14:textId="4ED0F6CA" w:rsidR="00CE5B76" w:rsidRPr="00314059" w:rsidRDefault="00FE289F">
            <w:pPr>
              <w:jc w:val="left"/>
              <w:rPr>
                <w:color w:val="000000"/>
                <w:sz w:val="22"/>
                <w:szCs w:val="22"/>
              </w:rPr>
            </w:pPr>
            <w:r w:rsidRPr="00314059">
              <w:rPr>
                <w:color w:val="000000"/>
                <w:sz w:val="22"/>
                <w:szCs w:val="22"/>
              </w:rPr>
              <w:t>CDF_CHAR</w:t>
            </w:r>
          </w:p>
        </w:tc>
        <w:tc>
          <w:tcPr>
            <w:tcW w:w="2072" w:type="pct"/>
            <w:vAlign w:val="center"/>
          </w:tcPr>
          <w:p w14:paraId="65DC4041" w14:textId="41987368" w:rsidR="00CE5B76" w:rsidRPr="00314059" w:rsidRDefault="00012624">
            <w:pPr>
              <w:jc w:val="left"/>
              <w:rPr>
                <w:b/>
                <w:noProof/>
                <w:snapToGrid w:val="0"/>
                <w:color w:val="000000"/>
                <w:spacing w:val="-3"/>
                <w:sz w:val="22"/>
                <w:szCs w:val="22"/>
              </w:rPr>
            </w:pPr>
            <w:r w:rsidRPr="00314059">
              <w:rPr>
                <w:color w:val="000000"/>
                <w:sz w:val="22"/>
                <w:szCs w:val="22"/>
              </w:rPr>
              <w:t>"LASP/CU - EUV Team"</w:t>
            </w:r>
          </w:p>
        </w:tc>
      </w:tr>
      <w:tr w:rsidR="003B0E55" w:rsidRPr="009C4FB3" w14:paraId="39BE9227" w14:textId="77777777" w:rsidTr="0099236F">
        <w:trPr>
          <w:cantSplit/>
        </w:trPr>
        <w:tc>
          <w:tcPr>
            <w:tcW w:w="547" w:type="pct"/>
            <w:vAlign w:val="center"/>
          </w:tcPr>
          <w:p w14:paraId="241BD599" w14:textId="77777777" w:rsidR="00CE5B76" w:rsidRPr="00314059" w:rsidRDefault="00CE5B76">
            <w:pPr>
              <w:jc w:val="left"/>
              <w:rPr>
                <w:b/>
                <w:noProof/>
                <w:snapToGrid w:val="0"/>
                <w:color w:val="000000"/>
                <w:spacing w:val="-3"/>
                <w:sz w:val="22"/>
                <w:szCs w:val="22"/>
              </w:rPr>
            </w:pPr>
            <w:r w:rsidRPr="00314059">
              <w:rPr>
                <w:color w:val="000000"/>
                <w:sz w:val="22"/>
                <w:szCs w:val="22"/>
              </w:rPr>
              <w:t>A14</w:t>
            </w:r>
          </w:p>
        </w:tc>
        <w:tc>
          <w:tcPr>
            <w:tcW w:w="1355" w:type="pct"/>
            <w:vAlign w:val="center"/>
          </w:tcPr>
          <w:p w14:paraId="5ADE03A1" w14:textId="10903653" w:rsidR="00CE5B76" w:rsidRPr="00314059" w:rsidRDefault="00CE5B76">
            <w:pPr>
              <w:jc w:val="left"/>
              <w:rPr>
                <w:b/>
                <w:noProof/>
                <w:snapToGrid w:val="0"/>
                <w:color w:val="000000"/>
                <w:spacing w:val="-3"/>
                <w:sz w:val="22"/>
                <w:szCs w:val="22"/>
              </w:rPr>
            </w:pPr>
            <w:r w:rsidRPr="00314059">
              <w:rPr>
                <w:color w:val="000000"/>
                <w:sz w:val="22"/>
                <w:szCs w:val="22"/>
              </w:rPr>
              <w:t>Generation_</w:t>
            </w:r>
            <w:r w:rsidR="00B57F22" w:rsidRPr="00314059">
              <w:rPr>
                <w:color w:val="000000"/>
                <w:sz w:val="22"/>
                <w:szCs w:val="22"/>
              </w:rPr>
              <w:t>d</w:t>
            </w:r>
            <w:r w:rsidRPr="00314059">
              <w:rPr>
                <w:color w:val="000000"/>
                <w:sz w:val="22"/>
                <w:szCs w:val="22"/>
              </w:rPr>
              <w:t>ate</w:t>
            </w:r>
          </w:p>
        </w:tc>
        <w:tc>
          <w:tcPr>
            <w:tcW w:w="1026" w:type="pct"/>
            <w:vAlign w:val="center"/>
          </w:tcPr>
          <w:p w14:paraId="123E2869" w14:textId="0780C3F4" w:rsidR="00CE5B76" w:rsidRPr="00314059" w:rsidRDefault="00FE289F">
            <w:pPr>
              <w:jc w:val="left"/>
              <w:rPr>
                <w:b/>
                <w:noProof/>
                <w:snapToGrid w:val="0"/>
                <w:color w:val="000000"/>
                <w:spacing w:val="-3"/>
                <w:sz w:val="22"/>
                <w:szCs w:val="22"/>
              </w:rPr>
            </w:pPr>
            <w:r w:rsidRPr="00314059">
              <w:rPr>
                <w:color w:val="000000"/>
                <w:sz w:val="22"/>
                <w:szCs w:val="22"/>
              </w:rPr>
              <w:t>CDF_CHAR</w:t>
            </w:r>
          </w:p>
        </w:tc>
        <w:tc>
          <w:tcPr>
            <w:tcW w:w="2072" w:type="pct"/>
            <w:vAlign w:val="center"/>
          </w:tcPr>
          <w:p w14:paraId="75A0ED5A" w14:textId="3F8643E5" w:rsidR="00CE5B76" w:rsidRPr="00314059" w:rsidRDefault="00E9566B">
            <w:pPr>
              <w:jc w:val="left"/>
              <w:rPr>
                <w:color w:val="000000"/>
                <w:sz w:val="22"/>
                <w:szCs w:val="22"/>
              </w:rPr>
            </w:pPr>
            <w:r w:rsidRPr="00314059">
              <w:rPr>
                <w:color w:val="000000"/>
                <w:sz w:val="22"/>
                <w:szCs w:val="22"/>
              </w:rPr>
              <w:t xml:space="preserve">Date of file generation, </w:t>
            </w:r>
            <w:r w:rsidR="00012624" w:rsidRPr="00314059">
              <w:rPr>
                <w:color w:val="000000"/>
                <w:sz w:val="22"/>
                <w:szCs w:val="22"/>
              </w:rPr>
              <w:t>e.g. "Mon Mar 21 22:28:33 2016"</w:t>
            </w:r>
          </w:p>
        </w:tc>
      </w:tr>
      <w:tr w:rsidR="003B0E55" w:rsidRPr="009C4FB3" w14:paraId="73DD6921" w14:textId="77777777" w:rsidTr="0099236F">
        <w:trPr>
          <w:cantSplit/>
        </w:trPr>
        <w:tc>
          <w:tcPr>
            <w:tcW w:w="547" w:type="pct"/>
            <w:vAlign w:val="center"/>
          </w:tcPr>
          <w:p w14:paraId="5EF9B0C4" w14:textId="77777777" w:rsidR="00CE5B76" w:rsidRPr="00314059" w:rsidRDefault="00CE5B76">
            <w:pPr>
              <w:jc w:val="left"/>
              <w:rPr>
                <w:b/>
                <w:noProof/>
                <w:snapToGrid w:val="0"/>
                <w:color w:val="000000"/>
                <w:spacing w:val="-3"/>
                <w:sz w:val="22"/>
                <w:szCs w:val="22"/>
              </w:rPr>
            </w:pPr>
            <w:r w:rsidRPr="00314059">
              <w:rPr>
                <w:color w:val="000000"/>
                <w:sz w:val="22"/>
                <w:szCs w:val="22"/>
              </w:rPr>
              <w:t>A15</w:t>
            </w:r>
          </w:p>
        </w:tc>
        <w:tc>
          <w:tcPr>
            <w:tcW w:w="1355" w:type="pct"/>
            <w:vAlign w:val="center"/>
          </w:tcPr>
          <w:p w14:paraId="2BFF3DCD" w14:textId="77777777" w:rsidR="00CE5B76" w:rsidRPr="00314059" w:rsidRDefault="00CE5B76">
            <w:pPr>
              <w:jc w:val="left"/>
              <w:rPr>
                <w:b/>
                <w:noProof/>
                <w:snapToGrid w:val="0"/>
                <w:color w:val="000000"/>
                <w:spacing w:val="-3"/>
                <w:sz w:val="22"/>
                <w:szCs w:val="22"/>
              </w:rPr>
            </w:pPr>
            <w:r w:rsidRPr="00314059">
              <w:rPr>
                <w:color w:val="000000"/>
                <w:sz w:val="22"/>
                <w:szCs w:val="22"/>
              </w:rPr>
              <w:t>Rules_of_use</w:t>
            </w:r>
          </w:p>
        </w:tc>
        <w:tc>
          <w:tcPr>
            <w:tcW w:w="1026" w:type="pct"/>
            <w:vAlign w:val="center"/>
          </w:tcPr>
          <w:p w14:paraId="79F298D7" w14:textId="1CE78208" w:rsidR="00CE5B76" w:rsidRPr="00314059" w:rsidRDefault="00B57F22">
            <w:pPr>
              <w:jc w:val="left"/>
              <w:rPr>
                <w:color w:val="000000"/>
                <w:sz w:val="22"/>
                <w:szCs w:val="22"/>
              </w:rPr>
            </w:pPr>
            <w:r w:rsidRPr="00314059">
              <w:rPr>
                <w:color w:val="000000"/>
                <w:sz w:val="22"/>
                <w:szCs w:val="22"/>
              </w:rPr>
              <w:t>CDF_CHAR</w:t>
            </w:r>
          </w:p>
        </w:tc>
        <w:tc>
          <w:tcPr>
            <w:tcW w:w="2072" w:type="pct"/>
            <w:vAlign w:val="center"/>
          </w:tcPr>
          <w:p w14:paraId="6ADE7939" w14:textId="77777777" w:rsidR="00CE5B76" w:rsidRPr="00314059" w:rsidRDefault="004D6A5C">
            <w:pPr>
              <w:jc w:val="left"/>
              <w:rPr>
                <w:color w:val="0000FF"/>
                <w:sz w:val="22"/>
                <w:szCs w:val="22"/>
                <w:u w:val="single"/>
              </w:rPr>
            </w:pPr>
            <w:hyperlink r:id="rId22" w:history="1">
              <w:r w:rsidR="00CE5B76" w:rsidRPr="00314059">
                <w:rPr>
                  <w:rStyle w:val="Hyperlink"/>
                  <w:sz w:val="22"/>
                  <w:szCs w:val="22"/>
                </w:rPr>
                <w:t>http://lasp.c</w:t>
              </w:r>
              <w:r w:rsidR="00CE5B76" w:rsidRPr="00314059">
                <w:rPr>
                  <w:sz w:val="22"/>
                  <w:szCs w:val="22"/>
                </w:rPr>
                <w:t>ol</w:t>
              </w:r>
              <w:r w:rsidR="00CE5B76" w:rsidRPr="00314059">
                <w:rPr>
                  <w:rStyle w:val="Hyperlink"/>
                  <w:sz w:val="22"/>
                  <w:szCs w:val="22"/>
                </w:rPr>
                <w:t>orado.edu/home/maven/science/</w:t>
              </w:r>
            </w:hyperlink>
          </w:p>
        </w:tc>
      </w:tr>
      <w:tr w:rsidR="003B0E55" w:rsidRPr="009C4FB3" w14:paraId="75362FBA" w14:textId="77777777" w:rsidTr="0099236F">
        <w:trPr>
          <w:cantSplit/>
        </w:trPr>
        <w:tc>
          <w:tcPr>
            <w:tcW w:w="547" w:type="pct"/>
            <w:vAlign w:val="center"/>
          </w:tcPr>
          <w:p w14:paraId="101706B6" w14:textId="77777777" w:rsidR="00CE5B76" w:rsidRPr="00314059" w:rsidRDefault="00CE5B76">
            <w:pPr>
              <w:jc w:val="left"/>
              <w:rPr>
                <w:color w:val="000000"/>
                <w:sz w:val="22"/>
                <w:szCs w:val="22"/>
              </w:rPr>
            </w:pPr>
            <w:r w:rsidRPr="00314059">
              <w:rPr>
                <w:color w:val="000000"/>
                <w:sz w:val="22"/>
                <w:szCs w:val="22"/>
              </w:rPr>
              <w:t>A16</w:t>
            </w:r>
          </w:p>
        </w:tc>
        <w:tc>
          <w:tcPr>
            <w:tcW w:w="1355" w:type="pct"/>
            <w:vAlign w:val="center"/>
          </w:tcPr>
          <w:p w14:paraId="5E6920FF" w14:textId="77777777" w:rsidR="00CE5B76" w:rsidRPr="00314059" w:rsidRDefault="00CE5B76">
            <w:pPr>
              <w:jc w:val="left"/>
              <w:rPr>
                <w:b/>
                <w:noProof/>
                <w:snapToGrid w:val="0"/>
                <w:color w:val="000000"/>
                <w:spacing w:val="-3"/>
                <w:sz w:val="22"/>
                <w:szCs w:val="22"/>
              </w:rPr>
            </w:pPr>
            <w:r w:rsidRPr="00314059">
              <w:rPr>
                <w:color w:val="000000"/>
                <w:sz w:val="22"/>
                <w:szCs w:val="22"/>
              </w:rPr>
              <w:t>Acknowledgement</w:t>
            </w:r>
          </w:p>
        </w:tc>
        <w:tc>
          <w:tcPr>
            <w:tcW w:w="1026" w:type="pct"/>
            <w:vAlign w:val="center"/>
          </w:tcPr>
          <w:p w14:paraId="0223CF46" w14:textId="78743E93" w:rsidR="00CE5B76" w:rsidRPr="00314059" w:rsidRDefault="00B57F22">
            <w:pPr>
              <w:jc w:val="left"/>
              <w:rPr>
                <w:color w:val="000000"/>
                <w:sz w:val="22"/>
                <w:szCs w:val="22"/>
              </w:rPr>
            </w:pPr>
            <w:r w:rsidRPr="00314059">
              <w:rPr>
                <w:color w:val="000000"/>
                <w:sz w:val="22"/>
                <w:szCs w:val="22"/>
              </w:rPr>
              <w:t>CDF_CHAR</w:t>
            </w:r>
          </w:p>
        </w:tc>
        <w:tc>
          <w:tcPr>
            <w:tcW w:w="2072" w:type="pct"/>
            <w:vAlign w:val="center"/>
          </w:tcPr>
          <w:p w14:paraId="32D374D7" w14:textId="1E918D28" w:rsidR="00CE5B76" w:rsidRPr="00314059" w:rsidRDefault="00012624">
            <w:pPr>
              <w:jc w:val="left"/>
              <w:rPr>
                <w:b/>
                <w:noProof/>
                <w:snapToGrid w:val="0"/>
                <w:color w:val="000000"/>
                <w:spacing w:val="-3"/>
                <w:sz w:val="22"/>
                <w:szCs w:val="22"/>
              </w:rPr>
            </w:pPr>
            <w:r w:rsidRPr="00314059">
              <w:rPr>
                <w:color w:val="000000"/>
                <w:sz w:val="22"/>
                <w:szCs w:val="22"/>
              </w:rPr>
              <w:t>"Eparvier et al, Space Research, 195, 203-301 2015, doi:10-1007/s 111214-015-0195-2"</w:t>
            </w:r>
          </w:p>
        </w:tc>
      </w:tr>
      <w:tr w:rsidR="003B0E55" w:rsidRPr="009C4FB3" w14:paraId="0E6A18A6" w14:textId="77777777" w:rsidTr="0099236F">
        <w:trPr>
          <w:cantSplit/>
        </w:trPr>
        <w:tc>
          <w:tcPr>
            <w:tcW w:w="547" w:type="pct"/>
            <w:vAlign w:val="center"/>
          </w:tcPr>
          <w:p w14:paraId="6E996256" w14:textId="1737952B" w:rsidR="00B57F22" w:rsidRPr="00314059" w:rsidRDefault="00B57F22">
            <w:pPr>
              <w:jc w:val="left"/>
              <w:rPr>
                <w:b/>
                <w:noProof/>
                <w:snapToGrid w:val="0"/>
                <w:color w:val="000000"/>
                <w:spacing w:val="-3"/>
                <w:sz w:val="22"/>
                <w:szCs w:val="22"/>
              </w:rPr>
            </w:pPr>
            <w:r w:rsidRPr="00314059">
              <w:rPr>
                <w:color w:val="000000"/>
                <w:sz w:val="22"/>
                <w:szCs w:val="22"/>
              </w:rPr>
              <w:t>A17</w:t>
            </w:r>
          </w:p>
        </w:tc>
        <w:tc>
          <w:tcPr>
            <w:tcW w:w="1355" w:type="pct"/>
            <w:vAlign w:val="center"/>
          </w:tcPr>
          <w:p w14:paraId="0D5E7774" w14:textId="64E0B228" w:rsidR="00B57F22" w:rsidRPr="00314059" w:rsidRDefault="00B57F22">
            <w:pPr>
              <w:jc w:val="left"/>
              <w:rPr>
                <w:b/>
                <w:noProof/>
                <w:snapToGrid w:val="0"/>
                <w:color w:val="000000"/>
                <w:spacing w:val="-3"/>
                <w:sz w:val="22"/>
                <w:szCs w:val="22"/>
              </w:rPr>
            </w:pPr>
            <w:r w:rsidRPr="00314059">
              <w:rPr>
                <w:color w:val="000000"/>
                <w:sz w:val="22"/>
                <w:szCs w:val="22"/>
              </w:rPr>
              <w:t>Leapseconds_kernel</w:t>
            </w:r>
          </w:p>
        </w:tc>
        <w:tc>
          <w:tcPr>
            <w:tcW w:w="1026" w:type="pct"/>
            <w:vAlign w:val="center"/>
          </w:tcPr>
          <w:p w14:paraId="7C195A81" w14:textId="676E9633" w:rsidR="00B57F22" w:rsidRPr="00314059" w:rsidRDefault="00B57F22">
            <w:pPr>
              <w:jc w:val="left"/>
              <w:rPr>
                <w:b/>
                <w:noProof/>
                <w:snapToGrid w:val="0"/>
                <w:color w:val="000000"/>
                <w:spacing w:val="-3"/>
                <w:sz w:val="22"/>
                <w:szCs w:val="22"/>
              </w:rPr>
            </w:pPr>
            <w:r w:rsidRPr="00314059">
              <w:rPr>
                <w:color w:val="000000"/>
                <w:sz w:val="22"/>
                <w:szCs w:val="22"/>
              </w:rPr>
              <w:t>CDF_CHAR</w:t>
            </w:r>
          </w:p>
        </w:tc>
        <w:tc>
          <w:tcPr>
            <w:tcW w:w="2072" w:type="pct"/>
            <w:vAlign w:val="center"/>
          </w:tcPr>
          <w:p w14:paraId="73B1FDFF" w14:textId="19638E07" w:rsidR="00B57F22" w:rsidRPr="00314059" w:rsidRDefault="00E9566B">
            <w:pPr>
              <w:jc w:val="left"/>
              <w:rPr>
                <w:b/>
                <w:noProof/>
                <w:snapToGrid w:val="0"/>
                <w:color w:val="000000"/>
                <w:spacing w:val="-3"/>
                <w:sz w:val="22"/>
                <w:szCs w:val="22"/>
              </w:rPr>
            </w:pPr>
            <w:r w:rsidRPr="00314059">
              <w:rPr>
                <w:color w:val="000000"/>
                <w:sz w:val="22"/>
                <w:szCs w:val="22"/>
              </w:rPr>
              <w:t xml:space="preserve">Leap seconds kernel in SPICE, </w:t>
            </w:r>
            <w:r w:rsidR="00B57F22" w:rsidRPr="00314059">
              <w:rPr>
                <w:color w:val="000000"/>
                <w:sz w:val="22"/>
                <w:szCs w:val="22"/>
              </w:rPr>
              <w:t>e.g. "naif0011.tls"</w:t>
            </w:r>
          </w:p>
        </w:tc>
      </w:tr>
      <w:tr w:rsidR="003B0E55" w:rsidRPr="009C4FB3" w14:paraId="748C9C87" w14:textId="77777777" w:rsidTr="0099236F">
        <w:trPr>
          <w:cantSplit/>
        </w:trPr>
        <w:tc>
          <w:tcPr>
            <w:tcW w:w="547" w:type="pct"/>
            <w:vAlign w:val="center"/>
          </w:tcPr>
          <w:p w14:paraId="6C2F67FD" w14:textId="66137428" w:rsidR="00B57F22" w:rsidRPr="00314059" w:rsidRDefault="00B57F22">
            <w:pPr>
              <w:jc w:val="left"/>
              <w:rPr>
                <w:b/>
                <w:noProof/>
                <w:snapToGrid w:val="0"/>
                <w:color w:val="000000"/>
                <w:spacing w:val="-3"/>
                <w:sz w:val="22"/>
                <w:szCs w:val="22"/>
              </w:rPr>
            </w:pPr>
            <w:r w:rsidRPr="00314059">
              <w:rPr>
                <w:color w:val="000000"/>
                <w:sz w:val="22"/>
                <w:szCs w:val="22"/>
              </w:rPr>
              <w:t>A18</w:t>
            </w:r>
          </w:p>
        </w:tc>
        <w:tc>
          <w:tcPr>
            <w:tcW w:w="1355" w:type="pct"/>
            <w:vAlign w:val="center"/>
          </w:tcPr>
          <w:p w14:paraId="71B53F88" w14:textId="370D23DE" w:rsidR="00B57F22" w:rsidRPr="00314059" w:rsidRDefault="00B57F22">
            <w:pPr>
              <w:jc w:val="left"/>
              <w:rPr>
                <w:b/>
                <w:noProof/>
                <w:snapToGrid w:val="0"/>
                <w:color w:val="000000"/>
                <w:spacing w:val="-3"/>
                <w:sz w:val="22"/>
                <w:szCs w:val="22"/>
              </w:rPr>
            </w:pPr>
            <w:r w:rsidRPr="00314059">
              <w:rPr>
                <w:color w:val="000000"/>
                <w:sz w:val="22"/>
                <w:szCs w:val="22"/>
              </w:rPr>
              <w:t>Spacecraft_clock_kernel</w:t>
            </w:r>
          </w:p>
        </w:tc>
        <w:tc>
          <w:tcPr>
            <w:tcW w:w="1026" w:type="pct"/>
            <w:vAlign w:val="center"/>
          </w:tcPr>
          <w:p w14:paraId="51533087" w14:textId="4A9F5B22" w:rsidR="00B57F22" w:rsidRPr="00314059" w:rsidRDefault="00B57F22">
            <w:pPr>
              <w:jc w:val="left"/>
              <w:rPr>
                <w:b/>
                <w:noProof/>
                <w:snapToGrid w:val="0"/>
                <w:color w:val="000000"/>
                <w:spacing w:val="-3"/>
                <w:sz w:val="22"/>
                <w:szCs w:val="22"/>
              </w:rPr>
            </w:pPr>
            <w:r w:rsidRPr="00314059">
              <w:rPr>
                <w:color w:val="000000"/>
                <w:sz w:val="22"/>
                <w:szCs w:val="22"/>
              </w:rPr>
              <w:t>CDF_CHAR</w:t>
            </w:r>
          </w:p>
        </w:tc>
        <w:tc>
          <w:tcPr>
            <w:tcW w:w="2072" w:type="pct"/>
            <w:vAlign w:val="center"/>
          </w:tcPr>
          <w:p w14:paraId="7F798913" w14:textId="550BFC72" w:rsidR="00B57F22" w:rsidRPr="00314059" w:rsidRDefault="00E9566B">
            <w:pPr>
              <w:jc w:val="left"/>
              <w:rPr>
                <w:b/>
                <w:noProof/>
                <w:snapToGrid w:val="0"/>
                <w:color w:val="000000"/>
                <w:spacing w:val="-3"/>
                <w:sz w:val="22"/>
                <w:szCs w:val="22"/>
              </w:rPr>
            </w:pPr>
            <w:r w:rsidRPr="00314059">
              <w:rPr>
                <w:color w:val="000000"/>
                <w:sz w:val="22"/>
                <w:szCs w:val="22"/>
              </w:rPr>
              <w:t xml:space="preserve">Spacecraft Clock kernel, </w:t>
            </w:r>
            <w:r w:rsidR="00B57F22" w:rsidRPr="00314059">
              <w:rPr>
                <w:color w:val="000000"/>
                <w:sz w:val="22"/>
                <w:szCs w:val="22"/>
              </w:rPr>
              <w:t>e.g. "MVN_SCLKSCET.00022.tsc"</w:t>
            </w:r>
          </w:p>
        </w:tc>
      </w:tr>
      <w:tr w:rsidR="003B0E55" w:rsidRPr="009C4FB3" w14:paraId="16FB70A7" w14:textId="77777777" w:rsidTr="0099236F">
        <w:trPr>
          <w:cantSplit/>
        </w:trPr>
        <w:tc>
          <w:tcPr>
            <w:tcW w:w="547" w:type="pct"/>
            <w:vAlign w:val="center"/>
          </w:tcPr>
          <w:p w14:paraId="03E05B4D" w14:textId="44CA555A" w:rsidR="00B57F22" w:rsidRPr="00314059" w:rsidRDefault="00B57F22">
            <w:pPr>
              <w:jc w:val="left"/>
              <w:rPr>
                <w:b/>
                <w:noProof/>
                <w:snapToGrid w:val="0"/>
                <w:color w:val="000000"/>
                <w:spacing w:val="-3"/>
                <w:sz w:val="22"/>
                <w:szCs w:val="22"/>
              </w:rPr>
            </w:pPr>
            <w:r w:rsidRPr="00314059">
              <w:rPr>
                <w:color w:val="000000"/>
                <w:sz w:val="22"/>
                <w:szCs w:val="22"/>
              </w:rPr>
              <w:t>A19</w:t>
            </w:r>
          </w:p>
        </w:tc>
        <w:tc>
          <w:tcPr>
            <w:tcW w:w="1355" w:type="pct"/>
            <w:vAlign w:val="center"/>
          </w:tcPr>
          <w:p w14:paraId="511B51EB" w14:textId="28975D2F" w:rsidR="00B57F22" w:rsidRPr="00314059" w:rsidRDefault="00B57F22">
            <w:pPr>
              <w:jc w:val="left"/>
              <w:rPr>
                <w:b/>
                <w:noProof/>
                <w:snapToGrid w:val="0"/>
                <w:color w:val="000000"/>
                <w:spacing w:val="-3"/>
                <w:sz w:val="22"/>
                <w:szCs w:val="22"/>
              </w:rPr>
            </w:pPr>
            <w:r w:rsidRPr="00314059">
              <w:rPr>
                <w:color w:val="000000"/>
                <w:sz w:val="22"/>
                <w:szCs w:val="22"/>
              </w:rPr>
              <w:t>PDS_start_time</w:t>
            </w:r>
          </w:p>
        </w:tc>
        <w:tc>
          <w:tcPr>
            <w:tcW w:w="1026" w:type="pct"/>
            <w:vAlign w:val="center"/>
          </w:tcPr>
          <w:p w14:paraId="20228003" w14:textId="6A635BCA" w:rsidR="00B57F22" w:rsidRPr="00314059" w:rsidRDefault="00B57F22">
            <w:pPr>
              <w:jc w:val="left"/>
              <w:rPr>
                <w:b/>
                <w:noProof/>
                <w:snapToGrid w:val="0"/>
                <w:color w:val="000000"/>
                <w:spacing w:val="-3"/>
                <w:sz w:val="22"/>
                <w:szCs w:val="22"/>
              </w:rPr>
            </w:pPr>
            <w:r w:rsidRPr="00314059">
              <w:rPr>
                <w:color w:val="000000"/>
                <w:sz w:val="22"/>
                <w:szCs w:val="22"/>
              </w:rPr>
              <w:t>CDF_CHAR</w:t>
            </w:r>
          </w:p>
        </w:tc>
        <w:tc>
          <w:tcPr>
            <w:tcW w:w="2072" w:type="pct"/>
            <w:vAlign w:val="center"/>
          </w:tcPr>
          <w:p w14:paraId="6695AC2F" w14:textId="1C2584F1" w:rsidR="00B57F22" w:rsidRPr="00314059" w:rsidRDefault="00B57F22">
            <w:pPr>
              <w:jc w:val="left"/>
              <w:rPr>
                <w:b/>
                <w:noProof/>
                <w:snapToGrid w:val="0"/>
                <w:color w:val="000000"/>
                <w:spacing w:val="-3"/>
                <w:sz w:val="22"/>
                <w:szCs w:val="22"/>
              </w:rPr>
            </w:pPr>
            <w:r w:rsidRPr="00314059">
              <w:rPr>
                <w:color w:val="000000"/>
                <w:sz w:val="22"/>
                <w:szCs w:val="22"/>
              </w:rPr>
              <w:t>Time of first data record in file, e.g. "2015-11-04T00:00:06.488Z"</w:t>
            </w:r>
          </w:p>
        </w:tc>
      </w:tr>
      <w:tr w:rsidR="003B0E55" w:rsidRPr="009C4FB3" w14:paraId="4401048D" w14:textId="77777777" w:rsidTr="0099236F">
        <w:trPr>
          <w:cantSplit/>
        </w:trPr>
        <w:tc>
          <w:tcPr>
            <w:tcW w:w="547" w:type="pct"/>
            <w:vAlign w:val="center"/>
          </w:tcPr>
          <w:p w14:paraId="08D220CC" w14:textId="32BB576F" w:rsidR="00B57F22" w:rsidRPr="00314059" w:rsidRDefault="00B57F22">
            <w:pPr>
              <w:jc w:val="left"/>
              <w:rPr>
                <w:b/>
                <w:noProof/>
                <w:snapToGrid w:val="0"/>
                <w:color w:val="000000"/>
                <w:spacing w:val="-3"/>
                <w:sz w:val="22"/>
                <w:szCs w:val="22"/>
              </w:rPr>
            </w:pPr>
            <w:r w:rsidRPr="00314059">
              <w:rPr>
                <w:color w:val="000000"/>
                <w:sz w:val="22"/>
                <w:szCs w:val="22"/>
              </w:rPr>
              <w:t>A20</w:t>
            </w:r>
          </w:p>
        </w:tc>
        <w:tc>
          <w:tcPr>
            <w:tcW w:w="1355" w:type="pct"/>
            <w:vAlign w:val="center"/>
          </w:tcPr>
          <w:p w14:paraId="0040F6D3" w14:textId="7B2D2FCD" w:rsidR="00B57F22" w:rsidRPr="00314059" w:rsidRDefault="00B57F22">
            <w:pPr>
              <w:jc w:val="left"/>
              <w:rPr>
                <w:b/>
                <w:noProof/>
                <w:snapToGrid w:val="0"/>
                <w:color w:val="000000"/>
                <w:spacing w:val="-3"/>
                <w:sz w:val="22"/>
                <w:szCs w:val="22"/>
              </w:rPr>
            </w:pPr>
            <w:r w:rsidRPr="00314059">
              <w:rPr>
                <w:color w:val="000000"/>
                <w:sz w:val="22"/>
                <w:szCs w:val="22"/>
              </w:rPr>
              <w:t>PDS_stop_time</w:t>
            </w:r>
          </w:p>
        </w:tc>
        <w:tc>
          <w:tcPr>
            <w:tcW w:w="1026" w:type="pct"/>
            <w:vAlign w:val="center"/>
          </w:tcPr>
          <w:p w14:paraId="57499F6B" w14:textId="4230A054" w:rsidR="00B57F22" w:rsidRPr="00314059" w:rsidRDefault="00B57F22">
            <w:pPr>
              <w:jc w:val="left"/>
              <w:rPr>
                <w:b/>
                <w:noProof/>
                <w:snapToGrid w:val="0"/>
                <w:color w:val="000000"/>
                <w:spacing w:val="-3"/>
                <w:sz w:val="22"/>
                <w:szCs w:val="22"/>
              </w:rPr>
            </w:pPr>
            <w:r w:rsidRPr="00314059">
              <w:rPr>
                <w:color w:val="000000"/>
                <w:sz w:val="22"/>
                <w:szCs w:val="22"/>
              </w:rPr>
              <w:t>CDF_CHAR</w:t>
            </w:r>
          </w:p>
        </w:tc>
        <w:tc>
          <w:tcPr>
            <w:tcW w:w="2072" w:type="pct"/>
            <w:vAlign w:val="center"/>
          </w:tcPr>
          <w:p w14:paraId="3E75B080" w14:textId="1AC9D8DA" w:rsidR="00B57F22" w:rsidRPr="00314059" w:rsidRDefault="00B57F22">
            <w:pPr>
              <w:jc w:val="left"/>
              <w:rPr>
                <w:b/>
                <w:noProof/>
                <w:snapToGrid w:val="0"/>
                <w:color w:val="000000"/>
                <w:spacing w:val="-3"/>
                <w:sz w:val="22"/>
                <w:szCs w:val="22"/>
              </w:rPr>
            </w:pPr>
            <w:r w:rsidRPr="00314059">
              <w:rPr>
                <w:color w:val="000000"/>
                <w:sz w:val="22"/>
                <w:szCs w:val="22"/>
              </w:rPr>
              <w:t>Time of last data record in file, e.g. "2015-11-05T00:00:04.872Z"</w:t>
            </w:r>
          </w:p>
        </w:tc>
      </w:tr>
      <w:tr w:rsidR="003B0E55" w:rsidRPr="009C4FB3" w14:paraId="379C506E" w14:textId="77777777" w:rsidTr="0099236F">
        <w:trPr>
          <w:cantSplit/>
        </w:trPr>
        <w:tc>
          <w:tcPr>
            <w:tcW w:w="547" w:type="pct"/>
            <w:vAlign w:val="center"/>
          </w:tcPr>
          <w:p w14:paraId="48142FE4" w14:textId="363B268A" w:rsidR="00B57F22" w:rsidRPr="00314059" w:rsidRDefault="00B57F22">
            <w:pPr>
              <w:jc w:val="left"/>
              <w:rPr>
                <w:b/>
                <w:noProof/>
                <w:snapToGrid w:val="0"/>
                <w:color w:val="000000"/>
                <w:spacing w:val="-3"/>
                <w:sz w:val="22"/>
                <w:szCs w:val="22"/>
              </w:rPr>
            </w:pPr>
            <w:r w:rsidRPr="00314059">
              <w:rPr>
                <w:color w:val="000000"/>
                <w:sz w:val="22"/>
                <w:szCs w:val="22"/>
              </w:rPr>
              <w:t>A21</w:t>
            </w:r>
          </w:p>
        </w:tc>
        <w:tc>
          <w:tcPr>
            <w:tcW w:w="1355" w:type="pct"/>
            <w:vAlign w:val="center"/>
          </w:tcPr>
          <w:p w14:paraId="497E1A11" w14:textId="0C6477DE" w:rsidR="00B57F22" w:rsidRPr="00314059" w:rsidRDefault="00F239D3">
            <w:pPr>
              <w:jc w:val="left"/>
              <w:rPr>
                <w:b/>
                <w:noProof/>
                <w:snapToGrid w:val="0"/>
                <w:color w:val="000000"/>
                <w:spacing w:val="-3"/>
                <w:sz w:val="22"/>
                <w:szCs w:val="22"/>
              </w:rPr>
            </w:pPr>
            <w:r w:rsidRPr="00314059">
              <w:rPr>
                <w:color w:val="000000"/>
                <w:sz w:val="22"/>
                <w:szCs w:val="22"/>
              </w:rPr>
              <w:t>PDS_sclk_start_count</w:t>
            </w:r>
          </w:p>
        </w:tc>
        <w:tc>
          <w:tcPr>
            <w:tcW w:w="1026" w:type="pct"/>
            <w:vAlign w:val="center"/>
          </w:tcPr>
          <w:p w14:paraId="05BAC8A9" w14:textId="65E9B291" w:rsidR="00B57F22" w:rsidRPr="00314059" w:rsidRDefault="00F239D3">
            <w:pPr>
              <w:jc w:val="left"/>
              <w:rPr>
                <w:b/>
                <w:noProof/>
                <w:snapToGrid w:val="0"/>
                <w:color w:val="000000"/>
                <w:spacing w:val="-3"/>
                <w:sz w:val="22"/>
                <w:szCs w:val="22"/>
              </w:rPr>
            </w:pPr>
            <w:r w:rsidRPr="00314059">
              <w:rPr>
                <w:color w:val="000000"/>
                <w:sz w:val="22"/>
                <w:szCs w:val="22"/>
              </w:rPr>
              <w:t>CDF_CHAR</w:t>
            </w:r>
          </w:p>
        </w:tc>
        <w:tc>
          <w:tcPr>
            <w:tcW w:w="2072" w:type="pct"/>
            <w:vAlign w:val="center"/>
          </w:tcPr>
          <w:p w14:paraId="69B09DA2" w14:textId="1942D241" w:rsidR="00B57F22" w:rsidRPr="00314059" w:rsidRDefault="00F239D3">
            <w:pPr>
              <w:jc w:val="left"/>
              <w:rPr>
                <w:color w:val="000000"/>
                <w:sz w:val="22"/>
                <w:szCs w:val="22"/>
              </w:rPr>
            </w:pPr>
            <w:r w:rsidRPr="00314059">
              <w:rPr>
                <w:color w:val="000000"/>
                <w:sz w:val="22"/>
                <w:szCs w:val="22"/>
              </w:rPr>
              <w:t>Spacecraft Clock start in file, e.g. "0499867061"</w:t>
            </w:r>
          </w:p>
        </w:tc>
      </w:tr>
      <w:tr w:rsidR="003B0E55" w:rsidRPr="009C4FB3" w14:paraId="276B5394" w14:textId="77777777" w:rsidTr="0099236F">
        <w:trPr>
          <w:cantSplit/>
        </w:trPr>
        <w:tc>
          <w:tcPr>
            <w:tcW w:w="547" w:type="pct"/>
            <w:vAlign w:val="center"/>
          </w:tcPr>
          <w:p w14:paraId="13147779" w14:textId="512C46D6" w:rsidR="00F239D3" w:rsidRPr="00314059" w:rsidRDefault="00F239D3">
            <w:pPr>
              <w:jc w:val="left"/>
              <w:rPr>
                <w:b/>
                <w:noProof/>
                <w:snapToGrid w:val="0"/>
                <w:color w:val="000000"/>
                <w:spacing w:val="-3"/>
                <w:sz w:val="22"/>
                <w:szCs w:val="22"/>
              </w:rPr>
            </w:pPr>
            <w:r w:rsidRPr="00314059">
              <w:rPr>
                <w:color w:val="000000"/>
                <w:sz w:val="22"/>
                <w:szCs w:val="22"/>
              </w:rPr>
              <w:t>A22</w:t>
            </w:r>
          </w:p>
        </w:tc>
        <w:tc>
          <w:tcPr>
            <w:tcW w:w="1355" w:type="pct"/>
            <w:vAlign w:val="center"/>
          </w:tcPr>
          <w:p w14:paraId="13381B73" w14:textId="67E3B17C" w:rsidR="00F239D3" w:rsidRPr="00314059" w:rsidRDefault="00F239D3">
            <w:pPr>
              <w:jc w:val="left"/>
              <w:rPr>
                <w:b/>
                <w:noProof/>
                <w:snapToGrid w:val="0"/>
                <w:color w:val="000000"/>
                <w:spacing w:val="-3"/>
                <w:sz w:val="22"/>
                <w:szCs w:val="22"/>
              </w:rPr>
            </w:pPr>
            <w:r w:rsidRPr="00314059">
              <w:rPr>
                <w:color w:val="000000"/>
                <w:sz w:val="22"/>
                <w:szCs w:val="22"/>
              </w:rPr>
              <w:t>PDS_sclk_stop_count</w:t>
            </w:r>
          </w:p>
        </w:tc>
        <w:tc>
          <w:tcPr>
            <w:tcW w:w="1026" w:type="pct"/>
            <w:vAlign w:val="center"/>
          </w:tcPr>
          <w:p w14:paraId="6A81D0FC" w14:textId="51744854" w:rsidR="00F239D3" w:rsidRPr="00314059" w:rsidRDefault="00F239D3">
            <w:pPr>
              <w:jc w:val="left"/>
              <w:rPr>
                <w:b/>
                <w:noProof/>
                <w:snapToGrid w:val="0"/>
                <w:color w:val="000000"/>
                <w:spacing w:val="-3"/>
                <w:sz w:val="22"/>
                <w:szCs w:val="22"/>
              </w:rPr>
            </w:pPr>
            <w:r w:rsidRPr="00314059">
              <w:rPr>
                <w:color w:val="000000"/>
                <w:sz w:val="22"/>
                <w:szCs w:val="22"/>
              </w:rPr>
              <w:t>CDF_CHAR</w:t>
            </w:r>
          </w:p>
        </w:tc>
        <w:tc>
          <w:tcPr>
            <w:tcW w:w="2072" w:type="pct"/>
            <w:vAlign w:val="center"/>
          </w:tcPr>
          <w:p w14:paraId="113B34F5" w14:textId="5829D3FB" w:rsidR="00F239D3" w:rsidRPr="00314059" w:rsidRDefault="00F239D3">
            <w:pPr>
              <w:jc w:val="left"/>
              <w:rPr>
                <w:color w:val="000000"/>
                <w:sz w:val="22"/>
                <w:szCs w:val="22"/>
              </w:rPr>
            </w:pPr>
            <w:r w:rsidRPr="00314059">
              <w:rPr>
                <w:color w:val="000000"/>
                <w:sz w:val="22"/>
                <w:szCs w:val="22"/>
              </w:rPr>
              <w:t>Spacecraft Clock end in file, e.g. "0499953459"</w:t>
            </w:r>
          </w:p>
        </w:tc>
      </w:tr>
      <w:tr w:rsidR="003B0E55" w:rsidRPr="009C4FB3" w14:paraId="696ECFAB" w14:textId="77777777" w:rsidTr="0099236F">
        <w:trPr>
          <w:cantSplit/>
        </w:trPr>
        <w:tc>
          <w:tcPr>
            <w:tcW w:w="547" w:type="pct"/>
            <w:vAlign w:val="center"/>
          </w:tcPr>
          <w:p w14:paraId="3E49F05E" w14:textId="06BD505E" w:rsidR="00F239D3" w:rsidRPr="00314059" w:rsidRDefault="00F239D3">
            <w:pPr>
              <w:jc w:val="left"/>
              <w:rPr>
                <w:b/>
                <w:noProof/>
                <w:snapToGrid w:val="0"/>
                <w:color w:val="000000"/>
                <w:spacing w:val="-3"/>
                <w:sz w:val="22"/>
                <w:szCs w:val="22"/>
              </w:rPr>
            </w:pPr>
            <w:r w:rsidRPr="00314059">
              <w:rPr>
                <w:color w:val="000000"/>
                <w:sz w:val="22"/>
                <w:szCs w:val="22"/>
              </w:rPr>
              <w:t>A23</w:t>
            </w:r>
          </w:p>
        </w:tc>
        <w:tc>
          <w:tcPr>
            <w:tcW w:w="1355" w:type="pct"/>
            <w:vAlign w:val="center"/>
          </w:tcPr>
          <w:p w14:paraId="359718A5" w14:textId="76CDEAB6" w:rsidR="00F239D3" w:rsidRPr="00314059" w:rsidRDefault="00F239D3">
            <w:pPr>
              <w:jc w:val="left"/>
              <w:rPr>
                <w:b/>
                <w:noProof/>
                <w:snapToGrid w:val="0"/>
                <w:color w:val="000000"/>
                <w:spacing w:val="-3"/>
                <w:sz w:val="22"/>
                <w:szCs w:val="22"/>
              </w:rPr>
            </w:pPr>
            <w:r w:rsidRPr="00314059">
              <w:rPr>
                <w:color w:val="000000"/>
                <w:sz w:val="22"/>
                <w:szCs w:val="22"/>
              </w:rPr>
              <w:t>SPICE_kernel_version</w:t>
            </w:r>
          </w:p>
        </w:tc>
        <w:tc>
          <w:tcPr>
            <w:tcW w:w="1026" w:type="pct"/>
            <w:vAlign w:val="center"/>
          </w:tcPr>
          <w:p w14:paraId="00994B43" w14:textId="0497DE39" w:rsidR="00F239D3" w:rsidRPr="00314059" w:rsidRDefault="00F239D3">
            <w:pPr>
              <w:jc w:val="left"/>
              <w:rPr>
                <w:b/>
                <w:noProof/>
                <w:snapToGrid w:val="0"/>
                <w:color w:val="000000"/>
                <w:spacing w:val="-3"/>
                <w:sz w:val="22"/>
                <w:szCs w:val="22"/>
              </w:rPr>
            </w:pPr>
            <w:r w:rsidRPr="00314059">
              <w:rPr>
                <w:color w:val="000000"/>
                <w:sz w:val="22"/>
                <w:szCs w:val="22"/>
              </w:rPr>
              <w:t>CDF_CHAR</w:t>
            </w:r>
          </w:p>
        </w:tc>
        <w:tc>
          <w:tcPr>
            <w:tcW w:w="2072" w:type="pct"/>
            <w:vAlign w:val="center"/>
          </w:tcPr>
          <w:p w14:paraId="13E8EA3D" w14:textId="43913DF5" w:rsidR="00F239D3" w:rsidRPr="00314059" w:rsidRDefault="00F239D3">
            <w:pPr>
              <w:jc w:val="left"/>
              <w:rPr>
                <w:color w:val="000000"/>
                <w:sz w:val="22"/>
                <w:szCs w:val="22"/>
              </w:rPr>
            </w:pPr>
            <w:r w:rsidRPr="00314059">
              <w:rPr>
                <w:color w:val="000000"/>
                <w:sz w:val="22"/>
                <w:szCs w:val="22"/>
              </w:rPr>
              <w:t>SPICE kernel version used, e.g. "anc_clocks_spice_ver V2.0"</w:t>
            </w:r>
          </w:p>
        </w:tc>
      </w:tr>
      <w:tr w:rsidR="003B0E55" w:rsidRPr="009C4FB3" w14:paraId="4EB561F3" w14:textId="77777777" w:rsidTr="0099236F">
        <w:trPr>
          <w:cantSplit/>
        </w:trPr>
        <w:tc>
          <w:tcPr>
            <w:tcW w:w="547" w:type="pct"/>
            <w:tcBorders>
              <w:bottom w:val="thinThickSmallGap" w:sz="24" w:space="0" w:color="auto"/>
            </w:tcBorders>
            <w:vAlign w:val="center"/>
          </w:tcPr>
          <w:p w14:paraId="7E847050" w14:textId="1F064295" w:rsidR="00F239D3" w:rsidRPr="00314059" w:rsidRDefault="00F239D3">
            <w:pPr>
              <w:jc w:val="left"/>
              <w:rPr>
                <w:color w:val="000000"/>
                <w:sz w:val="22"/>
                <w:szCs w:val="22"/>
              </w:rPr>
            </w:pPr>
            <w:r w:rsidRPr="00314059">
              <w:rPr>
                <w:color w:val="000000"/>
                <w:sz w:val="22"/>
                <w:szCs w:val="22"/>
              </w:rPr>
              <w:lastRenderedPageBreak/>
              <w:t>A24</w:t>
            </w:r>
          </w:p>
        </w:tc>
        <w:tc>
          <w:tcPr>
            <w:tcW w:w="1355" w:type="pct"/>
            <w:tcBorders>
              <w:bottom w:val="thinThickSmallGap" w:sz="24" w:space="0" w:color="auto"/>
            </w:tcBorders>
            <w:vAlign w:val="center"/>
          </w:tcPr>
          <w:p w14:paraId="39D5B92E" w14:textId="4468FA93" w:rsidR="00F239D3" w:rsidRPr="00314059" w:rsidRDefault="00F239D3">
            <w:pPr>
              <w:jc w:val="left"/>
              <w:rPr>
                <w:color w:val="000000"/>
                <w:sz w:val="22"/>
                <w:szCs w:val="22"/>
              </w:rPr>
            </w:pPr>
            <w:r w:rsidRPr="00314059">
              <w:rPr>
                <w:color w:val="000000"/>
                <w:sz w:val="22"/>
                <w:szCs w:val="22"/>
              </w:rPr>
              <w:t>SPICE_kernel_flag</w:t>
            </w:r>
          </w:p>
        </w:tc>
        <w:tc>
          <w:tcPr>
            <w:tcW w:w="1026" w:type="pct"/>
            <w:tcBorders>
              <w:bottom w:val="thinThickSmallGap" w:sz="24" w:space="0" w:color="auto"/>
            </w:tcBorders>
            <w:vAlign w:val="center"/>
          </w:tcPr>
          <w:p w14:paraId="572DE6F6" w14:textId="4E32CC6F" w:rsidR="00F239D3" w:rsidRPr="00314059" w:rsidRDefault="00F239D3">
            <w:pPr>
              <w:jc w:val="left"/>
              <w:rPr>
                <w:color w:val="000000"/>
                <w:sz w:val="22"/>
                <w:szCs w:val="22"/>
              </w:rPr>
            </w:pPr>
            <w:r w:rsidRPr="00314059">
              <w:rPr>
                <w:color w:val="000000"/>
                <w:sz w:val="22"/>
                <w:szCs w:val="22"/>
              </w:rPr>
              <w:t>CDF_CHAR</w:t>
            </w:r>
          </w:p>
        </w:tc>
        <w:tc>
          <w:tcPr>
            <w:tcW w:w="2072" w:type="pct"/>
            <w:tcBorders>
              <w:bottom w:val="thinThickSmallGap" w:sz="24" w:space="0" w:color="auto"/>
            </w:tcBorders>
            <w:vAlign w:val="center"/>
          </w:tcPr>
          <w:p w14:paraId="17024FA0" w14:textId="3A0320FB" w:rsidR="00F239D3" w:rsidRPr="00314059" w:rsidRDefault="00F239D3">
            <w:pPr>
              <w:jc w:val="left"/>
              <w:rPr>
                <w:color w:val="000000"/>
                <w:sz w:val="22"/>
                <w:szCs w:val="22"/>
              </w:rPr>
            </w:pPr>
            <w:r w:rsidRPr="00314059">
              <w:rPr>
                <w:color w:val="000000"/>
                <w:sz w:val="22"/>
                <w:szCs w:val="22"/>
              </w:rPr>
              <w:t>“SPICE used” or “SPICE not used”</w:t>
            </w:r>
          </w:p>
        </w:tc>
      </w:tr>
      <w:tr w:rsidR="003B0E55" w:rsidRPr="00133F56" w14:paraId="732AA3EF" w14:textId="77777777" w:rsidTr="0099236F">
        <w:trPr>
          <w:cantSplit/>
        </w:trPr>
        <w:tc>
          <w:tcPr>
            <w:tcW w:w="547" w:type="pct"/>
            <w:tcBorders>
              <w:top w:val="thinThickSmallGap" w:sz="24" w:space="0" w:color="auto"/>
            </w:tcBorders>
            <w:vAlign w:val="center"/>
          </w:tcPr>
          <w:p w14:paraId="3AD80E75" w14:textId="266AD928" w:rsidR="00F239D3" w:rsidRPr="00314059" w:rsidRDefault="00F239D3">
            <w:pPr>
              <w:jc w:val="left"/>
              <w:rPr>
                <w:b/>
                <w:color w:val="000000"/>
                <w:sz w:val="22"/>
                <w:szCs w:val="22"/>
              </w:rPr>
            </w:pPr>
            <w:r w:rsidRPr="00314059">
              <w:rPr>
                <w:b/>
                <w:color w:val="000000"/>
                <w:sz w:val="22"/>
                <w:szCs w:val="22"/>
              </w:rPr>
              <w:t>V1</w:t>
            </w:r>
          </w:p>
        </w:tc>
        <w:tc>
          <w:tcPr>
            <w:tcW w:w="1355" w:type="pct"/>
            <w:tcBorders>
              <w:top w:val="thinThickSmallGap" w:sz="24" w:space="0" w:color="auto"/>
            </w:tcBorders>
            <w:vAlign w:val="center"/>
          </w:tcPr>
          <w:p w14:paraId="0DAF83A9" w14:textId="024CFEB8" w:rsidR="00F239D3" w:rsidRPr="00314059" w:rsidRDefault="00F239D3">
            <w:pPr>
              <w:jc w:val="left"/>
              <w:rPr>
                <w:b/>
                <w:color w:val="000000"/>
                <w:sz w:val="22"/>
                <w:szCs w:val="22"/>
              </w:rPr>
            </w:pPr>
            <w:r w:rsidRPr="00314059">
              <w:rPr>
                <w:b/>
                <w:color w:val="000000"/>
                <w:sz w:val="22"/>
                <w:szCs w:val="22"/>
              </w:rPr>
              <w:t>data</w:t>
            </w:r>
          </w:p>
        </w:tc>
        <w:tc>
          <w:tcPr>
            <w:tcW w:w="1026" w:type="pct"/>
            <w:tcBorders>
              <w:top w:val="thinThickSmallGap" w:sz="24" w:space="0" w:color="auto"/>
            </w:tcBorders>
            <w:vAlign w:val="center"/>
          </w:tcPr>
          <w:p w14:paraId="215AA61D" w14:textId="5CA31077" w:rsidR="00F239D3" w:rsidRPr="00314059" w:rsidRDefault="00F239D3">
            <w:pPr>
              <w:jc w:val="left"/>
              <w:rPr>
                <w:b/>
                <w:color w:val="000000"/>
                <w:sz w:val="22"/>
                <w:szCs w:val="22"/>
              </w:rPr>
            </w:pPr>
            <w:r w:rsidRPr="00314059">
              <w:rPr>
                <w:b/>
                <w:color w:val="000000"/>
                <w:sz w:val="22"/>
                <w:szCs w:val="22"/>
              </w:rPr>
              <w:t>CDF_FLOAT</w:t>
            </w:r>
          </w:p>
        </w:tc>
        <w:tc>
          <w:tcPr>
            <w:tcW w:w="2072" w:type="pct"/>
            <w:tcBorders>
              <w:top w:val="thinThickSmallGap" w:sz="24" w:space="0" w:color="auto"/>
            </w:tcBorders>
            <w:vAlign w:val="center"/>
          </w:tcPr>
          <w:p w14:paraId="2DA37776" w14:textId="65A2D823" w:rsidR="00F239D3" w:rsidRPr="00314059" w:rsidRDefault="00F239D3">
            <w:pPr>
              <w:jc w:val="left"/>
              <w:rPr>
                <w:b/>
                <w:color w:val="000000"/>
                <w:sz w:val="22"/>
                <w:szCs w:val="22"/>
              </w:rPr>
            </w:pPr>
            <w:r w:rsidRPr="00314059">
              <w:rPr>
                <w:b/>
                <w:color w:val="000000"/>
                <w:sz w:val="22"/>
                <w:szCs w:val="22"/>
              </w:rPr>
              <w:t>Irradiance (W/m2) in each bandpass, three elements per time step</w:t>
            </w:r>
            <w:r w:rsidR="00665047" w:rsidRPr="00314059">
              <w:rPr>
                <w:b/>
                <w:color w:val="000000"/>
                <w:sz w:val="22"/>
                <w:szCs w:val="22"/>
              </w:rPr>
              <w:t>. (Note, also called “y” in tplot parlance.)</w:t>
            </w:r>
          </w:p>
        </w:tc>
      </w:tr>
      <w:tr w:rsidR="003B0E55" w:rsidRPr="009C4FB3" w14:paraId="4CF8D392" w14:textId="77777777" w:rsidTr="0099236F">
        <w:trPr>
          <w:cantSplit/>
        </w:trPr>
        <w:tc>
          <w:tcPr>
            <w:tcW w:w="547" w:type="pct"/>
            <w:vAlign w:val="center"/>
          </w:tcPr>
          <w:p w14:paraId="3AD1D853" w14:textId="50E105D5" w:rsidR="00316FF2" w:rsidRPr="00314059" w:rsidRDefault="00316FF2">
            <w:pPr>
              <w:jc w:val="left"/>
              <w:rPr>
                <w:color w:val="000000"/>
                <w:sz w:val="22"/>
                <w:szCs w:val="22"/>
              </w:rPr>
            </w:pPr>
            <w:r w:rsidRPr="00314059">
              <w:rPr>
                <w:color w:val="000000"/>
                <w:sz w:val="22"/>
                <w:szCs w:val="22"/>
              </w:rPr>
              <w:t>V1A1</w:t>
            </w:r>
          </w:p>
        </w:tc>
        <w:tc>
          <w:tcPr>
            <w:tcW w:w="1355" w:type="pct"/>
            <w:vAlign w:val="center"/>
          </w:tcPr>
          <w:p w14:paraId="1F64B568" w14:textId="63A98F19" w:rsidR="00316FF2" w:rsidRPr="00314059" w:rsidRDefault="00316FF2">
            <w:pPr>
              <w:jc w:val="left"/>
              <w:rPr>
                <w:b/>
                <w:bCs/>
                <w:noProof/>
                <w:snapToGrid w:val="0"/>
                <w:color w:val="000000"/>
                <w:spacing w:val="-3"/>
                <w:sz w:val="22"/>
                <w:szCs w:val="22"/>
              </w:rPr>
            </w:pPr>
            <w:r w:rsidRPr="001630F7">
              <w:rPr>
                <w:sz w:val="22"/>
                <w:szCs w:val="22"/>
              </w:rPr>
              <w:t>SI_CONVERSION</w:t>
            </w:r>
          </w:p>
        </w:tc>
        <w:tc>
          <w:tcPr>
            <w:tcW w:w="1026" w:type="pct"/>
            <w:vAlign w:val="center"/>
          </w:tcPr>
          <w:p w14:paraId="759014AB" w14:textId="7AE3A04C" w:rsidR="00316FF2" w:rsidRPr="00314059" w:rsidRDefault="00316FF2">
            <w:pPr>
              <w:jc w:val="left"/>
              <w:rPr>
                <w:b/>
                <w:noProof/>
                <w:snapToGrid w:val="0"/>
                <w:color w:val="000000"/>
                <w:spacing w:val="-3"/>
                <w:sz w:val="22"/>
                <w:szCs w:val="22"/>
              </w:rPr>
            </w:pPr>
            <w:r w:rsidRPr="001630F7">
              <w:rPr>
                <w:sz w:val="22"/>
                <w:szCs w:val="22"/>
              </w:rPr>
              <w:t>CDF_CHAR</w:t>
            </w:r>
          </w:p>
        </w:tc>
        <w:tc>
          <w:tcPr>
            <w:tcW w:w="2072" w:type="pct"/>
            <w:vAlign w:val="center"/>
          </w:tcPr>
          <w:p w14:paraId="3375E5AC" w14:textId="09898B3C" w:rsidR="00316FF2" w:rsidRPr="00314059" w:rsidRDefault="00316FF2">
            <w:pPr>
              <w:jc w:val="left"/>
              <w:rPr>
                <w:b/>
                <w:noProof/>
                <w:snapToGrid w:val="0"/>
                <w:color w:val="000000"/>
                <w:spacing w:val="-3"/>
                <w:sz w:val="22"/>
                <w:szCs w:val="22"/>
              </w:rPr>
            </w:pPr>
            <w:r w:rsidRPr="001630F7">
              <w:rPr>
                <w:sz w:val="22"/>
                <w:szCs w:val="22"/>
              </w:rPr>
              <w:t>"NA"</w:t>
            </w:r>
          </w:p>
        </w:tc>
      </w:tr>
      <w:tr w:rsidR="003B0E55" w:rsidRPr="009C4FB3" w14:paraId="308DC630" w14:textId="77777777" w:rsidTr="0099236F">
        <w:trPr>
          <w:cantSplit/>
        </w:trPr>
        <w:tc>
          <w:tcPr>
            <w:tcW w:w="547" w:type="pct"/>
            <w:vAlign w:val="center"/>
          </w:tcPr>
          <w:p w14:paraId="00D96AF3" w14:textId="7CAF2794" w:rsidR="00316FF2" w:rsidRPr="00314059" w:rsidRDefault="00316FF2">
            <w:pPr>
              <w:jc w:val="left"/>
              <w:rPr>
                <w:b/>
                <w:noProof/>
                <w:snapToGrid w:val="0"/>
                <w:color w:val="000000"/>
                <w:spacing w:val="-3"/>
                <w:sz w:val="22"/>
                <w:szCs w:val="22"/>
              </w:rPr>
            </w:pPr>
            <w:r w:rsidRPr="00314059">
              <w:rPr>
                <w:color w:val="000000"/>
                <w:sz w:val="22"/>
                <w:szCs w:val="22"/>
              </w:rPr>
              <w:t>V1A2</w:t>
            </w:r>
          </w:p>
        </w:tc>
        <w:tc>
          <w:tcPr>
            <w:tcW w:w="1355" w:type="pct"/>
            <w:vAlign w:val="center"/>
          </w:tcPr>
          <w:p w14:paraId="2FE896C3" w14:textId="668E4E1A" w:rsidR="00316FF2" w:rsidRPr="00314059" w:rsidRDefault="00316FF2">
            <w:pPr>
              <w:jc w:val="left"/>
              <w:rPr>
                <w:color w:val="000000"/>
                <w:sz w:val="22"/>
                <w:szCs w:val="22"/>
              </w:rPr>
            </w:pPr>
            <w:r w:rsidRPr="001630F7">
              <w:rPr>
                <w:sz w:val="22"/>
                <w:szCs w:val="22"/>
              </w:rPr>
              <w:t xml:space="preserve">SIG_DIGITS  </w:t>
            </w:r>
          </w:p>
        </w:tc>
        <w:tc>
          <w:tcPr>
            <w:tcW w:w="1026" w:type="pct"/>
            <w:vAlign w:val="center"/>
          </w:tcPr>
          <w:p w14:paraId="08EC904F" w14:textId="7C5726AA" w:rsidR="00316FF2" w:rsidRPr="00314059" w:rsidRDefault="00316FF2">
            <w:pPr>
              <w:jc w:val="left"/>
              <w:rPr>
                <w:b/>
                <w:noProof/>
                <w:snapToGrid w:val="0"/>
                <w:color w:val="000000"/>
                <w:spacing w:val="-3"/>
                <w:sz w:val="22"/>
                <w:szCs w:val="22"/>
              </w:rPr>
            </w:pPr>
            <w:r w:rsidRPr="001630F7">
              <w:rPr>
                <w:sz w:val="22"/>
                <w:szCs w:val="22"/>
              </w:rPr>
              <w:t>CDF_CHAR</w:t>
            </w:r>
          </w:p>
        </w:tc>
        <w:tc>
          <w:tcPr>
            <w:tcW w:w="2072" w:type="pct"/>
            <w:vAlign w:val="center"/>
          </w:tcPr>
          <w:p w14:paraId="7668E107" w14:textId="7F321EF8" w:rsidR="00316FF2" w:rsidRPr="00314059" w:rsidRDefault="00316FF2">
            <w:pPr>
              <w:jc w:val="left"/>
              <w:rPr>
                <w:b/>
                <w:noProof/>
                <w:snapToGrid w:val="0"/>
                <w:color w:val="000000"/>
                <w:spacing w:val="-3"/>
                <w:sz w:val="22"/>
                <w:szCs w:val="22"/>
              </w:rPr>
            </w:pPr>
            <w:r w:rsidRPr="001630F7">
              <w:rPr>
                <w:sz w:val="22"/>
                <w:szCs w:val="22"/>
              </w:rPr>
              <w:t>"NA"</w:t>
            </w:r>
          </w:p>
        </w:tc>
      </w:tr>
      <w:tr w:rsidR="003B0E55" w:rsidRPr="009C4FB3" w14:paraId="23F3E055" w14:textId="77777777" w:rsidTr="0099236F">
        <w:trPr>
          <w:cantSplit/>
        </w:trPr>
        <w:tc>
          <w:tcPr>
            <w:tcW w:w="547" w:type="pct"/>
            <w:vAlign w:val="center"/>
          </w:tcPr>
          <w:p w14:paraId="49F8EC3D" w14:textId="40DB1CCF" w:rsidR="00316FF2" w:rsidRPr="00314059" w:rsidRDefault="00316FF2">
            <w:pPr>
              <w:jc w:val="left"/>
              <w:rPr>
                <w:b/>
                <w:noProof/>
                <w:snapToGrid w:val="0"/>
                <w:color w:val="000000"/>
                <w:spacing w:val="-3"/>
                <w:sz w:val="22"/>
                <w:szCs w:val="22"/>
              </w:rPr>
            </w:pPr>
            <w:r w:rsidRPr="00314059">
              <w:rPr>
                <w:color w:val="000000"/>
                <w:sz w:val="22"/>
                <w:szCs w:val="22"/>
              </w:rPr>
              <w:t>V1A3</w:t>
            </w:r>
          </w:p>
        </w:tc>
        <w:tc>
          <w:tcPr>
            <w:tcW w:w="1355" w:type="pct"/>
            <w:vAlign w:val="center"/>
          </w:tcPr>
          <w:p w14:paraId="6D8BC0F7" w14:textId="30ED0FD6" w:rsidR="00316FF2" w:rsidRPr="00314059" w:rsidRDefault="00316FF2">
            <w:pPr>
              <w:jc w:val="left"/>
              <w:rPr>
                <w:b/>
                <w:noProof/>
                <w:snapToGrid w:val="0"/>
                <w:color w:val="000000"/>
                <w:spacing w:val="-3"/>
                <w:sz w:val="22"/>
                <w:szCs w:val="22"/>
              </w:rPr>
            </w:pPr>
            <w:r w:rsidRPr="001630F7">
              <w:rPr>
                <w:sz w:val="22"/>
                <w:szCs w:val="22"/>
              </w:rPr>
              <w:t xml:space="preserve">DERIVN     </w:t>
            </w:r>
          </w:p>
        </w:tc>
        <w:tc>
          <w:tcPr>
            <w:tcW w:w="1026" w:type="pct"/>
            <w:vAlign w:val="center"/>
          </w:tcPr>
          <w:p w14:paraId="2576B7A6" w14:textId="11854808" w:rsidR="00316FF2" w:rsidRPr="00314059" w:rsidRDefault="00316FF2">
            <w:pPr>
              <w:jc w:val="left"/>
              <w:rPr>
                <w:b/>
                <w:noProof/>
                <w:snapToGrid w:val="0"/>
                <w:color w:val="000000"/>
                <w:spacing w:val="-3"/>
                <w:sz w:val="22"/>
                <w:szCs w:val="22"/>
              </w:rPr>
            </w:pPr>
            <w:r w:rsidRPr="001630F7">
              <w:rPr>
                <w:sz w:val="22"/>
                <w:szCs w:val="22"/>
              </w:rPr>
              <w:t>CDF_CHAR</w:t>
            </w:r>
          </w:p>
        </w:tc>
        <w:tc>
          <w:tcPr>
            <w:tcW w:w="2072" w:type="pct"/>
            <w:vAlign w:val="center"/>
          </w:tcPr>
          <w:p w14:paraId="56700EC8" w14:textId="412912BA" w:rsidR="00316FF2" w:rsidRPr="00314059" w:rsidRDefault="00316FF2">
            <w:pPr>
              <w:jc w:val="left"/>
              <w:rPr>
                <w:b/>
                <w:noProof/>
                <w:snapToGrid w:val="0"/>
                <w:color w:val="000000"/>
                <w:spacing w:val="-3"/>
                <w:sz w:val="22"/>
                <w:szCs w:val="22"/>
              </w:rPr>
            </w:pPr>
            <w:r w:rsidRPr="001630F7">
              <w:rPr>
                <w:sz w:val="22"/>
                <w:szCs w:val="22"/>
              </w:rPr>
              <w:t>"NA"</w:t>
            </w:r>
          </w:p>
        </w:tc>
      </w:tr>
      <w:tr w:rsidR="003B0E55" w:rsidRPr="009C4FB3" w14:paraId="36AEF9C7" w14:textId="77777777" w:rsidTr="0099236F">
        <w:trPr>
          <w:cantSplit/>
        </w:trPr>
        <w:tc>
          <w:tcPr>
            <w:tcW w:w="547" w:type="pct"/>
            <w:vAlign w:val="center"/>
          </w:tcPr>
          <w:p w14:paraId="5DF1CFE7" w14:textId="5FC04FC5" w:rsidR="00316FF2" w:rsidRPr="00314059" w:rsidRDefault="00316FF2">
            <w:pPr>
              <w:jc w:val="left"/>
              <w:rPr>
                <w:color w:val="000000"/>
                <w:sz w:val="22"/>
                <w:szCs w:val="22"/>
              </w:rPr>
            </w:pPr>
            <w:r w:rsidRPr="00314059">
              <w:rPr>
                <w:color w:val="000000"/>
                <w:sz w:val="22"/>
                <w:szCs w:val="22"/>
              </w:rPr>
              <w:t>V1A4</w:t>
            </w:r>
          </w:p>
        </w:tc>
        <w:tc>
          <w:tcPr>
            <w:tcW w:w="1355" w:type="pct"/>
            <w:vAlign w:val="center"/>
          </w:tcPr>
          <w:p w14:paraId="20C1C582" w14:textId="6FC12F7A" w:rsidR="00316FF2" w:rsidRPr="00314059" w:rsidRDefault="00316FF2">
            <w:pPr>
              <w:jc w:val="left"/>
              <w:rPr>
                <w:b/>
                <w:noProof/>
                <w:snapToGrid w:val="0"/>
                <w:color w:val="000000"/>
                <w:spacing w:val="-3"/>
                <w:sz w:val="22"/>
                <w:szCs w:val="22"/>
              </w:rPr>
            </w:pPr>
            <w:r w:rsidRPr="001630F7">
              <w:rPr>
                <w:sz w:val="22"/>
                <w:szCs w:val="22"/>
              </w:rPr>
              <w:t>TIME_FIELD</w:t>
            </w:r>
          </w:p>
        </w:tc>
        <w:tc>
          <w:tcPr>
            <w:tcW w:w="1026" w:type="pct"/>
            <w:vAlign w:val="center"/>
          </w:tcPr>
          <w:p w14:paraId="44C2D7FB" w14:textId="61473F46" w:rsidR="00316FF2" w:rsidRPr="00314059" w:rsidRDefault="00316FF2">
            <w:pPr>
              <w:jc w:val="left"/>
              <w:rPr>
                <w:color w:val="000000"/>
                <w:sz w:val="22"/>
                <w:szCs w:val="22"/>
              </w:rPr>
            </w:pPr>
            <w:r w:rsidRPr="001630F7">
              <w:rPr>
                <w:sz w:val="22"/>
                <w:szCs w:val="22"/>
              </w:rPr>
              <w:t>CDF_CHAR</w:t>
            </w:r>
          </w:p>
        </w:tc>
        <w:tc>
          <w:tcPr>
            <w:tcW w:w="2072" w:type="pct"/>
            <w:vAlign w:val="center"/>
          </w:tcPr>
          <w:p w14:paraId="01E4842A" w14:textId="05534643" w:rsidR="00316FF2" w:rsidRPr="00314059" w:rsidRDefault="00316FF2">
            <w:pPr>
              <w:jc w:val="left"/>
              <w:rPr>
                <w:b/>
                <w:noProof/>
                <w:snapToGrid w:val="0"/>
                <w:color w:val="000000"/>
                <w:spacing w:val="-3"/>
                <w:sz w:val="22"/>
                <w:szCs w:val="22"/>
              </w:rPr>
            </w:pPr>
            <w:r w:rsidRPr="001630F7">
              <w:rPr>
                <w:sz w:val="22"/>
                <w:szCs w:val="22"/>
              </w:rPr>
              <w:t>"mission_elapsed_time (SPICE sclk format)::UTC_time (yyyymmddhhmmss.ms)::ephermeris_time (ET)::julian_date (JD)::UNIX_time::CDF TT2000 Time::leapseconds::(Reconstructed)"</w:t>
            </w:r>
          </w:p>
        </w:tc>
      </w:tr>
      <w:tr w:rsidR="003B0E55" w:rsidRPr="009C4FB3" w14:paraId="15FA504A" w14:textId="77777777" w:rsidTr="0099236F">
        <w:trPr>
          <w:cantSplit/>
        </w:trPr>
        <w:tc>
          <w:tcPr>
            <w:tcW w:w="547" w:type="pct"/>
            <w:vAlign w:val="center"/>
          </w:tcPr>
          <w:p w14:paraId="71B11BD0" w14:textId="66BB260B" w:rsidR="00316FF2" w:rsidRPr="00314059" w:rsidRDefault="00316FF2">
            <w:pPr>
              <w:jc w:val="left"/>
              <w:rPr>
                <w:b/>
                <w:noProof/>
                <w:snapToGrid w:val="0"/>
                <w:color w:val="000000"/>
                <w:spacing w:val="-3"/>
                <w:sz w:val="22"/>
                <w:szCs w:val="22"/>
              </w:rPr>
            </w:pPr>
            <w:r w:rsidRPr="00314059">
              <w:rPr>
                <w:color w:val="000000"/>
                <w:sz w:val="22"/>
                <w:szCs w:val="22"/>
              </w:rPr>
              <w:t>V1A5</w:t>
            </w:r>
          </w:p>
        </w:tc>
        <w:tc>
          <w:tcPr>
            <w:tcW w:w="1355" w:type="pct"/>
            <w:vAlign w:val="center"/>
          </w:tcPr>
          <w:p w14:paraId="3284E736" w14:textId="34AF6C8F" w:rsidR="00316FF2" w:rsidRPr="00314059" w:rsidRDefault="00316FF2">
            <w:pPr>
              <w:jc w:val="left"/>
              <w:rPr>
                <w:b/>
                <w:noProof/>
                <w:snapToGrid w:val="0"/>
                <w:color w:val="000000"/>
                <w:spacing w:val="-3"/>
                <w:sz w:val="22"/>
                <w:szCs w:val="22"/>
              </w:rPr>
            </w:pPr>
            <w:r w:rsidRPr="001630F7">
              <w:rPr>
                <w:sz w:val="22"/>
                <w:szCs w:val="22"/>
              </w:rPr>
              <w:t xml:space="preserve">TIME_END </w:t>
            </w:r>
          </w:p>
        </w:tc>
        <w:tc>
          <w:tcPr>
            <w:tcW w:w="1026" w:type="pct"/>
            <w:vAlign w:val="center"/>
          </w:tcPr>
          <w:p w14:paraId="2FA6C4C8" w14:textId="48E46764" w:rsidR="00316FF2" w:rsidRPr="00314059" w:rsidRDefault="00316FF2">
            <w:pPr>
              <w:jc w:val="left"/>
              <w:rPr>
                <w:color w:val="000000"/>
                <w:sz w:val="22"/>
                <w:szCs w:val="22"/>
              </w:rPr>
            </w:pPr>
            <w:r w:rsidRPr="001630F7">
              <w:rPr>
                <w:sz w:val="22"/>
                <w:szCs w:val="22"/>
              </w:rPr>
              <w:t>CDF_CHAR</w:t>
            </w:r>
          </w:p>
        </w:tc>
        <w:tc>
          <w:tcPr>
            <w:tcW w:w="2072" w:type="pct"/>
            <w:vAlign w:val="center"/>
          </w:tcPr>
          <w:p w14:paraId="2BD7EF0B" w14:textId="7D5F3F11" w:rsidR="00316FF2" w:rsidRPr="00314059" w:rsidRDefault="00316FF2">
            <w:pPr>
              <w:jc w:val="left"/>
              <w:rPr>
                <w:b/>
                <w:noProof/>
                <w:snapToGrid w:val="0"/>
                <w:color w:val="000000"/>
                <w:spacing w:val="-3"/>
                <w:sz w:val="22"/>
                <w:szCs w:val="22"/>
              </w:rPr>
            </w:pPr>
            <w:r w:rsidRPr="001630F7">
              <w:rPr>
                <w:sz w:val="22"/>
                <w:szCs w:val="22"/>
              </w:rPr>
              <w:t>"2015-11-05T00:00:04.872Z"</w:t>
            </w:r>
          </w:p>
        </w:tc>
      </w:tr>
      <w:tr w:rsidR="003B0E55" w:rsidRPr="009C4FB3" w14:paraId="10CEEA4E" w14:textId="77777777" w:rsidTr="0099236F">
        <w:trPr>
          <w:cantSplit/>
        </w:trPr>
        <w:tc>
          <w:tcPr>
            <w:tcW w:w="547" w:type="pct"/>
            <w:vAlign w:val="center"/>
          </w:tcPr>
          <w:p w14:paraId="3EE6F1D0" w14:textId="4A0363EA" w:rsidR="00316FF2" w:rsidRPr="00314059" w:rsidRDefault="00316FF2">
            <w:pPr>
              <w:jc w:val="left"/>
              <w:rPr>
                <w:b/>
                <w:noProof/>
                <w:snapToGrid w:val="0"/>
                <w:color w:val="000000"/>
                <w:spacing w:val="-3"/>
                <w:sz w:val="22"/>
                <w:szCs w:val="22"/>
              </w:rPr>
            </w:pPr>
            <w:r w:rsidRPr="00314059">
              <w:rPr>
                <w:color w:val="000000"/>
                <w:sz w:val="22"/>
                <w:szCs w:val="22"/>
              </w:rPr>
              <w:t>V1A6</w:t>
            </w:r>
          </w:p>
        </w:tc>
        <w:tc>
          <w:tcPr>
            <w:tcW w:w="1355" w:type="pct"/>
            <w:vAlign w:val="center"/>
          </w:tcPr>
          <w:p w14:paraId="3CD7849E" w14:textId="7F1CE1D8" w:rsidR="00316FF2" w:rsidRPr="00314059" w:rsidRDefault="00316FF2">
            <w:pPr>
              <w:jc w:val="left"/>
              <w:rPr>
                <w:b/>
                <w:noProof/>
                <w:snapToGrid w:val="0"/>
                <w:color w:val="000000"/>
                <w:spacing w:val="-3"/>
                <w:sz w:val="22"/>
                <w:szCs w:val="22"/>
              </w:rPr>
            </w:pPr>
            <w:r w:rsidRPr="001630F7">
              <w:rPr>
                <w:sz w:val="22"/>
                <w:szCs w:val="22"/>
              </w:rPr>
              <w:t>TIME_START</w:t>
            </w:r>
          </w:p>
        </w:tc>
        <w:tc>
          <w:tcPr>
            <w:tcW w:w="1026" w:type="pct"/>
            <w:vAlign w:val="center"/>
          </w:tcPr>
          <w:p w14:paraId="330762E3" w14:textId="12111382" w:rsidR="00316FF2" w:rsidRPr="00314059" w:rsidRDefault="00316FF2">
            <w:pPr>
              <w:jc w:val="left"/>
              <w:rPr>
                <w:b/>
                <w:noProof/>
                <w:snapToGrid w:val="0"/>
                <w:color w:val="000000"/>
                <w:spacing w:val="-3"/>
                <w:sz w:val="22"/>
                <w:szCs w:val="22"/>
              </w:rPr>
            </w:pPr>
            <w:r w:rsidRPr="001630F7">
              <w:rPr>
                <w:sz w:val="22"/>
                <w:szCs w:val="22"/>
              </w:rPr>
              <w:t>CDF_CHAR</w:t>
            </w:r>
          </w:p>
        </w:tc>
        <w:tc>
          <w:tcPr>
            <w:tcW w:w="2072" w:type="pct"/>
            <w:vAlign w:val="center"/>
          </w:tcPr>
          <w:p w14:paraId="3D696EDD" w14:textId="34261567" w:rsidR="00316FF2" w:rsidRPr="00314059" w:rsidRDefault="00316FF2">
            <w:pPr>
              <w:jc w:val="left"/>
              <w:rPr>
                <w:b/>
                <w:noProof/>
                <w:snapToGrid w:val="0"/>
                <w:color w:val="000000"/>
                <w:spacing w:val="-3"/>
                <w:sz w:val="22"/>
                <w:szCs w:val="22"/>
              </w:rPr>
            </w:pPr>
            <w:r w:rsidRPr="001630F7">
              <w:rPr>
                <w:sz w:val="22"/>
                <w:szCs w:val="22"/>
              </w:rPr>
              <w:t>"2015-11-04T00:00:06.488Z"</w:t>
            </w:r>
          </w:p>
        </w:tc>
      </w:tr>
      <w:tr w:rsidR="00C74B27" w:rsidRPr="009C4FB3" w14:paraId="709D1944" w14:textId="77777777" w:rsidTr="0037576B">
        <w:trPr>
          <w:cantSplit/>
        </w:trPr>
        <w:tc>
          <w:tcPr>
            <w:tcW w:w="547" w:type="pct"/>
            <w:vAlign w:val="center"/>
          </w:tcPr>
          <w:p w14:paraId="6BA238C4" w14:textId="14B30A7F" w:rsidR="00C74B27" w:rsidRPr="00314059" w:rsidRDefault="00C74B27">
            <w:pPr>
              <w:jc w:val="left"/>
              <w:rPr>
                <w:color w:val="000000"/>
                <w:sz w:val="22"/>
                <w:szCs w:val="22"/>
              </w:rPr>
            </w:pPr>
            <w:r w:rsidRPr="00314059">
              <w:rPr>
                <w:color w:val="000000"/>
                <w:sz w:val="22"/>
                <w:szCs w:val="22"/>
              </w:rPr>
              <w:t>V1A7</w:t>
            </w:r>
          </w:p>
        </w:tc>
        <w:tc>
          <w:tcPr>
            <w:tcW w:w="1355" w:type="pct"/>
            <w:vAlign w:val="center"/>
          </w:tcPr>
          <w:p w14:paraId="4968AB1E" w14:textId="2C6C7CB6" w:rsidR="00C74B27" w:rsidRPr="001630F7" w:rsidRDefault="00C74B27">
            <w:pPr>
              <w:jc w:val="left"/>
              <w:rPr>
                <w:sz w:val="22"/>
                <w:szCs w:val="22"/>
              </w:rPr>
            </w:pPr>
            <w:r w:rsidRPr="001630F7">
              <w:rPr>
                <w:sz w:val="22"/>
                <w:szCs w:val="22"/>
              </w:rPr>
              <w:t>LABLAXIS</w:t>
            </w:r>
          </w:p>
        </w:tc>
        <w:tc>
          <w:tcPr>
            <w:tcW w:w="1026" w:type="pct"/>
            <w:vAlign w:val="center"/>
          </w:tcPr>
          <w:p w14:paraId="4F7977BD" w14:textId="58F90DAF" w:rsidR="00C74B27" w:rsidRPr="001630F7" w:rsidRDefault="00C74B27">
            <w:pPr>
              <w:jc w:val="left"/>
              <w:rPr>
                <w:sz w:val="22"/>
                <w:szCs w:val="22"/>
              </w:rPr>
            </w:pPr>
            <w:r w:rsidRPr="001630F7">
              <w:rPr>
                <w:sz w:val="22"/>
                <w:szCs w:val="22"/>
              </w:rPr>
              <w:t>CDF_CHAR</w:t>
            </w:r>
          </w:p>
        </w:tc>
        <w:tc>
          <w:tcPr>
            <w:tcW w:w="2072" w:type="pct"/>
            <w:vAlign w:val="center"/>
          </w:tcPr>
          <w:p w14:paraId="01F35F56" w14:textId="658EDBEC" w:rsidR="00C74B27" w:rsidRPr="001630F7" w:rsidRDefault="00C74B27">
            <w:pPr>
              <w:jc w:val="left"/>
              <w:rPr>
                <w:sz w:val="22"/>
                <w:szCs w:val="22"/>
              </w:rPr>
            </w:pPr>
            <w:r w:rsidRPr="001630F7">
              <w:rPr>
                <w:sz w:val="22"/>
                <w:szCs w:val="22"/>
              </w:rPr>
              <w:t>"Irradiance Watts/m^2"</w:t>
            </w:r>
          </w:p>
        </w:tc>
      </w:tr>
      <w:tr w:rsidR="00C74B27" w:rsidRPr="009C4FB3" w14:paraId="41259E60" w14:textId="77777777" w:rsidTr="0037576B">
        <w:trPr>
          <w:cantSplit/>
        </w:trPr>
        <w:tc>
          <w:tcPr>
            <w:tcW w:w="547" w:type="pct"/>
            <w:vAlign w:val="center"/>
          </w:tcPr>
          <w:p w14:paraId="40BFBE15" w14:textId="33A66A5A" w:rsidR="00C74B27" w:rsidRPr="00314059" w:rsidRDefault="00C74B27">
            <w:pPr>
              <w:jc w:val="left"/>
              <w:rPr>
                <w:color w:val="000000"/>
                <w:sz w:val="22"/>
                <w:szCs w:val="22"/>
              </w:rPr>
            </w:pPr>
            <w:r w:rsidRPr="00314059">
              <w:rPr>
                <w:color w:val="000000"/>
                <w:sz w:val="22"/>
                <w:szCs w:val="22"/>
              </w:rPr>
              <w:t>V1A8</w:t>
            </w:r>
          </w:p>
        </w:tc>
        <w:tc>
          <w:tcPr>
            <w:tcW w:w="1355" w:type="pct"/>
            <w:vAlign w:val="center"/>
          </w:tcPr>
          <w:p w14:paraId="16EC0240" w14:textId="1BB54259" w:rsidR="00C74B27" w:rsidRPr="001630F7" w:rsidRDefault="00C74B27">
            <w:pPr>
              <w:jc w:val="left"/>
              <w:rPr>
                <w:sz w:val="22"/>
                <w:szCs w:val="22"/>
              </w:rPr>
            </w:pPr>
            <w:r w:rsidRPr="00314059">
              <w:rPr>
                <w:sz w:val="22"/>
                <w:szCs w:val="22"/>
              </w:rPr>
              <w:t>LABL_PTR_1</w:t>
            </w:r>
            <w:r w:rsidRPr="001630F7">
              <w:rPr>
                <w:sz w:val="22"/>
                <w:szCs w:val="22"/>
              </w:rPr>
              <w:t xml:space="preserve"> </w:t>
            </w:r>
          </w:p>
        </w:tc>
        <w:tc>
          <w:tcPr>
            <w:tcW w:w="1026" w:type="pct"/>
            <w:vAlign w:val="center"/>
          </w:tcPr>
          <w:p w14:paraId="771F03D3" w14:textId="13BF20E2" w:rsidR="00C74B27" w:rsidRPr="001630F7" w:rsidRDefault="00C74B27">
            <w:pPr>
              <w:jc w:val="left"/>
              <w:rPr>
                <w:sz w:val="22"/>
                <w:szCs w:val="22"/>
              </w:rPr>
            </w:pPr>
            <w:r w:rsidRPr="001630F7">
              <w:rPr>
                <w:sz w:val="22"/>
                <w:szCs w:val="22"/>
              </w:rPr>
              <w:t>CDF_CHAR</w:t>
            </w:r>
          </w:p>
        </w:tc>
        <w:tc>
          <w:tcPr>
            <w:tcW w:w="2072" w:type="pct"/>
            <w:vAlign w:val="center"/>
          </w:tcPr>
          <w:p w14:paraId="7BE2A6CA" w14:textId="265D3BB2" w:rsidR="00C74B27" w:rsidRPr="001630F7" w:rsidRDefault="00C74B27">
            <w:pPr>
              <w:jc w:val="left"/>
              <w:rPr>
                <w:sz w:val="22"/>
                <w:szCs w:val="22"/>
              </w:rPr>
            </w:pPr>
            <w:r w:rsidRPr="001630F7">
              <w:rPr>
                <w:sz w:val="22"/>
                <w:szCs w:val="22"/>
              </w:rPr>
              <w:t>"</w:t>
            </w:r>
            <w:r w:rsidRPr="00314059">
              <w:rPr>
                <w:sz w:val="22"/>
                <w:szCs w:val="22"/>
              </w:rPr>
              <w:t>Irradiance</w:t>
            </w:r>
            <w:r w:rsidRPr="001630F7">
              <w:rPr>
                <w:sz w:val="22"/>
                <w:szCs w:val="22"/>
              </w:rPr>
              <w:t>"</w:t>
            </w:r>
          </w:p>
        </w:tc>
      </w:tr>
      <w:tr w:rsidR="00C74B27" w:rsidRPr="009C4FB3" w14:paraId="4DBB6855" w14:textId="77777777" w:rsidTr="0099236F">
        <w:trPr>
          <w:cantSplit/>
        </w:trPr>
        <w:tc>
          <w:tcPr>
            <w:tcW w:w="547" w:type="pct"/>
            <w:vAlign w:val="center"/>
          </w:tcPr>
          <w:p w14:paraId="6CFF79E4" w14:textId="1E54F8E0" w:rsidR="00C74B27" w:rsidRPr="00314059" w:rsidRDefault="00C74B27">
            <w:pPr>
              <w:jc w:val="left"/>
              <w:rPr>
                <w:b/>
                <w:noProof/>
                <w:snapToGrid w:val="0"/>
                <w:color w:val="000000"/>
                <w:spacing w:val="-3"/>
                <w:sz w:val="22"/>
                <w:szCs w:val="22"/>
              </w:rPr>
            </w:pPr>
            <w:r w:rsidRPr="00314059">
              <w:rPr>
                <w:color w:val="000000"/>
                <w:sz w:val="22"/>
                <w:szCs w:val="22"/>
              </w:rPr>
              <w:t>V1A9</w:t>
            </w:r>
          </w:p>
        </w:tc>
        <w:tc>
          <w:tcPr>
            <w:tcW w:w="1355" w:type="pct"/>
            <w:vAlign w:val="center"/>
          </w:tcPr>
          <w:p w14:paraId="1FF40B94" w14:textId="61F3D3A3" w:rsidR="00C74B27" w:rsidRPr="00314059" w:rsidRDefault="00C74B27">
            <w:pPr>
              <w:jc w:val="left"/>
              <w:rPr>
                <w:color w:val="000000"/>
                <w:sz w:val="22"/>
                <w:szCs w:val="22"/>
              </w:rPr>
            </w:pPr>
            <w:r w:rsidRPr="001630F7">
              <w:rPr>
                <w:sz w:val="22"/>
                <w:szCs w:val="22"/>
              </w:rPr>
              <w:t>NO_INTERP</w:t>
            </w:r>
          </w:p>
        </w:tc>
        <w:tc>
          <w:tcPr>
            <w:tcW w:w="1026" w:type="pct"/>
            <w:vAlign w:val="center"/>
          </w:tcPr>
          <w:p w14:paraId="706CE808" w14:textId="620B074E"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1D0E6EBF" w14:textId="5C24152C" w:rsidR="00C74B27" w:rsidRPr="00314059" w:rsidRDefault="00C74B27">
            <w:pPr>
              <w:jc w:val="left"/>
              <w:rPr>
                <w:color w:val="000000"/>
                <w:sz w:val="22"/>
                <w:szCs w:val="22"/>
              </w:rPr>
            </w:pPr>
            <w:r w:rsidRPr="001630F7">
              <w:rPr>
                <w:sz w:val="22"/>
                <w:szCs w:val="22"/>
              </w:rPr>
              <w:t>0.0</w:t>
            </w:r>
          </w:p>
        </w:tc>
      </w:tr>
      <w:tr w:rsidR="00C74B27" w:rsidRPr="009C4FB3" w14:paraId="483C7A62" w14:textId="77777777" w:rsidTr="0099236F">
        <w:trPr>
          <w:cantSplit/>
        </w:trPr>
        <w:tc>
          <w:tcPr>
            <w:tcW w:w="547" w:type="pct"/>
            <w:vAlign w:val="center"/>
          </w:tcPr>
          <w:p w14:paraId="299E61A4" w14:textId="3CDC5B34" w:rsidR="00C74B27" w:rsidRPr="00314059" w:rsidRDefault="00C74B27">
            <w:pPr>
              <w:jc w:val="left"/>
              <w:rPr>
                <w:b/>
                <w:noProof/>
                <w:snapToGrid w:val="0"/>
                <w:color w:val="000000"/>
                <w:spacing w:val="-3"/>
                <w:sz w:val="22"/>
                <w:szCs w:val="22"/>
              </w:rPr>
            </w:pPr>
            <w:r w:rsidRPr="00314059">
              <w:rPr>
                <w:color w:val="000000"/>
                <w:sz w:val="22"/>
                <w:szCs w:val="22"/>
              </w:rPr>
              <w:t>V1A10</w:t>
            </w:r>
          </w:p>
        </w:tc>
        <w:tc>
          <w:tcPr>
            <w:tcW w:w="1355" w:type="pct"/>
            <w:vAlign w:val="center"/>
          </w:tcPr>
          <w:p w14:paraId="3C14A579" w14:textId="7F5E6634" w:rsidR="00C74B27" w:rsidRPr="00314059" w:rsidRDefault="00C74B27">
            <w:pPr>
              <w:jc w:val="left"/>
              <w:rPr>
                <w:b/>
                <w:noProof/>
                <w:snapToGrid w:val="0"/>
                <w:color w:val="000000"/>
                <w:spacing w:val="-3"/>
                <w:sz w:val="22"/>
                <w:szCs w:val="22"/>
              </w:rPr>
            </w:pPr>
            <w:r w:rsidRPr="001630F7">
              <w:rPr>
                <w:sz w:val="22"/>
                <w:szCs w:val="22"/>
              </w:rPr>
              <w:t xml:space="preserve">PSYM    </w:t>
            </w:r>
          </w:p>
        </w:tc>
        <w:tc>
          <w:tcPr>
            <w:tcW w:w="1026" w:type="pct"/>
            <w:vAlign w:val="center"/>
          </w:tcPr>
          <w:p w14:paraId="7F1CE513" w14:textId="6383CD8D"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128D0D1B" w14:textId="6A2FE56D" w:rsidR="00C74B27" w:rsidRPr="00314059" w:rsidRDefault="00C74B27">
            <w:pPr>
              <w:jc w:val="left"/>
              <w:rPr>
                <w:color w:val="000000"/>
                <w:sz w:val="22"/>
                <w:szCs w:val="22"/>
              </w:rPr>
            </w:pPr>
            <w:r w:rsidRPr="001630F7">
              <w:rPr>
                <w:sz w:val="22"/>
                <w:szCs w:val="22"/>
              </w:rPr>
              <w:t>4.0</w:t>
            </w:r>
          </w:p>
        </w:tc>
      </w:tr>
      <w:tr w:rsidR="00C74B27" w:rsidRPr="009C4FB3" w14:paraId="5B7A3DF7" w14:textId="77777777" w:rsidTr="0099236F">
        <w:trPr>
          <w:cantSplit/>
        </w:trPr>
        <w:tc>
          <w:tcPr>
            <w:tcW w:w="547" w:type="pct"/>
            <w:vAlign w:val="center"/>
          </w:tcPr>
          <w:p w14:paraId="532FD692" w14:textId="6CA3ABB6" w:rsidR="00C74B27" w:rsidRPr="00314059" w:rsidRDefault="00C74B27">
            <w:pPr>
              <w:jc w:val="left"/>
              <w:rPr>
                <w:b/>
                <w:noProof/>
                <w:snapToGrid w:val="0"/>
                <w:color w:val="000000"/>
                <w:spacing w:val="-3"/>
                <w:sz w:val="22"/>
                <w:szCs w:val="22"/>
              </w:rPr>
            </w:pPr>
            <w:r w:rsidRPr="00314059">
              <w:rPr>
                <w:color w:val="000000"/>
                <w:sz w:val="22"/>
                <w:szCs w:val="22"/>
              </w:rPr>
              <w:t>V1A11</w:t>
            </w:r>
          </w:p>
        </w:tc>
        <w:tc>
          <w:tcPr>
            <w:tcW w:w="1355" w:type="pct"/>
            <w:vAlign w:val="center"/>
          </w:tcPr>
          <w:p w14:paraId="6D477820" w14:textId="60DBF4AB" w:rsidR="00C74B27" w:rsidRPr="00314059" w:rsidRDefault="00C74B27">
            <w:pPr>
              <w:jc w:val="left"/>
              <w:rPr>
                <w:color w:val="000000"/>
                <w:sz w:val="22"/>
                <w:szCs w:val="22"/>
              </w:rPr>
            </w:pPr>
            <w:r w:rsidRPr="001630F7">
              <w:rPr>
                <w:sz w:val="22"/>
                <w:szCs w:val="22"/>
              </w:rPr>
              <w:t>NOERRORBARS</w:t>
            </w:r>
          </w:p>
        </w:tc>
        <w:tc>
          <w:tcPr>
            <w:tcW w:w="1026" w:type="pct"/>
            <w:vAlign w:val="center"/>
          </w:tcPr>
          <w:p w14:paraId="69D862B3" w14:textId="714627FF"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2D4F6FA1" w14:textId="2B7966B6" w:rsidR="00C74B27" w:rsidRPr="00314059" w:rsidRDefault="00C74B27">
            <w:pPr>
              <w:jc w:val="left"/>
              <w:rPr>
                <w:color w:val="000000"/>
                <w:sz w:val="22"/>
                <w:szCs w:val="22"/>
              </w:rPr>
            </w:pPr>
            <w:r w:rsidRPr="001630F7">
              <w:rPr>
                <w:sz w:val="22"/>
                <w:szCs w:val="22"/>
              </w:rPr>
              <w:t>1.0</w:t>
            </w:r>
          </w:p>
        </w:tc>
      </w:tr>
      <w:tr w:rsidR="00C74B27" w:rsidRPr="009C4FB3" w14:paraId="479687D2" w14:textId="77777777" w:rsidTr="0099236F">
        <w:trPr>
          <w:cantSplit/>
        </w:trPr>
        <w:tc>
          <w:tcPr>
            <w:tcW w:w="547" w:type="pct"/>
            <w:vAlign w:val="center"/>
          </w:tcPr>
          <w:p w14:paraId="7BA81BB2" w14:textId="5DFF4C71" w:rsidR="00C74B27" w:rsidRPr="00314059" w:rsidRDefault="00C74B27">
            <w:pPr>
              <w:jc w:val="left"/>
              <w:rPr>
                <w:b/>
                <w:noProof/>
                <w:snapToGrid w:val="0"/>
                <w:color w:val="000000"/>
                <w:spacing w:val="-3"/>
                <w:sz w:val="22"/>
                <w:szCs w:val="22"/>
              </w:rPr>
            </w:pPr>
            <w:r w:rsidRPr="00314059">
              <w:rPr>
                <w:color w:val="000000"/>
                <w:sz w:val="22"/>
                <w:szCs w:val="22"/>
              </w:rPr>
              <w:t>V1A12</w:t>
            </w:r>
          </w:p>
        </w:tc>
        <w:tc>
          <w:tcPr>
            <w:tcW w:w="1355" w:type="pct"/>
            <w:vAlign w:val="center"/>
          </w:tcPr>
          <w:p w14:paraId="7B3B7C3D" w14:textId="47A7FC93" w:rsidR="00C74B27" w:rsidRPr="00314059" w:rsidRDefault="00C74B27">
            <w:pPr>
              <w:jc w:val="left"/>
              <w:rPr>
                <w:b/>
                <w:noProof/>
                <w:snapToGrid w:val="0"/>
                <w:color w:val="000000"/>
                <w:spacing w:val="-3"/>
                <w:sz w:val="22"/>
                <w:szCs w:val="22"/>
              </w:rPr>
            </w:pPr>
            <w:r w:rsidRPr="001630F7">
              <w:rPr>
                <w:sz w:val="22"/>
                <w:szCs w:val="22"/>
              </w:rPr>
              <w:t xml:space="preserve">LABFLAG        </w:t>
            </w:r>
          </w:p>
        </w:tc>
        <w:tc>
          <w:tcPr>
            <w:tcW w:w="1026" w:type="pct"/>
            <w:vAlign w:val="center"/>
          </w:tcPr>
          <w:p w14:paraId="341A24AD" w14:textId="12917A22"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69FDC5B4" w14:textId="72071EF3" w:rsidR="00C74B27" w:rsidRPr="00314059" w:rsidRDefault="00C74B27">
            <w:pPr>
              <w:jc w:val="left"/>
              <w:rPr>
                <w:b/>
                <w:noProof/>
                <w:snapToGrid w:val="0"/>
                <w:color w:val="000000"/>
                <w:spacing w:val="-3"/>
                <w:sz w:val="22"/>
                <w:szCs w:val="22"/>
              </w:rPr>
            </w:pPr>
            <w:r w:rsidRPr="001630F7">
              <w:rPr>
                <w:sz w:val="22"/>
                <w:szCs w:val="22"/>
              </w:rPr>
              <w:t>0.0</w:t>
            </w:r>
          </w:p>
        </w:tc>
      </w:tr>
      <w:tr w:rsidR="00C74B27" w:rsidRPr="009C4FB3" w14:paraId="060A3830" w14:textId="77777777" w:rsidTr="0099236F">
        <w:trPr>
          <w:cantSplit/>
        </w:trPr>
        <w:tc>
          <w:tcPr>
            <w:tcW w:w="547" w:type="pct"/>
            <w:vAlign w:val="center"/>
          </w:tcPr>
          <w:p w14:paraId="74E55FAC" w14:textId="26247779" w:rsidR="00C74B27" w:rsidRPr="00314059" w:rsidRDefault="00C74B27">
            <w:pPr>
              <w:jc w:val="left"/>
              <w:rPr>
                <w:color w:val="000000"/>
                <w:sz w:val="22"/>
                <w:szCs w:val="22"/>
              </w:rPr>
            </w:pPr>
            <w:r w:rsidRPr="00314059">
              <w:rPr>
                <w:color w:val="000000"/>
                <w:sz w:val="22"/>
                <w:szCs w:val="22"/>
              </w:rPr>
              <w:t>V1A13</w:t>
            </w:r>
          </w:p>
        </w:tc>
        <w:tc>
          <w:tcPr>
            <w:tcW w:w="1355" w:type="pct"/>
            <w:vAlign w:val="center"/>
          </w:tcPr>
          <w:p w14:paraId="1E944844" w14:textId="79BCB0C2" w:rsidR="00C74B27" w:rsidRPr="00314059" w:rsidRDefault="00C74B27">
            <w:pPr>
              <w:jc w:val="left"/>
              <w:rPr>
                <w:b/>
                <w:noProof/>
                <w:snapToGrid w:val="0"/>
                <w:color w:val="000000"/>
                <w:spacing w:val="-3"/>
                <w:sz w:val="22"/>
                <w:szCs w:val="22"/>
              </w:rPr>
            </w:pPr>
            <w:r w:rsidRPr="001630F7">
              <w:rPr>
                <w:sz w:val="22"/>
                <w:szCs w:val="22"/>
              </w:rPr>
              <w:t xml:space="preserve">COLORS        </w:t>
            </w:r>
          </w:p>
        </w:tc>
        <w:tc>
          <w:tcPr>
            <w:tcW w:w="1026" w:type="pct"/>
            <w:vAlign w:val="center"/>
          </w:tcPr>
          <w:p w14:paraId="39A51911" w14:textId="56D603A7" w:rsidR="00C74B27" w:rsidRPr="00314059" w:rsidRDefault="00C74B27">
            <w:pPr>
              <w:jc w:val="left"/>
              <w:rPr>
                <w:color w:val="000000"/>
                <w:sz w:val="22"/>
                <w:szCs w:val="22"/>
              </w:rPr>
            </w:pPr>
            <w:r w:rsidRPr="001630F7">
              <w:rPr>
                <w:sz w:val="22"/>
                <w:szCs w:val="22"/>
              </w:rPr>
              <w:t>CDF_CHAR</w:t>
            </w:r>
          </w:p>
        </w:tc>
        <w:tc>
          <w:tcPr>
            <w:tcW w:w="2072" w:type="pct"/>
            <w:vAlign w:val="center"/>
          </w:tcPr>
          <w:p w14:paraId="0DBF7C24" w14:textId="6B56FD33" w:rsidR="00C74B27" w:rsidRPr="00314059" w:rsidRDefault="00C74B27">
            <w:pPr>
              <w:jc w:val="left"/>
              <w:rPr>
                <w:b/>
                <w:noProof/>
                <w:snapToGrid w:val="0"/>
                <w:color w:val="000000"/>
                <w:spacing w:val="-3"/>
                <w:sz w:val="22"/>
                <w:szCs w:val="22"/>
              </w:rPr>
            </w:pPr>
            <w:r w:rsidRPr="001630F7">
              <w:rPr>
                <w:sz w:val="22"/>
                <w:szCs w:val="22"/>
              </w:rPr>
              <w:t>"       0"</w:t>
            </w:r>
          </w:p>
        </w:tc>
      </w:tr>
      <w:tr w:rsidR="00C74B27" w:rsidRPr="009C4FB3" w14:paraId="66CA4DB1" w14:textId="77777777" w:rsidTr="0099236F">
        <w:trPr>
          <w:cantSplit/>
        </w:trPr>
        <w:tc>
          <w:tcPr>
            <w:tcW w:w="547" w:type="pct"/>
            <w:vAlign w:val="center"/>
          </w:tcPr>
          <w:p w14:paraId="511A4B60" w14:textId="6008306D" w:rsidR="00C74B27" w:rsidRPr="00314059" w:rsidRDefault="00C74B27">
            <w:pPr>
              <w:jc w:val="left"/>
              <w:rPr>
                <w:b/>
                <w:noProof/>
                <w:snapToGrid w:val="0"/>
                <w:color w:val="000000"/>
                <w:spacing w:val="-3"/>
                <w:sz w:val="22"/>
                <w:szCs w:val="22"/>
              </w:rPr>
            </w:pPr>
            <w:r w:rsidRPr="00314059">
              <w:rPr>
                <w:color w:val="000000"/>
                <w:sz w:val="22"/>
                <w:szCs w:val="22"/>
              </w:rPr>
              <w:t>V1A14</w:t>
            </w:r>
          </w:p>
        </w:tc>
        <w:tc>
          <w:tcPr>
            <w:tcW w:w="1355" w:type="pct"/>
            <w:vAlign w:val="center"/>
          </w:tcPr>
          <w:p w14:paraId="78CA75B7" w14:textId="42BD4BC9" w:rsidR="00C74B27" w:rsidRPr="00314059" w:rsidRDefault="00C74B27">
            <w:pPr>
              <w:jc w:val="left"/>
              <w:rPr>
                <w:b/>
                <w:noProof/>
                <w:snapToGrid w:val="0"/>
                <w:color w:val="000000"/>
                <w:spacing w:val="-3"/>
                <w:sz w:val="22"/>
                <w:szCs w:val="22"/>
              </w:rPr>
            </w:pPr>
            <w:r w:rsidRPr="001630F7">
              <w:rPr>
                <w:sz w:val="22"/>
                <w:szCs w:val="22"/>
              </w:rPr>
              <w:t xml:space="preserve">LABELS       </w:t>
            </w:r>
          </w:p>
        </w:tc>
        <w:tc>
          <w:tcPr>
            <w:tcW w:w="1026" w:type="pct"/>
            <w:vAlign w:val="center"/>
          </w:tcPr>
          <w:p w14:paraId="0A12F781" w14:textId="7311304A"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14ADB375" w14:textId="5F6585F2" w:rsidR="00C74B27" w:rsidRPr="00314059" w:rsidRDefault="00C74B27">
            <w:pPr>
              <w:jc w:val="left"/>
              <w:rPr>
                <w:b/>
                <w:noProof/>
                <w:snapToGrid w:val="0"/>
                <w:color w:val="000000"/>
                <w:spacing w:val="-3"/>
                <w:sz w:val="22"/>
                <w:szCs w:val="22"/>
              </w:rPr>
            </w:pPr>
            <w:r w:rsidRPr="001630F7">
              <w:rPr>
                <w:sz w:val="22"/>
                <w:szCs w:val="22"/>
              </w:rPr>
              <w:t>"NA"</w:t>
            </w:r>
          </w:p>
        </w:tc>
      </w:tr>
      <w:tr w:rsidR="00C74B27" w:rsidRPr="009C4FB3" w14:paraId="4285AAFF" w14:textId="77777777" w:rsidTr="0099236F">
        <w:trPr>
          <w:cantSplit/>
        </w:trPr>
        <w:tc>
          <w:tcPr>
            <w:tcW w:w="547" w:type="pct"/>
            <w:vAlign w:val="center"/>
          </w:tcPr>
          <w:p w14:paraId="7A13765C" w14:textId="3536ACC6" w:rsidR="00C74B27" w:rsidRPr="00314059" w:rsidRDefault="00C74B27">
            <w:pPr>
              <w:jc w:val="left"/>
              <w:rPr>
                <w:b/>
                <w:noProof/>
                <w:snapToGrid w:val="0"/>
                <w:color w:val="000000"/>
                <w:spacing w:val="-3"/>
                <w:sz w:val="22"/>
                <w:szCs w:val="22"/>
              </w:rPr>
            </w:pPr>
            <w:r w:rsidRPr="00314059">
              <w:rPr>
                <w:color w:val="000000"/>
                <w:sz w:val="22"/>
                <w:szCs w:val="22"/>
              </w:rPr>
              <w:t>V1A15</w:t>
            </w:r>
          </w:p>
        </w:tc>
        <w:tc>
          <w:tcPr>
            <w:tcW w:w="1355" w:type="pct"/>
            <w:vAlign w:val="center"/>
          </w:tcPr>
          <w:p w14:paraId="57B09950" w14:textId="5F6E8328" w:rsidR="00C74B27" w:rsidRPr="00314059" w:rsidRDefault="00C74B27">
            <w:pPr>
              <w:jc w:val="left"/>
              <w:rPr>
                <w:b/>
                <w:noProof/>
                <w:snapToGrid w:val="0"/>
                <w:color w:val="000000"/>
                <w:spacing w:val="-3"/>
                <w:sz w:val="22"/>
                <w:szCs w:val="22"/>
              </w:rPr>
            </w:pPr>
            <w:r w:rsidRPr="001630F7">
              <w:rPr>
                <w:sz w:val="22"/>
                <w:szCs w:val="22"/>
              </w:rPr>
              <w:t xml:space="preserve">ZRANGE      </w:t>
            </w:r>
          </w:p>
        </w:tc>
        <w:tc>
          <w:tcPr>
            <w:tcW w:w="1026" w:type="pct"/>
            <w:vAlign w:val="center"/>
          </w:tcPr>
          <w:p w14:paraId="2CF66F80" w14:textId="2DAA864D"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05204863" w14:textId="01EEF99D" w:rsidR="00C74B27" w:rsidRPr="00314059" w:rsidRDefault="00C74B27">
            <w:pPr>
              <w:jc w:val="left"/>
              <w:rPr>
                <w:b/>
                <w:noProof/>
                <w:snapToGrid w:val="0"/>
                <w:color w:val="000000"/>
                <w:spacing w:val="-3"/>
                <w:sz w:val="22"/>
                <w:szCs w:val="22"/>
              </w:rPr>
            </w:pPr>
            <w:r w:rsidRPr="001630F7">
              <w:rPr>
                <w:sz w:val="22"/>
                <w:szCs w:val="22"/>
              </w:rPr>
              <w:t>0.0, 0.1</w:t>
            </w:r>
          </w:p>
        </w:tc>
      </w:tr>
      <w:tr w:rsidR="00C74B27" w:rsidRPr="009C4FB3" w14:paraId="1AE3BCAB" w14:textId="77777777" w:rsidTr="0099236F">
        <w:trPr>
          <w:cantSplit/>
        </w:trPr>
        <w:tc>
          <w:tcPr>
            <w:tcW w:w="547" w:type="pct"/>
            <w:vAlign w:val="center"/>
          </w:tcPr>
          <w:p w14:paraId="1CFDD8D9" w14:textId="0D8F0658" w:rsidR="00C74B27" w:rsidRPr="00314059" w:rsidRDefault="00C74B27">
            <w:pPr>
              <w:jc w:val="left"/>
              <w:rPr>
                <w:b/>
                <w:noProof/>
                <w:snapToGrid w:val="0"/>
                <w:color w:val="000000"/>
                <w:spacing w:val="-3"/>
                <w:sz w:val="22"/>
                <w:szCs w:val="22"/>
              </w:rPr>
            </w:pPr>
            <w:r w:rsidRPr="00314059">
              <w:rPr>
                <w:color w:val="000000"/>
                <w:sz w:val="22"/>
                <w:szCs w:val="22"/>
              </w:rPr>
              <w:t>V1A16</w:t>
            </w:r>
          </w:p>
        </w:tc>
        <w:tc>
          <w:tcPr>
            <w:tcW w:w="1355" w:type="pct"/>
            <w:vAlign w:val="center"/>
          </w:tcPr>
          <w:p w14:paraId="5174B900" w14:textId="12087E82" w:rsidR="00C74B27" w:rsidRPr="00314059" w:rsidRDefault="00C74B27">
            <w:pPr>
              <w:jc w:val="left"/>
              <w:rPr>
                <w:color w:val="000000"/>
                <w:sz w:val="22"/>
                <w:szCs w:val="22"/>
              </w:rPr>
            </w:pPr>
            <w:r w:rsidRPr="001630F7">
              <w:rPr>
                <w:sz w:val="22"/>
                <w:szCs w:val="22"/>
              </w:rPr>
              <w:t xml:space="preserve">ZTITLE     </w:t>
            </w:r>
          </w:p>
        </w:tc>
        <w:tc>
          <w:tcPr>
            <w:tcW w:w="1026" w:type="pct"/>
            <w:vAlign w:val="center"/>
          </w:tcPr>
          <w:p w14:paraId="05EA0960" w14:textId="6AE9FA2B"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7E764937" w14:textId="2D2F45A0" w:rsidR="00C74B27" w:rsidRPr="00314059" w:rsidRDefault="00C74B27">
            <w:pPr>
              <w:jc w:val="left"/>
              <w:rPr>
                <w:color w:val="000000"/>
                <w:sz w:val="22"/>
                <w:szCs w:val="22"/>
              </w:rPr>
            </w:pPr>
            <w:r w:rsidRPr="001630F7">
              <w:rPr>
                <w:sz w:val="22"/>
                <w:szCs w:val="22"/>
              </w:rPr>
              <w:t>"NA"</w:t>
            </w:r>
          </w:p>
        </w:tc>
      </w:tr>
      <w:tr w:rsidR="00C74B27" w:rsidRPr="009C4FB3" w14:paraId="03BF6EA9" w14:textId="77777777" w:rsidTr="0099236F">
        <w:trPr>
          <w:cantSplit/>
        </w:trPr>
        <w:tc>
          <w:tcPr>
            <w:tcW w:w="547" w:type="pct"/>
            <w:vAlign w:val="center"/>
          </w:tcPr>
          <w:p w14:paraId="2DC99F00" w14:textId="42F30C59" w:rsidR="00C74B27" w:rsidRPr="00314059" w:rsidRDefault="00C74B27">
            <w:pPr>
              <w:jc w:val="left"/>
              <w:rPr>
                <w:b/>
                <w:noProof/>
                <w:snapToGrid w:val="0"/>
                <w:color w:val="000000"/>
                <w:spacing w:val="-3"/>
                <w:sz w:val="22"/>
                <w:szCs w:val="22"/>
              </w:rPr>
            </w:pPr>
            <w:r w:rsidRPr="00314059">
              <w:rPr>
                <w:color w:val="000000"/>
                <w:sz w:val="22"/>
                <w:szCs w:val="22"/>
              </w:rPr>
              <w:t>V1A17</w:t>
            </w:r>
          </w:p>
        </w:tc>
        <w:tc>
          <w:tcPr>
            <w:tcW w:w="1355" w:type="pct"/>
            <w:vAlign w:val="center"/>
          </w:tcPr>
          <w:p w14:paraId="2AE5834A" w14:textId="450D61CA" w:rsidR="00C74B27" w:rsidRPr="00314059" w:rsidRDefault="00C74B27">
            <w:pPr>
              <w:jc w:val="left"/>
              <w:rPr>
                <w:b/>
                <w:noProof/>
                <w:snapToGrid w:val="0"/>
                <w:color w:val="000000"/>
                <w:spacing w:val="-3"/>
                <w:sz w:val="22"/>
                <w:szCs w:val="22"/>
              </w:rPr>
            </w:pPr>
            <w:r w:rsidRPr="001630F7">
              <w:rPr>
                <w:sz w:val="22"/>
                <w:szCs w:val="22"/>
              </w:rPr>
              <w:t xml:space="preserve">YRANGE    </w:t>
            </w:r>
          </w:p>
        </w:tc>
        <w:tc>
          <w:tcPr>
            <w:tcW w:w="1026" w:type="pct"/>
            <w:vAlign w:val="center"/>
          </w:tcPr>
          <w:p w14:paraId="41EA81E1" w14:textId="2D6D557B"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5C855FF7" w14:textId="648DD077" w:rsidR="00C74B27" w:rsidRPr="00314059" w:rsidRDefault="00C74B27">
            <w:pPr>
              <w:jc w:val="left"/>
              <w:rPr>
                <w:b/>
                <w:noProof/>
                <w:snapToGrid w:val="0"/>
                <w:color w:val="000000"/>
                <w:spacing w:val="-3"/>
                <w:sz w:val="22"/>
                <w:szCs w:val="22"/>
              </w:rPr>
            </w:pPr>
            <w:r w:rsidRPr="001630F7">
              <w:rPr>
                <w:sz w:val="22"/>
                <w:szCs w:val="22"/>
              </w:rPr>
              <w:t>0.0, 0.001</w:t>
            </w:r>
          </w:p>
        </w:tc>
      </w:tr>
      <w:tr w:rsidR="00C74B27" w:rsidRPr="009C4FB3" w14:paraId="40C8B694" w14:textId="77777777" w:rsidTr="0099236F">
        <w:trPr>
          <w:cantSplit/>
        </w:trPr>
        <w:tc>
          <w:tcPr>
            <w:tcW w:w="547" w:type="pct"/>
            <w:vAlign w:val="center"/>
          </w:tcPr>
          <w:p w14:paraId="6204FA65" w14:textId="012D9CE2" w:rsidR="00C74B27" w:rsidRPr="00314059" w:rsidRDefault="00C74B27">
            <w:pPr>
              <w:jc w:val="left"/>
              <w:rPr>
                <w:b/>
                <w:noProof/>
                <w:snapToGrid w:val="0"/>
                <w:color w:val="000000"/>
                <w:spacing w:val="-3"/>
                <w:sz w:val="22"/>
                <w:szCs w:val="22"/>
              </w:rPr>
            </w:pPr>
            <w:r w:rsidRPr="00314059">
              <w:rPr>
                <w:color w:val="000000"/>
                <w:sz w:val="22"/>
                <w:szCs w:val="22"/>
              </w:rPr>
              <w:t>V1A18</w:t>
            </w:r>
          </w:p>
        </w:tc>
        <w:tc>
          <w:tcPr>
            <w:tcW w:w="1355" w:type="pct"/>
            <w:vAlign w:val="center"/>
          </w:tcPr>
          <w:p w14:paraId="7406ECF3" w14:textId="5DCBD106" w:rsidR="00C74B27" w:rsidRPr="00314059" w:rsidRDefault="00C74B27">
            <w:pPr>
              <w:jc w:val="left"/>
              <w:rPr>
                <w:b/>
                <w:noProof/>
                <w:snapToGrid w:val="0"/>
                <w:color w:val="000000"/>
                <w:spacing w:val="-3"/>
                <w:sz w:val="22"/>
                <w:szCs w:val="22"/>
              </w:rPr>
            </w:pPr>
            <w:r w:rsidRPr="001630F7">
              <w:rPr>
                <w:sz w:val="22"/>
                <w:szCs w:val="22"/>
              </w:rPr>
              <w:t xml:space="preserve">YTITLE   </w:t>
            </w:r>
          </w:p>
        </w:tc>
        <w:tc>
          <w:tcPr>
            <w:tcW w:w="1026" w:type="pct"/>
            <w:vAlign w:val="center"/>
          </w:tcPr>
          <w:p w14:paraId="48BD1492" w14:textId="6F1EAC31"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18CB0D44" w14:textId="06C0CBEA" w:rsidR="00C74B27" w:rsidRPr="00314059" w:rsidRDefault="00C74B27">
            <w:pPr>
              <w:jc w:val="left"/>
              <w:rPr>
                <w:color w:val="000000"/>
                <w:sz w:val="22"/>
                <w:szCs w:val="22"/>
              </w:rPr>
            </w:pPr>
            <w:r w:rsidRPr="001630F7">
              <w:rPr>
                <w:sz w:val="22"/>
                <w:szCs w:val="22"/>
              </w:rPr>
              <w:t>"Irradiance Watts/m^2"</w:t>
            </w:r>
          </w:p>
        </w:tc>
      </w:tr>
      <w:tr w:rsidR="00C74B27" w:rsidRPr="009C4FB3" w14:paraId="0D31F0E1" w14:textId="77777777" w:rsidTr="0099236F">
        <w:trPr>
          <w:cantSplit/>
        </w:trPr>
        <w:tc>
          <w:tcPr>
            <w:tcW w:w="547" w:type="pct"/>
            <w:vAlign w:val="center"/>
          </w:tcPr>
          <w:p w14:paraId="6F11338A" w14:textId="4DE848D1" w:rsidR="00C74B27" w:rsidRPr="00314059" w:rsidRDefault="00C74B27">
            <w:pPr>
              <w:jc w:val="left"/>
              <w:rPr>
                <w:b/>
                <w:noProof/>
                <w:snapToGrid w:val="0"/>
                <w:color w:val="000000"/>
                <w:spacing w:val="-3"/>
                <w:sz w:val="22"/>
                <w:szCs w:val="22"/>
              </w:rPr>
            </w:pPr>
            <w:r w:rsidRPr="00314059">
              <w:rPr>
                <w:color w:val="000000"/>
                <w:sz w:val="22"/>
                <w:szCs w:val="22"/>
              </w:rPr>
              <w:t>V1A19</w:t>
            </w:r>
          </w:p>
        </w:tc>
        <w:tc>
          <w:tcPr>
            <w:tcW w:w="1355" w:type="pct"/>
            <w:vAlign w:val="center"/>
          </w:tcPr>
          <w:p w14:paraId="01F324EE" w14:textId="2BCCF257" w:rsidR="00C74B27" w:rsidRPr="00314059" w:rsidRDefault="00C74B27">
            <w:pPr>
              <w:jc w:val="left"/>
              <w:rPr>
                <w:b/>
                <w:noProof/>
                <w:snapToGrid w:val="0"/>
                <w:color w:val="000000"/>
                <w:spacing w:val="-3"/>
                <w:sz w:val="22"/>
                <w:szCs w:val="22"/>
              </w:rPr>
            </w:pPr>
            <w:r w:rsidRPr="001630F7">
              <w:rPr>
                <w:sz w:val="22"/>
                <w:szCs w:val="22"/>
              </w:rPr>
              <w:t xml:space="preserve">XTITLE  </w:t>
            </w:r>
          </w:p>
        </w:tc>
        <w:tc>
          <w:tcPr>
            <w:tcW w:w="1026" w:type="pct"/>
            <w:vAlign w:val="center"/>
          </w:tcPr>
          <w:p w14:paraId="67DC723C" w14:textId="7079BB9C"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0F175559" w14:textId="091F3EDE" w:rsidR="00C74B27" w:rsidRPr="00314059" w:rsidRDefault="00C74B27">
            <w:pPr>
              <w:jc w:val="left"/>
              <w:rPr>
                <w:b/>
                <w:noProof/>
                <w:snapToGrid w:val="0"/>
                <w:color w:val="000000"/>
                <w:spacing w:val="-3"/>
                <w:sz w:val="22"/>
                <w:szCs w:val="22"/>
              </w:rPr>
            </w:pPr>
            <w:r w:rsidRPr="001630F7">
              <w:rPr>
                <w:sz w:val="22"/>
                <w:szCs w:val="22"/>
              </w:rPr>
              <w:t>"Time (UNIX) (Reconstructed)"</w:t>
            </w:r>
          </w:p>
        </w:tc>
      </w:tr>
      <w:tr w:rsidR="00C74B27" w:rsidRPr="009C4FB3" w14:paraId="4D0F8610" w14:textId="77777777" w:rsidTr="0099236F">
        <w:trPr>
          <w:cantSplit/>
        </w:trPr>
        <w:tc>
          <w:tcPr>
            <w:tcW w:w="547" w:type="pct"/>
            <w:vAlign w:val="center"/>
          </w:tcPr>
          <w:p w14:paraId="4FF2AE65" w14:textId="633E550A" w:rsidR="00C74B27" w:rsidRPr="00314059" w:rsidRDefault="00C74B27">
            <w:pPr>
              <w:jc w:val="left"/>
              <w:rPr>
                <w:color w:val="000000"/>
                <w:sz w:val="22"/>
                <w:szCs w:val="22"/>
              </w:rPr>
            </w:pPr>
            <w:r w:rsidRPr="00314059">
              <w:rPr>
                <w:color w:val="000000"/>
                <w:sz w:val="22"/>
                <w:szCs w:val="22"/>
              </w:rPr>
              <w:t>V1A20</w:t>
            </w:r>
          </w:p>
        </w:tc>
        <w:tc>
          <w:tcPr>
            <w:tcW w:w="1355" w:type="pct"/>
            <w:vAlign w:val="center"/>
          </w:tcPr>
          <w:p w14:paraId="2C193D8C" w14:textId="4D12BE91" w:rsidR="00C74B27" w:rsidRPr="00314059" w:rsidRDefault="00C74B27">
            <w:pPr>
              <w:jc w:val="left"/>
              <w:rPr>
                <w:b/>
                <w:noProof/>
                <w:snapToGrid w:val="0"/>
                <w:color w:val="000000"/>
                <w:spacing w:val="-3"/>
                <w:sz w:val="22"/>
                <w:szCs w:val="22"/>
              </w:rPr>
            </w:pPr>
            <w:r w:rsidRPr="001630F7">
              <w:rPr>
                <w:sz w:val="22"/>
                <w:szCs w:val="22"/>
              </w:rPr>
              <w:t xml:space="preserve">CHAR_SIZE </w:t>
            </w:r>
          </w:p>
        </w:tc>
        <w:tc>
          <w:tcPr>
            <w:tcW w:w="1026" w:type="pct"/>
            <w:vAlign w:val="center"/>
          </w:tcPr>
          <w:p w14:paraId="5F5AEA11" w14:textId="6325ACF2" w:rsidR="00C74B27" w:rsidRPr="00314059" w:rsidRDefault="00C74B27">
            <w:pPr>
              <w:jc w:val="left"/>
              <w:rPr>
                <w:color w:val="000000"/>
                <w:sz w:val="22"/>
                <w:szCs w:val="22"/>
              </w:rPr>
            </w:pPr>
            <w:r w:rsidRPr="001630F7">
              <w:rPr>
                <w:sz w:val="22"/>
                <w:szCs w:val="22"/>
              </w:rPr>
              <w:t>CDF_FLOAT</w:t>
            </w:r>
          </w:p>
        </w:tc>
        <w:tc>
          <w:tcPr>
            <w:tcW w:w="2072" w:type="pct"/>
            <w:vAlign w:val="center"/>
          </w:tcPr>
          <w:p w14:paraId="3DD26F95" w14:textId="3768ABD0" w:rsidR="00C74B27" w:rsidRPr="00314059" w:rsidRDefault="00C74B27">
            <w:pPr>
              <w:jc w:val="left"/>
              <w:rPr>
                <w:b/>
                <w:noProof/>
                <w:snapToGrid w:val="0"/>
                <w:color w:val="000000"/>
                <w:spacing w:val="-3"/>
                <w:sz w:val="22"/>
                <w:szCs w:val="22"/>
              </w:rPr>
            </w:pPr>
            <w:r w:rsidRPr="001630F7">
              <w:rPr>
                <w:sz w:val="22"/>
                <w:szCs w:val="22"/>
              </w:rPr>
              <w:t>1.2</w:t>
            </w:r>
          </w:p>
        </w:tc>
      </w:tr>
      <w:tr w:rsidR="00C74B27" w:rsidRPr="009C4FB3" w14:paraId="7326403C" w14:textId="77777777" w:rsidTr="0099236F">
        <w:trPr>
          <w:cantSplit/>
        </w:trPr>
        <w:tc>
          <w:tcPr>
            <w:tcW w:w="547" w:type="pct"/>
            <w:vAlign w:val="center"/>
          </w:tcPr>
          <w:p w14:paraId="6796F2F8" w14:textId="69514123" w:rsidR="00C74B27" w:rsidRPr="00314059" w:rsidRDefault="00C74B27">
            <w:pPr>
              <w:jc w:val="left"/>
              <w:rPr>
                <w:b/>
                <w:noProof/>
                <w:snapToGrid w:val="0"/>
                <w:color w:val="000000"/>
                <w:spacing w:val="-3"/>
                <w:sz w:val="22"/>
                <w:szCs w:val="22"/>
              </w:rPr>
            </w:pPr>
            <w:r w:rsidRPr="00314059">
              <w:rPr>
                <w:color w:val="000000"/>
                <w:sz w:val="22"/>
                <w:szCs w:val="22"/>
              </w:rPr>
              <w:t>V1A21</w:t>
            </w:r>
          </w:p>
        </w:tc>
        <w:tc>
          <w:tcPr>
            <w:tcW w:w="1355" w:type="pct"/>
            <w:vAlign w:val="center"/>
          </w:tcPr>
          <w:p w14:paraId="24F40829" w14:textId="5CC1720F" w:rsidR="00C74B27" w:rsidRPr="00314059" w:rsidRDefault="00C74B27">
            <w:pPr>
              <w:jc w:val="left"/>
              <w:rPr>
                <w:b/>
                <w:noProof/>
                <w:snapToGrid w:val="0"/>
                <w:color w:val="000000"/>
                <w:spacing w:val="-3"/>
                <w:sz w:val="22"/>
                <w:szCs w:val="22"/>
              </w:rPr>
            </w:pPr>
            <w:r w:rsidRPr="001630F7">
              <w:rPr>
                <w:sz w:val="22"/>
                <w:szCs w:val="22"/>
              </w:rPr>
              <w:t xml:space="preserve">ZLOG     </w:t>
            </w:r>
          </w:p>
        </w:tc>
        <w:tc>
          <w:tcPr>
            <w:tcW w:w="1026" w:type="pct"/>
            <w:vAlign w:val="center"/>
          </w:tcPr>
          <w:p w14:paraId="40E9CE3B" w14:textId="0441853E" w:rsidR="00C74B27" w:rsidRPr="00314059" w:rsidRDefault="00C74B27">
            <w:pPr>
              <w:jc w:val="left"/>
              <w:rPr>
                <w:color w:val="000000"/>
                <w:sz w:val="22"/>
                <w:szCs w:val="22"/>
              </w:rPr>
            </w:pPr>
            <w:r w:rsidRPr="001630F7">
              <w:rPr>
                <w:sz w:val="22"/>
                <w:szCs w:val="22"/>
              </w:rPr>
              <w:t>CDF_FLOAT</w:t>
            </w:r>
          </w:p>
        </w:tc>
        <w:tc>
          <w:tcPr>
            <w:tcW w:w="2072" w:type="pct"/>
            <w:vAlign w:val="center"/>
          </w:tcPr>
          <w:p w14:paraId="64999642" w14:textId="60A13C31" w:rsidR="00C74B27" w:rsidRPr="00314059" w:rsidRDefault="00C74B27">
            <w:pPr>
              <w:jc w:val="left"/>
              <w:rPr>
                <w:color w:val="000000"/>
                <w:sz w:val="22"/>
                <w:szCs w:val="22"/>
              </w:rPr>
            </w:pPr>
            <w:r w:rsidRPr="001630F7">
              <w:rPr>
                <w:sz w:val="22"/>
                <w:szCs w:val="22"/>
              </w:rPr>
              <w:t>0.0</w:t>
            </w:r>
          </w:p>
        </w:tc>
      </w:tr>
      <w:tr w:rsidR="00C74B27" w:rsidRPr="009C4FB3" w14:paraId="779A8D2C" w14:textId="77777777" w:rsidTr="0099236F">
        <w:trPr>
          <w:cantSplit/>
        </w:trPr>
        <w:tc>
          <w:tcPr>
            <w:tcW w:w="547" w:type="pct"/>
            <w:vAlign w:val="center"/>
          </w:tcPr>
          <w:p w14:paraId="1D7B2AF8" w14:textId="6D3CDA1E" w:rsidR="00C74B27" w:rsidRPr="00314059" w:rsidRDefault="00C74B27">
            <w:pPr>
              <w:jc w:val="left"/>
              <w:rPr>
                <w:b/>
                <w:noProof/>
                <w:snapToGrid w:val="0"/>
                <w:color w:val="000000"/>
                <w:spacing w:val="-3"/>
                <w:sz w:val="22"/>
                <w:szCs w:val="22"/>
              </w:rPr>
            </w:pPr>
            <w:r w:rsidRPr="00314059">
              <w:rPr>
                <w:color w:val="000000"/>
                <w:sz w:val="22"/>
                <w:szCs w:val="22"/>
              </w:rPr>
              <w:t>V1A22</w:t>
            </w:r>
          </w:p>
        </w:tc>
        <w:tc>
          <w:tcPr>
            <w:tcW w:w="1355" w:type="pct"/>
            <w:vAlign w:val="center"/>
          </w:tcPr>
          <w:p w14:paraId="192C3899" w14:textId="1DC4C152" w:rsidR="00C74B27" w:rsidRPr="00314059" w:rsidRDefault="00C74B27">
            <w:pPr>
              <w:jc w:val="left"/>
              <w:rPr>
                <w:b/>
                <w:noProof/>
                <w:snapToGrid w:val="0"/>
                <w:color w:val="000000"/>
                <w:spacing w:val="-3"/>
                <w:sz w:val="22"/>
                <w:szCs w:val="22"/>
              </w:rPr>
            </w:pPr>
            <w:r w:rsidRPr="001630F7">
              <w:rPr>
                <w:sz w:val="22"/>
                <w:szCs w:val="22"/>
              </w:rPr>
              <w:t>CAL_V_CONST2</w:t>
            </w:r>
          </w:p>
        </w:tc>
        <w:tc>
          <w:tcPr>
            <w:tcW w:w="1026" w:type="pct"/>
            <w:vAlign w:val="center"/>
          </w:tcPr>
          <w:p w14:paraId="50840A84" w14:textId="203923B5"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749447FC" w14:textId="4B1BA414" w:rsidR="00C74B27" w:rsidRPr="00314059" w:rsidRDefault="00C74B27">
            <w:pPr>
              <w:jc w:val="left"/>
              <w:rPr>
                <w:color w:val="000000"/>
                <w:sz w:val="22"/>
                <w:szCs w:val="22"/>
              </w:rPr>
            </w:pPr>
            <w:r w:rsidRPr="001630F7">
              <w:rPr>
                <w:sz w:val="22"/>
                <w:szCs w:val="22"/>
              </w:rPr>
              <w:t>"NA"</w:t>
            </w:r>
          </w:p>
        </w:tc>
      </w:tr>
      <w:tr w:rsidR="00C74B27" w:rsidRPr="009C4FB3" w14:paraId="6D38088C" w14:textId="77777777" w:rsidTr="0099236F">
        <w:trPr>
          <w:cantSplit/>
        </w:trPr>
        <w:tc>
          <w:tcPr>
            <w:tcW w:w="547" w:type="pct"/>
            <w:vAlign w:val="center"/>
          </w:tcPr>
          <w:p w14:paraId="7F26D049" w14:textId="52889B25" w:rsidR="00C74B27" w:rsidRPr="00314059" w:rsidRDefault="00C74B27">
            <w:pPr>
              <w:jc w:val="left"/>
              <w:rPr>
                <w:color w:val="000000"/>
                <w:sz w:val="22"/>
                <w:szCs w:val="22"/>
              </w:rPr>
            </w:pPr>
            <w:r w:rsidRPr="00314059">
              <w:rPr>
                <w:color w:val="000000"/>
                <w:sz w:val="22"/>
                <w:szCs w:val="22"/>
              </w:rPr>
              <w:t>V1A23</w:t>
            </w:r>
          </w:p>
        </w:tc>
        <w:tc>
          <w:tcPr>
            <w:tcW w:w="1355" w:type="pct"/>
            <w:vAlign w:val="center"/>
          </w:tcPr>
          <w:p w14:paraId="0F1171BD" w14:textId="096B587B" w:rsidR="00C74B27" w:rsidRPr="00314059" w:rsidRDefault="00C74B27">
            <w:pPr>
              <w:jc w:val="left"/>
              <w:rPr>
                <w:b/>
                <w:noProof/>
                <w:snapToGrid w:val="0"/>
                <w:color w:val="000000"/>
                <w:spacing w:val="-3"/>
                <w:sz w:val="22"/>
                <w:szCs w:val="22"/>
              </w:rPr>
            </w:pPr>
            <w:r w:rsidRPr="001630F7">
              <w:rPr>
                <w:sz w:val="22"/>
                <w:szCs w:val="22"/>
              </w:rPr>
              <w:t>CAL_V_CONST1</w:t>
            </w:r>
          </w:p>
        </w:tc>
        <w:tc>
          <w:tcPr>
            <w:tcW w:w="1026" w:type="pct"/>
            <w:vAlign w:val="center"/>
          </w:tcPr>
          <w:p w14:paraId="2B4524D2" w14:textId="762E1CDB" w:rsidR="00C74B27" w:rsidRPr="00314059" w:rsidRDefault="00C74B27">
            <w:pPr>
              <w:jc w:val="left"/>
              <w:rPr>
                <w:color w:val="000000"/>
                <w:sz w:val="22"/>
                <w:szCs w:val="22"/>
              </w:rPr>
            </w:pPr>
            <w:r w:rsidRPr="001630F7">
              <w:rPr>
                <w:sz w:val="22"/>
                <w:szCs w:val="22"/>
              </w:rPr>
              <w:t>CDF_CHAR</w:t>
            </w:r>
          </w:p>
        </w:tc>
        <w:tc>
          <w:tcPr>
            <w:tcW w:w="2072" w:type="pct"/>
            <w:vAlign w:val="center"/>
          </w:tcPr>
          <w:p w14:paraId="16A258DE" w14:textId="6215E3E9" w:rsidR="00C74B27" w:rsidRPr="00314059" w:rsidRDefault="00C74B27">
            <w:pPr>
              <w:jc w:val="left"/>
              <w:rPr>
                <w:b/>
                <w:noProof/>
                <w:snapToGrid w:val="0"/>
                <w:color w:val="000000"/>
                <w:spacing w:val="-3"/>
                <w:sz w:val="22"/>
                <w:szCs w:val="22"/>
              </w:rPr>
            </w:pPr>
            <w:r w:rsidRPr="001630F7">
              <w:rPr>
                <w:sz w:val="22"/>
                <w:szCs w:val="22"/>
              </w:rPr>
              <w:t>"NA"</w:t>
            </w:r>
          </w:p>
        </w:tc>
      </w:tr>
      <w:tr w:rsidR="00C74B27" w:rsidRPr="009C4FB3" w14:paraId="1675F622" w14:textId="77777777" w:rsidTr="0099236F">
        <w:trPr>
          <w:cantSplit/>
        </w:trPr>
        <w:tc>
          <w:tcPr>
            <w:tcW w:w="547" w:type="pct"/>
            <w:vAlign w:val="center"/>
          </w:tcPr>
          <w:p w14:paraId="19ACE324" w14:textId="5DB4CA28" w:rsidR="00C74B27" w:rsidRPr="00314059" w:rsidRDefault="00C74B27">
            <w:pPr>
              <w:jc w:val="left"/>
              <w:rPr>
                <w:b/>
                <w:noProof/>
                <w:snapToGrid w:val="0"/>
                <w:color w:val="000000"/>
                <w:spacing w:val="-3"/>
                <w:sz w:val="22"/>
                <w:szCs w:val="22"/>
              </w:rPr>
            </w:pPr>
            <w:r w:rsidRPr="00314059">
              <w:rPr>
                <w:color w:val="000000"/>
                <w:sz w:val="22"/>
                <w:szCs w:val="22"/>
              </w:rPr>
              <w:t>V1A24</w:t>
            </w:r>
          </w:p>
        </w:tc>
        <w:tc>
          <w:tcPr>
            <w:tcW w:w="1355" w:type="pct"/>
            <w:vAlign w:val="center"/>
          </w:tcPr>
          <w:p w14:paraId="18928E5C" w14:textId="1C0FCD72" w:rsidR="00C74B27" w:rsidRPr="00314059" w:rsidRDefault="00C74B27">
            <w:pPr>
              <w:jc w:val="left"/>
              <w:rPr>
                <w:b/>
                <w:noProof/>
                <w:snapToGrid w:val="0"/>
                <w:color w:val="000000"/>
                <w:spacing w:val="-3"/>
                <w:sz w:val="22"/>
                <w:szCs w:val="22"/>
              </w:rPr>
            </w:pPr>
            <w:r w:rsidRPr="001630F7">
              <w:rPr>
                <w:sz w:val="22"/>
                <w:szCs w:val="22"/>
              </w:rPr>
              <w:t xml:space="preserve">YLOG       </w:t>
            </w:r>
          </w:p>
        </w:tc>
        <w:tc>
          <w:tcPr>
            <w:tcW w:w="1026" w:type="pct"/>
            <w:vAlign w:val="center"/>
          </w:tcPr>
          <w:p w14:paraId="496C0E54" w14:textId="25494663"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516E7B1D" w14:textId="279B6E55" w:rsidR="00C74B27" w:rsidRPr="00314059" w:rsidRDefault="00C74B27">
            <w:pPr>
              <w:jc w:val="left"/>
              <w:rPr>
                <w:b/>
                <w:noProof/>
                <w:snapToGrid w:val="0"/>
                <w:color w:val="000000"/>
                <w:spacing w:val="-3"/>
                <w:sz w:val="22"/>
                <w:szCs w:val="22"/>
              </w:rPr>
            </w:pPr>
            <w:r w:rsidRPr="001630F7">
              <w:rPr>
                <w:sz w:val="22"/>
                <w:szCs w:val="22"/>
              </w:rPr>
              <w:t>1.0</w:t>
            </w:r>
          </w:p>
        </w:tc>
      </w:tr>
      <w:tr w:rsidR="00C74B27" w:rsidRPr="009C4FB3" w14:paraId="1FE67FF7" w14:textId="77777777" w:rsidTr="0099236F">
        <w:trPr>
          <w:cantSplit/>
        </w:trPr>
        <w:tc>
          <w:tcPr>
            <w:tcW w:w="547" w:type="pct"/>
            <w:vAlign w:val="center"/>
          </w:tcPr>
          <w:p w14:paraId="46702DB9" w14:textId="7BBC5A10" w:rsidR="00C74B27" w:rsidRPr="00314059" w:rsidRDefault="00C74B27">
            <w:pPr>
              <w:jc w:val="left"/>
              <w:rPr>
                <w:color w:val="000000"/>
                <w:sz w:val="22"/>
                <w:szCs w:val="22"/>
              </w:rPr>
            </w:pPr>
            <w:r w:rsidRPr="00314059">
              <w:rPr>
                <w:color w:val="000000"/>
                <w:sz w:val="22"/>
                <w:szCs w:val="22"/>
              </w:rPr>
              <w:t>V1A25</w:t>
            </w:r>
          </w:p>
        </w:tc>
        <w:tc>
          <w:tcPr>
            <w:tcW w:w="1355" w:type="pct"/>
            <w:vAlign w:val="center"/>
          </w:tcPr>
          <w:p w14:paraId="5896F4F6" w14:textId="26D84FFB" w:rsidR="00C74B27" w:rsidRPr="00314059" w:rsidRDefault="00C74B27">
            <w:pPr>
              <w:jc w:val="left"/>
              <w:rPr>
                <w:color w:val="000000"/>
                <w:sz w:val="22"/>
                <w:szCs w:val="22"/>
              </w:rPr>
            </w:pPr>
            <w:r w:rsidRPr="001630F7">
              <w:rPr>
                <w:sz w:val="22"/>
                <w:szCs w:val="22"/>
              </w:rPr>
              <w:t xml:space="preserve">SPEC      </w:t>
            </w:r>
          </w:p>
        </w:tc>
        <w:tc>
          <w:tcPr>
            <w:tcW w:w="1026" w:type="pct"/>
            <w:vAlign w:val="center"/>
          </w:tcPr>
          <w:p w14:paraId="32406AA5" w14:textId="53811378"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6C47F748" w14:textId="19D4C0C8" w:rsidR="00C74B27" w:rsidRPr="00314059" w:rsidRDefault="00C74B27">
            <w:pPr>
              <w:jc w:val="left"/>
              <w:rPr>
                <w:color w:val="000000"/>
                <w:sz w:val="22"/>
                <w:szCs w:val="22"/>
              </w:rPr>
            </w:pPr>
            <w:r w:rsidRPr="001630F7">
              <w:rPr>
                <w:sz w:val="22"/>
                <w:szCs w:val="22"/>
              </w:rPr>
              <w:t>0.0</w:t>
            </w:r>
          </w:p>
        </w:tc>
      </w:tr>
      <w:tr w:rsidR="00C74B27" w:rsidRPr="009C4FB3" w14:paraId="5A1B0148" w14:textId="77777777" w:rsidTr="0099236F">
        <w:trPr>
          <w:cantSplit/>
        </w:trPr>
        <w:tc>
          <w:tcPr>
            <w:tcW w:w="547" w:type="pct"/>
            <w:vAlign w:val="center"/>
          </w:tcPr>
          <w:p w14:paraId="68C7F57A" w14:textId="03D8097C" w:rsidR="00C74B27" w:rsidRPr="00314059" w:rsidRDefault="00C74B27">
            <w:pPr>
              <w:jc w:val="left"/>
              <w:rPr>
                <w:b/>
                <w:noProof/>
                <w:snapToGrid w:val="0"/>
                <w:color w:val="000000"/>
                <w:spacing w:val="-3"/>
                <w:sz w:val="22"/>
                <w:szCs w:val="22"/>
              </w:rPr>
            </w:pPr>
            <w:r w:rsidRPr="00314059">
              <w:rPr>
                <w:color w:val="000000"/>
                <w:sz w:val="22"/>
                <w:szCs w:val="22"/>
              </w:rPr>
              <w:t>V1A26</w:t>
            </w:r>
          </w:p>
        </w:tc>
        <w:tc>
          <w:tcPr>
            <w:tcW w:w="1355" w:type="pct"/>
            <w:vAlign w:val="center"/>
          </w:tcPr>
          <w:p w14:paraId="5A2145DA" w14:textId="6ABF70AF" w:rsidR="00C74B27" w:rsidRPr="00314059" w:rsidRDefault="00C74B27">
            <w:pPr>
              <w:jc w:val="left"/>
              <w:rPr>
                <w:b/>
                <w:noProof/>
                <w:snapToGrid w:val="0"/>
                <w:color w:val="000000"/>
                <w:spacing w:val="-3"/>
                <w:sz w:val="22"/>
                <w:szCs w:val="22"/>
              </w:rPr>
            </w:pPr>
            <w:r w:rsidRPr="001630F7">
              <w:rPr>
                <w:sz w:val="22"/>
                <w:szCs w:val="22"/>
              </w:rPr>
              <w:t xml:space="preserve">ZSUBTITLE </w:t>
            </w:r>
          </w:p>
        </w:tc>
        <w:tc>
          <w:tcPr>
            <w:tcW w:w="1026" w:type="pct"/>
            <w:vAlign w:val="center"/>
          </w:tcPr>
          <w:p w14:paraId="498191B0" w14:textId="4D52CD87"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0ABEF072" w14:textId="7CA399B8" w:rsidR="00C74B27" w:rsidRPr="00314059" w:rsidRDefault="00C74B27">
            <w:pPr>
              <w:jc w:val="left"/>
              <w:rPr>
                <w:b/>
                <w:noProof/>
                <w:snapToGrid w:val="0"/>
                <w:color w:val="000000"/>
                <w:spacing w:val="-3"/>
                <w:sz w:val="22"/>
                <w:szCs w:val="22"/>
              </w:rPr>
            </w:pPr>
            <w:r w:rsidRPr="001630F7">
              <w:rPr>
                <w:sz w:val="22"/>
                <w:szCs w:val="22"/>
              </w:rPr>
              <w:t>"NA"</w:t>
            </w:r>
          </w:p>
        </w:tc>
      </w:tr>
      <w:tr w:rsidR="00C74B27" w:rsidRPr="009C4FB3" w14:paraId="52D115AE" w14:textId="77777777" w:rsidTr="0099236F">
        <w:trPr>
          <w:cantSplit/>
        </w:trPr>
        <w:tc>
          <w:tcPr>
            <w:tcW w:w="547" w:type="pct"/>
            <w:vAlign w:val="center"/>
          </w:tcPr>
          <w:p w14:paraId="590D0604" w14:textId="11F07C4B" w:rsidR="00C74B27" w:rsidRPr="00314059" w:rsidRDefault="00C74B27">
            <w:pPr>
              <w:jc w:val="left"/>
              <w:rPr>
                <w:b/>
                <w:noProof/>
                <w:snapToGrid w:val="0"/>
                <w:color w:val="000000"/>
                <w:spacing w:val="-3"/>
                <w:sz w:val="22"/>
                <w:szCs w:val="22"/>
              </w:rPr>
            </w:pPr>
            <w:r w:rsidRPr="00314059">
              <w:rPr>
                <w:color w:val="000000"/>
                <w:sz w:val="22"/>
                <w:szCs w:val="22"/>
              </w:rPr>
              <w:lastRenderedPageBreak/>
              <w:t>V1A27</w:t>
            </w:r>
          </w:p>
        </w:tc>
        <w:tc>
          <w:tcPr>
            <w:tcW w:w="1355" w:type="pct"/>
            <w:vAlign w:val="center"/>
          </w:tcPr>
          <w:p w14:paraId="63AC9FA4" w14:textId="4712280B" w:rsidR="00C74B27" w:rsidRPr="00314059" w:rsidRDefault="00C74B27">
            <w:pPr>
              <w:jc w:val="left"/>
              <w:rPr>
                <w:b/>
                <w:noProof/>
                <w:snapToGrid w:val="0"/>
                <w:color w:val="000000"/>
                <w:spacing w:val="-3"/>
                <w:sz w:val="22"/>
                <w:szCs w:val="22"/>
              </w:rPr>
            </w:pPr>
            <w:r w:rsidRPr="001630F7">
              <w:rPr>
                <w:sz w:val="22"/>
                <w:szCs w:val="22"/>
              </w:rPr>
              <w:t xml:space="preserve">YSUBTITLE </w:t>
            </w:r>
          </w:p>
        </w:tc>
        <w:tc>
          <w:tcPr>
            <w:tcW w:w="1026" w:type="pct"/>
            <w:vAlign w:val="center"/>
          </w:tcPr>
          <w:p w14:paraId="70754EC3" w14:textId="1E97110E"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5F5B762A" w14:textId="2475FE82" w:rsidR="00C74B27" w:rsidRPr="00314059" w:rsidRDefault="00C74B27">
            <w:pPr>
              <w:jc w:val="left"/>
              <w:rPr>
                <w:color w:val="000000"/>
                <w:sz w:val="22"/>
                <w:szCs w:val="22"/>
              </w:rPr>
            </w:pPr>
            <w:r w:rsidRPr="001630F7">
              <w:rPr>
                <w:sz w:val="22"/>
                <w:szCs w:val="22"/>
              </w:rPr>
              <w:t>"(Watts/m^2) "</w:t>
            </w:r>
          </w:p>
        </w:tc>
      </w:tr>
      <w:tr w:rsidR="00C74B27" w:rsidRPr="009C4FB3" w14:paraId="1E30FFF3" w14:textId="77777777" w:rsidTr="0099236F">
        <w:trPr>
          <w:cantSplit/>
        </w:trPr>
        <w:tc>
          <w:tcPr>
            <w:tcW w:w="547" w:type="pct"/>
            <w:vAlign w:val="center"/>
          </w:tcPr>
          <w:p w14:paraId="3A3987AF" w14:textId="51DCFD19" w:rsidR="00C74B27" w:rsidRPr="00314059" w:rsidRDefault="00C74B27">
            <w:pPr>
              <w:jc w:val="left"/>
              <w:rPr>
                <w:b/>
                <w:noProof/>
                <w:snapToGrid w:val="0"/>
                <w:color w:val="000000"/>
                <w:spacing w:val="-3"/>
                <w:sz w:val="22"/>
                <w:szCs w:val="22"/>
              </w:rPr>
            </w:pPr>
            <w:r w:rsidRPr="00314059">
              <w:rPr>
                <w:color w:val="000000"/>
                <w:sz w:val="22"/>
                <w:szCs w:val="22"/>
              </w:rPr>
              <w:t>V1A28</w:t>
            </w:r>
          </w:p>
        </w:tc>
        <w:tc>
          <w:tcPr>
            <w:tcW w:w="1355" w:type="pct"/>
            <w:vAlign w:val="center"/>
          </w:tcPr>
          <w:p w14:paraId="4C170563" w14:textId="004C1BB9" w:rsidR="00C74B27" w:rsidRPr="00314059" w:rsidRDefault="00C74B27">
            <w:pPr>
              <w:jc w:val="left"/>
              <w:rPr>
                <w:b/>
                <w:noProof/>
                <w:snapToGrid w:val="0"/>
                <w:color w:val="000000"/>
                <w:spacing w:val="-3"/>
                <w:sz w:val="22"/>
                <w:szCs w:val="22"/>
              </w:rPr>
            </w:pPr>
            <w:r w:rsidRPr="001630F7">
              <w:rPr>
                <w:sz w:val="22"/>
                <w:szCs w:val="22"/>
              </w:rPr>
              <w:t xml:space="preserve">XSUBTITLE </w:t>
            </w:r>
          </w:p>
        </w:tc>
        <w:tc>
          <w:tcPr>
            <w:tcW w:w="1026" w:type="pct"/>
            <w:vAlign w:val="center"/>
          </w:tcPr>
          <w:p w14:paraId="2A368560" w14:textId="02D048CD"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08A7889F" w14:textId="0B85839E" w:rsidR="00C74B27" w:rsidRPr="00314059" w:rsidRDefault="00C74B27">
            <w:pPr>
              <w:jc w:val="left"/>
              <w:rPr>
                <w:b/>
                <w:noProof/>
                <w:snapToGrid w:val="0"/>
                <w:color w:val="000000"/>
                <w:spacing w:val="-3"/>
                <w:sz w:val="22"/>
                <w:szCs w:val="22"/>
              </w:rPr>
            </w:pPr>
            <w:r w:rsidRPr="001630F7">
              <w:rPr>
                <w:sz w:val="22"/>
                <w:szCs w:val="22"/>
              </w:rPr>
              <w:t>"(sec) "</w:t>
            </w:r>
          </w:p>
        </w:tc>
      </w:tr>
      <w:tr w:rsidR="00C74B27" w:rsidRPr="009C4FB3" w14:paraId="69E4849D" w14:textId="77777777" w:rsidTr="0099236F">
        <w:trPr>
          <w:cantSplit/>
        </w:trPr>
        <w:tc>
          <w:tcPr>
            <w:tcW w:w="547" w:type="pct"/>
            <w:vAlign w:val="center"/>
          </w:tcPr>
          <w:p w14:paraId="58D7CBFE" w14:textId="25E6763C" w:rsidR="00C74B27" w:rsidRPr="00314059" w:rsidRDefault="00C74B27">
            <w:pPr>
              <w:jc w:val="left"/>
              <w:rPr>
                <w:color w:val="000000"/>
                <w:sz w:val="22"/>
                <w:szCs w:val="22"/>
              </w:rPr>
            </w:pPr>
            <w:r w:rsidRPr="00314059">
              <w:rPr>
                <w:color w:val="000000"/>
                <w:sz w:val="22"/>
                <w:szCs w:val="22"/>
              </w:rPr>
              <w:t>V1A29</w:t>
            </w:r>
          </w:p>
        </w:tc>
        <w:tc>
          <w:tcPr>
            <w:tcW w:w="1355" w:type="pct"/>
            <w:vAlign w:val="center"/>
          </w:tcPr>
          <w:p w14:paraId="69B9AA62" w14:textId="3B6E65B2" w:rsidR="00C74B27" w:rsidRPr="00314059" w:rsidRDefault="00C74B27">
            <w:pPr>
              <w:jc w:val="left"/>
              <w:rPr>
                <w:b/>
                <w:noProof/>
                <w:snapToGrid w:val="0"/>
                <w:color w:val="000000"/>
                <w:spacing w:val="-3"/>
                <w:sz w:val="22"/>
                <w:szCs w:val="22"/>
              </w:rPr>
            </w:pPr>
            <w:r w:rsidRPr="001630F7">
              <w:rPr>
                <w:sz w:val="22"/>
                <w:szCs w:val="22"/>
              </w:rPr>
              <w:t xml:space="preserve">FLAG_SOURCE </w:t>
            </w:r>
          </w:p>
        </w:tc>
        <w:tc>
          <w:tcPr>
            <w:tcW w:w="1026" w:type="pct"/>
            <w:vAlign w:val="center"/>
          </w:tcPr>
          <w:p w14:paraId="12CA6D03" w14:textId="15402C9B" w:rsidR="00C74B27" w:rsidRPr="00314059" w:rsidRDefault="00C74B27">
            <w:pPr>
              <w:jc w:val="left"/>
              <w:rPr>
                <w:color w:val="000000"/>
                <w:sz w:val="22"/>
                <w:szCs w:val="22"/>
              </w:rPr>
            </w:pPr>
            <w:r w:rsidRPr="001630F7">
              <w:rPr>
                <w:sz w:val="22"/>
                <w:szCs w:val="22"/>
              </w:rPr>
              <w:t>CDF_CHAR</w:t>
            </w:r>
          </w:p>
        </w:tc>
        <w:tc>
          <w:tcPr>
            <w:tcW w:w="2072" w:type="pct"/>
            <w:vAlign w:val="center"/>
          </w:tcPr>
          <w:p w14:paraId="7AC4C5C8" w14:textId="59FBE450" w:rsidR="00C74B27" w:rsidRPr="00314059" w:rsidRDefault="00C74B27">
            <w:pPr>
              <w:jc w:val="left"/>
              <w:rPr>
                <w:b/>
                <w:noProof/>
                <w:snapToGrid w:val="0"/>
                <w:color w:val="000000"/>
                <w:spacing w:val="-3"/>
                <w:sz w:val="22"/>
                <w:szCs w:val="22"/>
              </w:rPr>
            </w:pPr>
            <w:r w:rsidRPr="001630F7">
              <w:rPr>
                <w:sz w:val="22"/>
                <w:szCs w:val="22"/>
              </w:rPr>
              <w:t>"NA"</w:t>
            </w:r>
          </w:p>
        </w:tc>
      </w:tr>
      <w:tr w:rsidR="00C74B27" w:rsidRPr="009C4FB3" w14:paraId="055FB1C0" w14:textId="77777777" w:rsidTr="0099236F">
        <w:trPr>
          <w:cantSplit/>
        </w:trPr>
        <w:tc>
          <w:tcPr>
            <w:tcW w:w="547" w:type="pct"/>
            <w:vAlign w:val="center"/>
          </w:tcPr>
          <w:p w14:paraId="7EC057B8" w14:textId="1552A095" w:rsidR="00C74B27" w:rsidRPr="00314059" w:rsidRDefault="00C74B27">
            <w:pPr>
              <w:jc w:val="left"/>
              <w:rPr>
                <w:b/>
                <w:noProof/>
                <w:snapToGrid w:val="0"/>
                <w:color w:val="000000"/>
                <w:spacing w:val="-3"/>
                <w:sz w:val="22"/>
                <w:szCs w:val="22"/>
              </w:rPr>
            </w:pPr>
            <w:r w:rsidRPr="00314059">
              <w:rPr>
                <w:color w:val="000000"/>
                <w:sz w:val="22"/>
                <w:szCs w:val="22"/>
              </w:rPr>
              <w:t>V1A30</w:t>
            </w:r>
          </w:p>
        </w:tc>
        <w:tc>
          <w:tcPr>
            <w:tcW w:w="1355" w:type="pct"/>
            <w:vAlign w:val="center"/>
          </w:tcPr>
          <w:p w14:paraId="33F22222" w14:textId="601B4EAC" w:rsidR="00C74B27" w:rsidRPr="00314059" w:rsidRDefault="00C74B27">
            <w:pPr>
              <w:jc w:val="left"/>
              <w:rPr>
                <w:b/>
                <w:noProof/>
                <w:snapToGrid w:val="0"/>
                <w:color w:val="000000"/>
                <w:spacing w:val="-3"/>
                <w:sz w:val="22"/>
                <w:szCs w:val="22"/>
              </w:rPr>
            </w:pPr>
            <w:r w:rsidRPr="001630F7">
              <w:rPr>
                <w:sz w:val="22"/>
                <w:szCs w:val="22"/>
              </w:rPr>
              <w:t xml:space="preserve">FLAG_INFO  </w:t>
            </w:r>
          </w:p>
        </w:tc>
        <w:tc>
          <w:tcPr>
            <w:tcW w:w="1026" w:type="pct"/>
            <w:vAlign w:val="center"/>
          </w:tcPr>
          <w:p w14:paraId="6B144897" w14:textId="12A5F5BA"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0431CBAF" w14:textId="03D0A0DD" w:rsidR="00C74B27" w:rsidRPr="00314059" w:rsidRDefault="00C74B27">
            <w:pPr>
              <w:jc w:val="left"/>
              <w:rPr>
                <w:b/>
                <w:noProof/>
                <w:snapToGrid w:val="0"/>
                <w:color w:val="000000"/>
                <w:spacing w:val="-3"/>
                <w:sz w:val="22"/>
                <w:szCs w:val="22"/>
              </w:rPr>
            </w:pPr>
            <w:r w:rsidRPr="001630F7">
              <w:rPr>
                <w:sz w:val="22"/>
                <w:szCs w:val="22"/>
              </w:rPr>
              <w:t>"NA "</w:t>
            </w:r>
          </w:p>
        </w:tc>
      </w:tr>
      <w:tr w:rsidR="00C74B27" w:rsidRPr="009C4FB3" w14:paraId="5579A5EE" w14:textId="77777777" w:rsidTr="0099236F">
        <w:trPr>
          <w:cantSplit/>
        </w:trPr>
        <w:tc>
          <w:tcPr>
            <w:tcW w:w="547" w:type="pct"/>
            <w:vAlign w:val="center"/>
          </w:tcPr>
          <w:p w14:paraId="4332B691" w14:textId="1DE7443B" w:rsidR="00C74B27" w:rsidRPr="00314059" w:rsidRDefault="00C74B27">
            <w:pPr>
              <w:jc w:val="left"/>
              <w:rPr>
                <w:color w:val="000000"/>
                <w:sz w:val="22"/>
                <w:szCs w:val="22"/>
              </w:rPr>
            </w:pPr>
            <w:r w:rsidRPr="00314059">
              <w:rPr>
                <w:color w:val="000000"/>
                <w:sz w:val="22"/>
                <w:szCs w:val="22"/>
              </w:rPr>
              <w:t>V1A31</w:t>
            </w:r>
          </w:p>
        </w:tc>
        <w:tc>
          <w:tcPr>
            <w:tcW w:w="1355" w:type="pct"/>
            <w:vAlign w:val="center"/>
          </w:tcPr>
          <w:p w14:paraId="0B92ABC6" w14:textId="2BE2619A" w:rsidR="00C74B27" w:rsidRPr="00314059" w:rsidRDefault="00C74B27">
            <w:pPr>
              <w:jc w:val="left"/>
              <w:rPr>
                <w:b/>
                <w:noProof/>
                <w:snapToGrid w:val="0"/>
                <w:color w:val="000000"/>
                <w:spacing w:val="-3"/>
                <w:sz w:val="22"/>
                <w:szCs w:val="22"/>
              </w:rPr>
            </w:pPr>
            <w:r w:rsidRPr="001630F7">
              <w:rPr>
                <w:sz w:val="22"/>
                <w:szCs w:val="22"/>
              </w:rPr>
              <w:t>CAL_SOURCE</w:t>
            </w:r>
          </w:p>
        </w:tc>
        <w:tc>
          <w:tcPr>
            <w:tcW w:w="1026" w:type="pct"/>
            <w:vAlign w:val="center"/>
          </w:tcPr>
          <w:p w14:paraId="14D48F44" w14:textId="26C71282" w:rsidR="00C74B27" w:rsidRPr="00314059" w:rsidRDefault="00C74B27">
            <w:pPr>
              <w:jc w:val="left"/>
              <w:rPr>
                <w:color w:val="000000"/>
                <w:sz w:val="22"/>
                <w:szCs w:val="22"/>
              </w:rPr>
            </w:pPr>
            <w:r w:rsidRPr="001630F7">
              <w:rPr>
                <w:sz w:val="22"/>
                <w:szCs w:val="22"/>
              </w:rPr>
              <w:t>CDF_CHAR</w:t>
            </w:r>
          </w:p>
        </w:tc>
        <w:tc>
          <w:tcPr>
            <w:tcW w:w="2072" w:type="pct"/>
            <w:vAlign w:val="center"/>
          </w:tcPr>
          <w:p w14:paraId="3988F05B" w14:textId="3E1DDC98" w:rsidR="00C74B27" w:rsidRPr="00314059" w:rsidRDefault="00C74B27">
            <w:pPr>
              <w:jc w:val="left"/>
              <w:rPr>
                <w:b/>
                <w:noProof/>
                <w:snapToGrid w:val="0"/>
                <w:color w:val="000000"/>
                <w:spacing w:val="-3"/>
                <w:sz w:val="22"/>
                <w:szCs w:val="22"/>
              </w:rPr>
            </w:pPr>
            <w:r w:rsidRPr="001630F7">
              <w:rPr>
                <w:sz w:val="22"/>
                <w:szCs w:val="22"/>
              </w:rPr>
              <w:t>"NA "</w:t>
            </w:r>
          </w:p>
        </w:tc>
      </w:tr>
      <w:tr w:rsidR="00C74B27" w:rsidRPr="009C4FB3" w14:paraId="77279FA2" w14:textId="77777777" w:rsidTr="0099236F">
        <w:trPr>
          <w:cantSplit/>
        </w:trPr>
        <w:tc>
          <w:tcPr>
            <w:tcW w:w="547" w:type="pct"/>
            <w:vAlign w:val="center"/>
          </w:tcPr>
          <w:p w14:paraId="36DF7141" w14:textId="4C314594" w:rsidR="00C74B27" w:rsidRPr="00314059" w:rsidRDefault="00C74B27">
            <w:pPr>
              <w:jc w:val="left"/>
              <w:rPr>
                <w:b/>
                <w:noProof/>
                <w:snapToGrid w:val="0"/>
                <w:color w:val="000000"/>
                <w:spacing w:val="-3"/>
                <w:sz w:val="22"/>
                <w:szCs w:val="22"/>
              </w:rPr>
            </w:pPr>
            <w:r w:rsidRPr="00314059">
              <w:rPr>
                <w:color w:val="000000"/>
                <w:sz w:val="22"/>
                <w:szCs w:val="22"/>
              </w:rPr>
              <w:t>V1A32</w:t>
            </w:r>
          </w:p>
        </w:tc>
        <w:tc>
          <w:tcPr>
            <w:tcW w:w="1355" w:type="pct"/>
            <w:vAlign w:val="center"/>
          </w:tcPr>
          <w:p w14:paraId="3508A3A1" w14:textId="349397D5" w:rsidR="00C74B27" w:rsidRPr="00314059" w:rsidRDefault="00C74B27">
            <w:pPr>
              <w:jc w:val="left"/>
              <w:rPr>
                <w:b/>
                <w:noProof/>
                <w:snapToGrid w:val="0"/>
                <w:color w:val="000000"/>
                <w:spacing w:val="-3"/>
                <w:sz w:val="22"/>
                <w:szCs w:val="22"/>
              </w:rPr>
            </w:pPr>
            <w:r w:rsidRPr="001630F7">
              <w:rPr>
                <w:sz w:val="22"/>
                <w:szCs w:val="22"/>
              </w:rPr>
              <w:t xml:space="preserve">CAL_DATAFILE </w:t>
            </w:r>
          </w:p>
        </w:tc>
        <w:tc>
          <w:tcPr>
            <w:tcW w:w="1026" w:type="pct"/>
            <w:vAlign w:val="center"/>
          </w:tcPr>
          <w:p w14:paraId="277A293D" w14:textId="1D34883E"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148CC328" w14:textId="035B7F67" w:rsidR="00C74B27" w:rsidRPr="00314059" w:rsidRDefault="00C74B27">
            <w:pPr>
              <w:jc w:val="left"/>
              <w:rPr>
                <w:b/>
                <w:noProof/>
                <w:snapToGrid w:val="0"/>
                <w:color w:val="000000"/>
                <w:spacing w:val="-3"/>
                <w:sz w:val="22"/>
                <w:szCs w:val="22"/>
              </w:rPr>
            </w:pPr>
            <w:r w:rsidRPr="001630F7">
              <w:rPr>
                <w:sz w:val="22"/>
                <w:szCs w:val="22"/>
              </w:rPr>
              <w:t>"NA"</w:t>
            </w:r>
          </w:p>
        </w:tc>
      </w:tr>
      <w:tr w:rsidR="00C74B27" w:rsidRPr="009C4FB3" w14:paraId="3F97F16B" w14:textId="77777777" w:rsidTr="0099236F">
        <w:trPr>
          <w:cantSplit/>
        </w:trPr>
        <w:tc>
          <w:tcPr>
            <w:tcW w:w="547" w:type="pct"/>
            <w:vAlign w:val="center"/>
          </w:tcPr>
          <w:p w14:paraId="4623FC58" w14:textId="194716CF" w:rsidR="00C74B27" w:rsidRPr="00314059" w:rsidRDefault="00C74B27">
            <w:pPr>
              <w:jc w:val="left"/>
              <w:rPr>
                <w:color w:val="000000"/>
                <w:sz w:val="22"/>
                <w:szCs w:val="22"/>
              </w:rPr>
            </w:pPr>
            <w:r w:rsidRPr="00314059">
              <w:rPr>
                <w:color w:val="000000"/>
                <w:sz w:val="22"/>
                <w:szCs w:val="22"/>
              </w:rPr>
              <w:t>V1A33</w:t>
            </w:r>
          </w:p>
        </w:tc>
        <w:tc>
          <w:tcPr>
            <w:tcW w:w="1355" w:type="pct"/>
            <w:vAlign w:val="center"/>
          </w:tcPr>
          <w:p w14:paraId="6D94846C" w14:textId="1423DBD0" w:rsidR="00C74B27" w:rsidRPr="00314059" w:rsidRDefault="00C74B27">
            <w:pPr>
              <w:jc w:val="left"/>
              <w:rPr>
                <w:color w:val="000000"/>
                <w:sz w:val="22"/>
                <w:szCs w:val="22"/>
              </w:rPr>
            </w:pPr>
            <w:r w:rsidRPr="001630F7">
              <w:rPr>
                <w:sz w:val="22"/>
                <w:szCs w:val="22"/>
              </w:rPr>
              <w:t>CAL_Y_CONST2</w:t>
            </w:r>
          </w:p>
        </w:tc>
        <w:tc>
          <w:tcPr>
            <w:tcW w:w="1026" w:type="pct"/>
            <w:vAlign w:val="center"/>
          </w:tcPr>
          <w:p w14:paraId="75A915DF" w14:textId="3EB46E57"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72B908EA" w14:textId="2AF9C6CA" w:rsidR="00C74B27" w:rsidRPr="00314059" w:rsidRDefault="00C74B27">
            <w:pPr>
              <w:jc w:val="left"/>
              <w:rPr>
                <w:b/>
                <w:noProof/>
                <w:snapToGrid w:val="0"/>
                <w:color w:val="000000"/>
                <w:spacing w:val="-3"/>
                <w:sz w:val="22"/>
                <w:szCs w:val="22"/>
              </w:rPr>
            </w:pPr>
            <w:r w:rsidRPr="001630F7">
              <w:rPr>
                <w:sz w:val="22"/>
                <w:szCs w:val="22"/>
              </w:rPr>
              <w:t>"NA"</w:t>
            </w:r>
          </w:p>
        </w:tc>
      </w:tr>
      <w:tr w:rsidR="00C74B27" w:rsidRPr="009C4FB3" w14:paraId="0DDAFD19" w14:textId="77777777" w:rsidTr="0099236F">
        <w:trPr>
          <w:cantSplit/>
        </w:trPr>
        <w:tc>
          <w:tcPr>
            <w:tcW w:w="547" w:type="pct"/>
            <w:vAlign w:val="center"/>
          </w:tcPr>
          <w:p w14:paraId="43156BD0" w14:textId="5742C715" w:rsidR="00C74B27" w:rsidRPr="00314059" w:rsidRDefault="00C74B27">
            <w:pPr>
              <w:jc w:val="left"/>
              <w:rPr>
                <w:b/>
                <w:noProof/>
                <w:snapToGrid w:val="0"/>
                <w:color w:val="000000"/>
                <w:spacing w:val="-3"/>
                <w:sz w:val="22"/>
                <w:szCs w:val="22"/>
              </w:rPr>
            </w:pPr>
            <w:r w:rsidRPr="00314059">
              <w:rPr>
                <w:color w:val="000000"/>
                <w:sz w:val="22"/>
                <w:szCs w:val="22"/>
              </w:rPr>
              <w:t>V1A34</w:t>
            </w:r>
          </w:p>
        </w:tc>
        <w:tc>
          <w:tcPr>
            <w:tcW w:w="1355" w:type="pct"/>
            <w:vAlign w:val="center"/>
          </w:tcPr>
          <w:p w14:paraId="27D5F184" w14:textId="3D1A729B" w:rsidR="00C74B27" w:rsidRPr="00314059" w:rsidRDefault="00C74B27">
            <w:pPr>
              <w:jc w:val="left"/>
              <w:rPr>
                <w:b/>
                <w:noProof/>
                <w:snapToGrid w:val="0"/>
                <w:color w:val="000000"/>
                <w:spacing w:val="-3"/>
                <w:sz w:val="22"/>
                <w:szCs w:val="22"/>
              </w:rPr>
            </w:pPr>
            <w:r w:rsidRPr="001630F7">
              <w:rPr>
                <w:sz w:val="22"/>
                <w:szCs w:val="22"/>
              </w:rPr>
              <w:t>CAL_Y_CONST1</w:t>
            </w:r>
          </w:p>
        </w:tc>
        <w:tc>
          <w:tcPr>
            <w:tcW w:w="1026" w:type="pct"/>
            <w:vAlign w:val="center"/>
          </w:tcPr>
          <w:p w14:paraId="559F1E75" w14:textId="3AAB8857"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54604F9C" w14:textId="619A37E3" w:rsidR="00C74B27" w:rsidRPr="00314059" w:rsidRDefault="00C74B27">
            <w:pPr>
              <w:jc w:val="left"/>
              <w:rPr>
                <w:color w:val="000000"/>
                <w:sz w:val="22"/>
                <w:szCs w:val="22"/>
              </w:rPr>
            </w:pPr>
            <w:r w:rsidRPr="001630F7">
              <w:rPr>
                <w:sz w:val="22"/>
                <w:szCs w:val="22"/>
              </w:rPr>
              <w:t>"Used: 1.00000 # 1.00000 # 1.00000 # 1.00000"</w:t>
            </w:r>
          </w:p>
        </w:tc>
      </w:tr>
      <w:tr w:rsidR="00C74B27" w:rsidRPr="009C4FB3" w14:paraId="7C9667D1" w14:textId="77777777" w:rsidTr="0099236F">
        <w:trPr>
          <w:cantSplit/>
        </w:trPr>
        <w:tc>
          <w:tcPr>
            <w:tcW w:w="547" w:type="pct"/>
            <w:vAlign w:val="center"/>
          </w:tcPr>
          <w:p w14:paraId="252C715D" w14:textId="37DC6033" w:rsidR="00C74B27" w:rsidRPr="00314059" w:rsidRDefault="00C74B27">
            <w:pPr>
              <w:jc w:val="left"/>
              <w:rPr>
                <w:b/>
                <w:noProof/>
                <w:snapToGrid w:val="0"/>
                <w:color w:val="000000"/>
                <w:spacing w:val="-3"/>
                <w:sz w:val="22"/>
                <w:szCs w:val="22"/>
              </w:rPr>
            </w:pPr>
            <w:r w:rsidRPr="00314059">
              <w:rPr>
                <w:color w:val="000000"/>
                <w:sz w:val="22"/>
                <w:szCs w:val="22"/>
              </w:rPr>
              <w:t>V1A35</w:t>
            </w:r>
          </w:p>
        </w:tc>
        <w:tc>
          <w:tcPr>
            <w:tcW w:w="1355" w:type="pct"/>
            <w:vAlign w:val="center"/>
          </w:tcPr>
          <w:p w14:paraId="3505C8FD" w14:textId="77F0FDEA" w:rsidR="00C74B27" w:rsidRPr="00314059" w:rsidRDefault="00C74B27">
            <w:pPr>
              <w:jc w:val="left"/>
              <w:rPr>
                <w:color w:val="000000"/>
                <w:sz w:val="22"/>
                <w:szCs w:val="22"/>
              </w:rPr>
            </w:pPr>
            <w:r w:rsidRPr="001630F7">
              <w:rPr>
                <w:sz w:val="22"/>
                <w:szCs w:val="22"/>
              </w:rPr>
              <w:t xml:space="preserve">CAL_VERS   </w:t>
            </w:r>
          </w:p>
        </w:tc>
        <w:tc>
          <w:tcPr>
            <w:tcW w:w="1026" w:type="pct"/>
            <w:vAlign w:val="center"/>
          </w:tcPr>
          <w:p w14:paraId="39FC6156" w14:textId="7349FFE7"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222EE866" w14:textId="78EB3188" w:rsidR="00C74B27" w:rsidRPr="00314059" w:rsidRDefault="00C74B27">
            <w:pPr>
              <w:jc w:val="left"/>
              <w:rPr>
                <w:b/>
                <w:noProof/>
                <w:snapToGrid w:val="0"/>
                <w:color w:val="000000"/>
                <w:spacing w:val="-3"/>
                <w:sz w:val="22"/>
                <w:szCs w:val="22"/>
              </w:rPr>
            </w:pPr>
            <w:r w:rsidRPr="001630F7">
              <w:rPr>
                <w:sz w:val="22"/>
                <w:szCs w:val="22"/>
              </w:rPr>
              <w:t>"Constant_ver 2.0 # Pkt_euv_ver  2.0 "</w:t>
            </w:r>
          </w:p>
        </w:tc>
      </w:tr>
      <w:tr w:rsidR="00C74B27" w:rsidRPr="009C4FB3" w14:paraId="62AEB00C" w14:textId="77777777" w:rsidTr="0099236F">
        <w:trPr>
          <w:cantSplit/>
        </w:trPr>
        <w:tc>
          <w:tcPr>
            <w:tcW w:w="547" w:type="pct"/>
            <w:vAlign w:val="center"/>
          </w:tcPr>
          <w:p w14:paraId="3119CA2B" w14:textId="1C6349C3" w:rsidR="00C74B27" w:rsidRPr="00314059" w:rsidRDefault="00C74B27">
            <w:pPr>
              <w:jc w:val="left"/>
              <w:rPr>
                <w:b/>
                <w:noProof/>
                <w:snapToGrid w:val="0"/>
                <w:color w:val="000000"/>
                <w:spacing w:val="-3"/>
                <w:sz w:val="22"/>
                <w:szCs w:val="22"/>
              </w:rPr>
            </w:pPr>
            <w:r w:rsidRPr="00314059">
              <w:rPr>
                <w:color w:val="000000"/>
                <w:sz w:val="22"/>
                <w:szCs w:val="22"/>
              </w:rPr>
              <w:t>V1A36</w:t>
            </w:r>
          </w:p>
        </w:tc>
        <w:tc>
          <w:tcPr>
            <w:tcW w:w="1355" w:type="pct"/>
            <w:vAlign w:val="center"/>
          </w:tcPr>
          <w:p w14:paraId="456D963B" w14:textId="0D8C67E8" w:rsidR="00C74B27" w:rsidRPr="00314059" w:rsidRDefault="00C74B27">
            <w:pPr>
              <w:jc w:val="left"/>
              <w:rPr>
                <w:b/>
                <w:noProof/>
                <w:snapToGrid w:val="0"/>
                <w:color w:val="000000"/>
                <w:spacing w:val="-3"/>
                <w:sz w:val="22"/>
                <w:szCs w:val="22"/>
              </w:rPr>
            </w:pPr>
            <w:r w:rsidRPr="001630F7">
              <w:rPr>
                <w:sz w:val="22"/>
                <w:szCs w:val="22"/>
              </w:rPr>
              <w:t>L0_DATAFILE</w:t>
            </w:r>
          </w:p>
        </w:tc>
        <w:tc>
          <w:tcPr>
            <w:tcW w:w="1026" w:type="pct"/>
            <w:vAlign w:val="center"/>
          </w:tcPr>
          <w:p w14:paraId="182941A2" w14:textId="5E7AD8DD"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01C7A26C" w14:textId="5A2937A0" w:rsidR="00C74B27" w:rsidRPr="00314059" w:rsidRDefault="00C74B27">
            <w:pPr>
              <w:jc w:val="left"/>
              <w:rPr>
                <w:b/>
                <w:noProof/>
                <w:snapToGrid w:val="0"/>
                <w:color w:val="000000"/>
                <w:spacing w:val="-3"/>
                <w:sz w:val="22"/>
                <w:szCs w:val="22"/>
              </w:rPr>
            </w:pPr>
            <w:r w:rsidRPr="001630F7">
              <w:rPr>
                <w:sz w:val="22"/>
                <w:szCs w:val="22"/>
              </w:rPr>
              <w:t>"mvn_pfp_all_l0_20151105_v003.dat"</w:t>
            </w:r>
          </w:p>
        </w:tc>
      </w:tr>
      <w:tr w:rsidR="00C74B27" w:rsidRPr="009C4FB3" w14:paraId="2E6C548F" w14:textId="77777777" w:rsidTr="0099236F">
        <w:trPr>
          <w:cantSplit/>
        </w:trPr>
        <w:tc>
          <w:tcPr>
            <w:tcW w:w="547" w:type="pct"/>
            <w:vAlign w:val="center"/>
          </w:tcPr>
          <w:p w14:paraId="62A499A5" w14:textId="28119163" w:rsidR="00C74B27" w:rsidRPr="00314059" w:rsidRDefault="00C74B27">
            <w:pPr>
              <w:jc w:val="left"/>
              <w:rPr>
                <w:b/>
                <w:noProof/>
                <w:snapToGrid w:val="0"/>
                <w:color w:val="000000"/>
                <w:spacing w:val="-3"/>
                <w:sz w:val="22"/>
                <w:szCs w:val="22"/>
              </w:rPr>
            </w:pPr>
            <w:r w:rsidRPr="00314059">
              <w:rPr>
                <w:color w:val="000000"/>
                <w:sz w:val="22"/>
                <w:szCs w:val="22"/>
              </w:rPr>
              <w:t>V1A37</w:t>
            </w:r>
          </w:p>
        </w:tc>
        <w:tc>
          <w:tcPr>
            <w:tcW w:w="1355" w:type="pct"/>
            <w:vAlign w:val="center"/>
          </w:tcPr>
          <w:p w14:paraId="5FA74540" w14:textId="32347060" w:rsidR="00C74B27" w:rsidRPr="00314059" w:rsidRDefault="00C74B27">
            <w:pPr>
              <w:jc w:val="left"/>
              <w:rPr>
                <w:b/>
                <w:noProof/>
                <w:snapToGrid w:val="0"/>
                <w:color w:val="000000"/>
                <w:spacing w:val="-3"/>
                <w:sz w:val="22"/>
                <w:szCs w:val="22"/>
              </w:rPr>
            </w:pPr>
            <w:r w:rsidRPr="001630F7">
              <w:rPr>
                <w:sz w:val="22"/>
                <w:szCs w:val="22"/>
              </w:rPr>
              <w:t xml:space="preserve">T_EPOCH   </w:t>
            </w:r>
          </w:p>
        </w:tc>
        <w:tc>
          <w:tcPr>
            <w:tcW w:w="1026" w:type="pct"/>
            <w:vAlign w:val="center"/>
          </w:tcPr>
          <w:p w14:paraId="2F18A130" w14:textId="20C7DB08" w:rsidR="00C74B27" w:rsidRPr="00314059" w:rsidRDefault="00C74B27">
            <w:pPr>
              <w:jc w:val="left"/>
              <w:rPr>
                <w:b/>
                <w:noProof/>
                <w:snapToGrid w:val="0"/>
                <w:color w:val="000000"/>
                <w:spacing w:val="-3"/>
                <w:sz w:val="22"/>
                <w:szCs w:val="22"/>
              </w:rPr>
            </w:pPr>
            <w:r w:rsidRPr="001630F7">
              <w:rPr>
                <w:sz w:val="22"/>
                <w:szCs w:val="22"/>
              </w:rPr>
              <w:t>CDF_DOUBLE</w:t>
            </w:r>
          </w:p>
        </w:tc>
        <w:tc>
          <w:tcPr>
            <w:tcW w:w="2072" w:type="pct"/>
            <w:vAlign w:val="center"/>
          </w:tcPr>
          <w:p w14:paraId="5EEC685B" w14:textId="0695D03D" w:rsidR="00C74B27" w:rsidRPr="00314059" w:rsidRDefault="00C74B27">
            <w:pPr>
              <w:jc w:val="left"/>
              <w:rPr>
                <w:b/>
                <w:noProof/>
                <w:snapToGrid w:val="0"/>
                <w:color w:val="000000"/>
                <w:spacing w:val="-3"/>
                <w:sz w:val="22"/>
                <w:szCs w:val="22"/>
              </w:rPr>
            </w:pPr>
            <w:r w:rsidRPr="001630F7">
              <w:rPr>
                <w:sz w:val="22"/>
                <w:szCs w:val="22"/>
              </w:rPr>
              <w:t>9.46728E+08</w:t>
            </w:r>
          </w:p>
        </w:tc>
      </w:tr>
      <w:tr w:rsidR="00C74B27" w:rsidRPr="009C4FB3" w14:paraId="30014562" w14:textId="77777777" w:rsidTr="0099236F">
        <w:trPr>
          <w:cantSplit/>
        </w:trPr>
        <w:tc>
          <w:tcPr>
            <w:tcW w:w="547" w:type="pct"/>
            <w:vAlign w:val="center"/>
          </w:tcPr>
          <w:p w14:paraId="0CF4C233" w14:textId="45034ABF" w:rsidR="00C74B27" w:rsidRPr="00314059" w:rsidRDefault="00C74B27">
            <w:pPr>
              <w:jc w:val="left"/>
              <w:rPr>
                <w:b/>
                <w:noProof/>
                <w:snapToGrid w:val="0"/>
                <w:color w:val="000000"/>
                <w:spacing w:val="-3"/>
                <w:sz w:val="22"/>
                <w:szCs w:val="22"/>
              </w:rPr>
            </w:pPr>
            <w:r w:rsidRPr="00314059">
              <w:rPr>
                <w:color w:val="000000"/>
                <w:sz w:val="22"/>
                <w:szCs w:val="22"/>
              </w:rPr>
              <w:t>V1A38</w:t>
            </w:r>
          </w:p>
        </w:tc>
        <w:tc>
          <w:tcPr>
            <w:tcW w:w="1355" w:type="pct"/>
            <w:vAlign w:val="center"/>
          </w:tcPr>
          <w:p w14:paraId="24CAE69C" w14:textId="51E3A604" w:rsidR="00C74B27" w:rsidRPr="00314059" w:rsidRDefault="00C74B27">
            <w:pPr>
              <w:jc w:val="left"/>
              <w:rPr>
                <w:b/>
                <w:noProof/>
                <w:snapToGrid w:val="0"/>
                <w:color w:val="000000"/>
                <w:spacing w:val="-3"/>
                <w:sz w:val="22"/>
                <w:szCs w:val="22"/>
              </w:rPr>
            </w:pPr>
            <w:r w:rsidRPr="001630F7">
              <w:rPr>
                <w:sz w:val="22"/>
                <w:szCs w:val="22"/>
              </w:rPr>
              <w:t>FLAG_VAR_NOTES</w:t>
            </w:r>
          </w:p>
        </w:tc>
        <w:tc>
          <w:tcPr>
            <w:tcW w:w="1026" w:type="pct"/>
            <w:vAlign w:val="center"/>
          </w:tcPr>
          <w:p w14:paraId="16FDBE79" w14:textId="2564D081"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1F80EC98" w14:textId="346FA791" w:rsidR="00C74B27" w:rsidRPr="00314059" w:rsidRDefault="00C74B27">
            <w:pPr>
              <w:jc w:val="left"/>
              <w:rPr>
                <w:b/>
                <w:noProof/>
                <w:snapToGrid w:val="0"/>
                <w:color w:val="000000"/>
                <w:spacing w:val="-3"/>
                <w:sz w:val="22"/>
                <w:szCs w:val="22"/>
              </w:rPr>
            </w:pPr>
            <w:r w:rsidRPr="001630F7">
              <w:rPr>
                <w:sz w:val="22"/>
                <w:szCs w:val="22"/>
              </w:rPr>
              <w:t>"Data flag: 0=Good solar, 1=Occultation, 2=No pointing info, 3=Sun NOT fully In FOV, 4=Sun NOT In FOV, 5=Windowed, 6=Eclipse, 7=spare "</w:t>
            </w:r>
          </w:p>
        </w:tc>
      </w:tr>
      <w:tr w:rsidR="00C74B27" w:rsidRPr="009C4FB3" w14:paraId="7FED8974" w14:textId="77777777" w:rsidTr="0099236F">
        <w:trPr>
          <w:cantSplit/>
        </w:trPr>
        <w:tc>
          <w:tcPr>
            <w:tcW w:w="547" w:type="pct"/>
            <w:vAlign w:val="center"/>
          </w:tcPr>
          <w:p w14:paraId="3BCF82FD" w14:textId="2A575BAD" w:rsidR="00C74B27" w:rsidRPr="00314059" w:rsidRDefault="00C74B27">
            <w:pPr>
              <w:jc w:val="left"/>
              <w:rPr>
                <w:b/>
                <w:noProof/>
                <w:snapToGrid w:val="0"/>
                <w:color w:val="000000"/>
                <w:spacing w:val="-3"/>
                <w:sz w:val="22"/>
                <w:szCs w:val="22"/>
              </w:rPr>
            </w:pPr>
            <w:r w:rsidRPr="00314059">
              <w:rPr>
                <w:color w:val="000000"/>
                <w:sz w:val="22"/>
                <w:szCs w:val="22"/>
              </w:rPr>
              <w:t>V1A39</w:t>
            </w:r>
          </w:p>
        </w:tc>
        <w:tc>
          <w:tcPr>
            <w:tcW w:w="1355" w:type="pct"/>
            <w:vAlign w:val="center"/>
          </w:tcPr>
          <w:p w14:paraId="22E0FB34" w14:textId="49C611D6" w:rsidR="00C74B27" w:rsidRPr="00314059" w:rsidRDefault="00C74B27">
            <w:pPr>
              <w:jc w:val="left"/>
              <w:rPr>
                <w:color w:val="000000"/>
                <w:sz w:val="22"/>
                <w:szCs w:val="22"/>
              </w:rPr>
            </w:pPr>
            <w:r w:rsidRPr="001630F7">
              <w:rPr>
                <w:sz w:val="22"/>
                <w:szCs w:val="22"/>
              </w:rPr>
              <w:t xml:space="preserve">DV_VAR_NOTES </w:t>
            </w:r>
          </w:p>
        </w:tc>
        <w:tc>
          <w:tcPr>
            <w:tcW w:w="1026" w:type="pct"/>
            <w:vAlign w:val="center"/>
          </w:tcPr>
          <w:p w14:paraId="2C11C4D2" w14:textId="4EA70972"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40B87857" w14:textId="792237EC" w:rsidR="00C74B27" w:rsidRPr="00314059" w:rsidRDefault="00C74B27">
            <w:pPr>
              <w:jc w:val="left"/>
              <w:rPr>
                <w:b/>
                <w:noProof/>
                <w:snapToGrid w:val="0"/>
                <w:color w:val="000000"/>
                <w:spacing w:val="-3"/>
                <w:sz w:val="22"/>
                <w:szCs w:val="22"/>
              </w:rPr>
            </w:pPr>
            <w:r w:rsidRPr="001630F7">
              <w:rPr>
                <w:sz w:val="22"/>
                <w:szCs w:val="22"/>
              </w:rPr>
              <w:t>"TOTAL combined uncertainty (accuracy) OF y values In % "</w:t>
            </w:r>
          </w:p>
        </w:tc>
      </w:tr>
      <w:tr w:rsidR="00C74B27" w:rsidRPr="009C4FB3" w14:paraId="725A2540" w14:textId="77777777" w:rsidTr="0099236F">
        <w:trPr>
          <w:cantSplit/>
        </w:trPr>
        <w:tc>
          <w:tcPr>
            <w:tcW w:w="547" w:type="pct"/>
            <w:vAlign w:val="center"/>
          </w:tcPr>
          <w:p w14:paraId="56BF1DE7" w14:textId="7464D0F7" w:rsidR="00C74B27" w:rsidRPr="00314059" w:rsidRDefault="00C74B27">
            <w:pPr>
              <w:jc w:val="left"/>
              <w:rPr>
                <w:b/>
                <w:noProof/>
                <w:snapToGrid w:val="0"/>
                <w:color w:val="000000"/>
                <w:spacing w:val="-3"/>
                <w:sz w:val="22"/>
                <w:szCs w:val="22"/>
              </w:rPr>
            </w:pPr>
            <w:r w:rsidRPr="00314059">
              <w:rPr>
                <w:color w:val="000000"/>
                <w:sz w:val="22"/>
                <w:szCs w:val="22"/>
              </w:rPr>
              <w:t>V1A40</w:t>
            </w:r>
          </w:p>
        </w:tc>
        <w:tc>
          <w:tcPr>
            <w:tcW w:w="1355" w:type="pct"/>
            <w:vAlign w:val="center"/>
          </w:tcPr>
          <w:p w14:paraId="7CEAFD02" w14:textId="0F3CD5A1" w:rsidR="00C74B27" w:rsidRPr="00314059" w:rsidRDefault="00C74B27">
            <w:pPr>
              <w:jc w:val="left"/>
              <w:rPr>
                <w:b/>
                <w:noProof/>
                <w:snapToGrid w:val="0"/>
                <w:color w:val="000000"/>
                <w:spacing w:val="-3"/>
                <w:sz w:val="22"/>
                <w:szCs w:val="22"/>
              </w:rPr>
            </w:pPr>
            <w:r w:rsidRPr="001630F7">
              <w:rPr>
                <w:sz w:val="22"/>
                <w:szCs w:val="22"/>
              </w:rPr>
              <w:t xml:space="preserve">V_VAR_NOTES </w:t>
            </w:r>
          </w:p>
        </w:tc>
        <w:tc>
          <w:tcPr>
            <w:tcW w:w="1026" w:type="pct"/>
            <w:vAlign w:val="center"/>
          </w:tcPr>
          <w:p w14:paraId="5DF92A9D" w14:textId="2BDC42AD"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3AE4B0A9" w14:textId="3BF6C1BC" w:rsidR="00C74B27" w:rsidRPr="00314059" w:rsidRDefault="00C74B27">
            <w:pPr>
              <w:jc w:val="left"/>
              <w:rPr>
                <w:b/>
                <w:noProof/>
                <w:snapToGrid w:val="0"/>
                <w:color w:val="000000"/>
                <w:spacing w:val="-3"/>
                <w:sz w:val="22"/>
                <w:szCs w:val="22"/>
              </w:rPr>
            </w:pPr>
            <w:r w:rsidRPr="001630F7">
              <w:rPr>
                <w:sz w:val="22"/>
                <w:szCs w:val="22"/>
              </w:rPr>
              <w:t>"Center wavelength (nm) OF each bin, repeated FOR each observation "</w:t>
            </w:r>
          </w:p>
        </w:tc>
      </w:tr>
      <w:tr w:rsidR="00C74B27" w:rsidRPr="009C4FB3" w14:paraId="49135CBE" w14:textId="77777777" w:rsidTr="0099236F">
        <w:trPr>
          <w:cantSplit/>
        </w:trPr>
        <w:tc>
          <w:tcPr>
            <w:tcW w:w="547" w:type="pct"/>
            <w:vAlign w:val="center"/>
          </w:tcPr>
          <w:p w14:paraId="0753EAA2" w14:textId="5AB17AC1" w:rsidR="00C74B27" w:rsidRPr="00314059" w:rsidRDefault="00C74B27">
            <w:pPr>
              <w:jc w:val="left"/>
              <w:rPr>
                <w:b/>
                <w:noProof/>
                <w:snapToGrid w:val="0"/>
                <w:color w:val="000000"/>
                <w:spacing w:val="-3"/>
                <w:sz w:val="22"/>
                <w:szCs w:val="22"/>
              </w:rPr>
            </w:pPr>
            <w:r w:rsidRPr="00314059">
              <w:rPr>
                <w:color w:val="000000"/>
                <w:sz w:val="22"/>
                <w:szCs w:val="22"/>
              </w:rPr>
              <w:t>V1A41</w:t>
            </w:r>
          </w:p>
        </w:tc>
        <w:tc>
          <w:tcPr>
            <w:tcW w:w="1355" w:type="pct"/>
            <w:vAlign w:val="center"/>
          </w:tcPr>
          <w:p w14:paraId="395D0F5C" w14:textId="51FD9188" w:rsidR="00C74B27" w:rsidRPr="00314059" w:rsidRDefault="00C74B27">
            <w:pPr>
              <w:jc w:val="left"/>
              <w:rPr>
                <w:color w:val="000000"/>
                <w:sz w:val="22"/>
                <w:szCs w:val="22"/>
              </w:rPr>
            </w:pPr>
            <w:r w:rsidRPr="001630F7">
              <w:rPr>
                <w:sz w:val="22"/>
                <w:szCs w:val="22"/>
              </w:rPr>
              <w:t>Y_VAR_NOTES</w:t>
            </w:r>
          </w:p>
        </w:tc>
        <w:tc>
          <w:tcPr>
            <w:tcW w:w="1026" w:type="pct"/>
            <w:vAlign w:val="center"/>
          </w:tcPr>
          <w:p w14:paraId="42231357" w14:textId="07C4E1E1"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56A9BF0E" w14:textId="271A358E" w:rsidR="00C74B27" w:rsidRPr="00314059" w:rsidRDefault="00C74B27">
            <w:pPr>
              <w:jc w:val="left"/>
              <w:rPr>
                <w:b/>
                <w:noProof/>
                <w:snapToGrid w:val="0"/>
                <w:color w:val="000000"/>
                <w:spacing w:val="-3"/>
                <w:sz w:val="22"/>
                <w:szCs w:val="22"/>
              </w:rPr>
            </w:pPr>
            <w:r w:rsidRPr="001630F7">
              <w:rPr>
                <w:sz w:val="22"/>
                <w:szCs w:val="22"/>
              </w:rPr>
              <w:t>"Calibrated EUV irradiances FOR Channels A (17-22 nm), B (0-7 nm), and C (121-122 nm) "</w:t>
            </w:r>
          </w:p>
        </w:tc>
      </w:tr>
      <w:tr w:rsidR="00C74B27" w:rsidRPr="009C4FB3" w14:paraId="07CF35DA" w14:textId="77777777" w:rsidTr="0099236F">
        <w:trPr>
          <w:cantSplit/>
        </w:trPr>
        <w:tc>
          <w:tcPr>
            <w:tcW w:w="547" w:type="pct"/>
            <w:vAlign w:val="center"/>
          </w:tcPr>
          <w:p w14:paraId="06D9CB01" w14:textId="65BF3506" w:rsidR="00C74B27" w:rsidRPr="00314059" w:rsidRDefault="00C74B27">
            <w:pPr>
              <w:jc w:val="left"/>
              <w:rPr>
                <w:color w:val="000000"/>
                <w:sz w:val="22"/>
                <w:szCs w:val="22"/>
              </w:rPr>
            </w:pPr>
            <w:r w:rsidRPr="00314059">
              <w:rPr>
                <w:color w:val="000000"/>
                <w:sz w:val="22"/>
                <w:szCs w:val="22"/>
              </w:rPr>
              <w:t>V1A42</w:t>
            </w:r>
          </w:p>
        </w:tc>
        <w:tc>
          <w:tcPr>
            <w:tcW w:w="1355" w:type="pct"/>
            <w:vAlign w:val="center"/>
          </w:tcPr>
          <w:p w14:paraId="6C4DA101" w14:textId="1A0D5B99" w:rsidR="00C74B27" w:rsidRPr="00314059" w:rsidRDefault="00C74B27">
            <w:pPr>
              <w:jc w:val="left"/>
              <w:rPr>
                <w:b/>
                <w:noProof/>
                <w:snapToGrid w:val="0"/>
                <w:color w:val="000000"/>
                <w:spacing w:val="-3"/>
                <w:sz w:val="22"/>
                <w:szCs w:val="22"/>
              </w:rPr>
            </w:pPr>
            <w:r w:rsidRPr="001630F7">
              <w:rPr>
                <w:sz w:val="22"/>
                <w:szCs w:val="22"/>
              </w:rPr>
              <w:t>X_VAR_NOTES</w:t>
            </w:r>
          </w:p>
        </w:tc>
        <w:tc>
          <w:tcPr>
            <w:tcW w:w="1026" w:type="pct"/>
            <w:vAlign w:val="center"/>
          </w:tcPr>
          <w:p w14:paraId="792693AD" w14:textId="0D7FC0C5" w:rsidR="00C74B27" w:rsidRPr="00314059" w:rsidRDefault="00C74B27">
            <w:pPr>
              <w:jc w:val="left"/>
              <w:rPr>
                <w:color w:val="000000"/>
                <w:sz w:val="22"/>
                <w:szCs w:val="22"/>
              </w:rPr>
            </w:pPr>
            <w:r w:rsidRPr="001630F7">
              <w:rPr>
                <w:sz w:val="22"/>
                <w:szCs w:val="22"/>
              </w:rPr>
              <w:t>CDF_CHAR</w:t>
            </w:r>
          </w:p>
        </w:tc>
        <w:tc>
          <w:tcPr>
            <w:tcW w:w="2072" w:type="pct"/>
            <w:vAlign w:val="center"/>
          </w:tcPr>
          <w:p w14:paraId="57FC5ED7" w14:textId="79130447" w:rsidR="00C74B27" w:rsidRPr="00314059" w:rsidRDefault="00C74B27">
            <w:pPr>
              <w:jc w:val="left"/>
              <w:rPr>
                <w:b/>
                <w:noProof/>
                <w:snapToGrid w:val="0"/>
                <w:color w:val="000000"/>
                <w:spacing w:val="-3"/>
                <w:sz w:val="22"/>
                <w:szCs w:val="22"/>
              </w:rPr>
            </w:pPr>
            <w:r w:rsidRPr="001630F7">
              <w:rPr>
                <w:sz w:val="22"/>
                <w:szCs w:val="22"/>
              </w:rPr>
              <w:t>"UNIX time: Number OF seconds elapsed since 1970-01-01/00:00:00</w:t>
            </w:r>
            <w:proofErr w:type="gramStart"/>
            <w:r w:rsidRPr="001630F7">
              <w:rPr>
                <w:sz w:val="22"/>
                <w:szCs w:val="22"/>
              </w:rPr>
              <w:t>. "</w:t>
            </w:r>
            <w:proofErr w:type="gramEnd"/>
          </w:p>
        </w:tc>
      </w:tr>
      <w:tr w:rsidR="00C74B27" w:rsidRPr="009C4FB3" w14:paraId="529526BD" w14:textId="77777777" w:rsidTr="0099236F">
        <w:trPr>
          <w:cantSplit/>
        </w:trPr>
        <w:tc>
          <w:tcPr>
            <w:tcW w:w="547" w:type="pct"/>
            <w:vAlign w:val="center"/>
          </w:tcPr>
          <w:p w14:paraId="33519435" w14:textId="73620B22" w:rsidR="00C74B27" w:rsidRPr="00314059" w:rsidRDefault="00C74B27">
            <w:pPr>
              <w:jc w:val="left"/>
              <w:rPr>
                <w:b/>
                <w:noProof/>
                <w:snapToGrid w:val="0"/>
                <w:color w:val="000000"/>
                <w:spacing w:val="-3"/>
                <w:sz w:val="22"/>
                <w:szCs w:val="22"/>
              </w:rPr>
            </w:pPr>
            <w:r w:rsidRPr="00314059">
              <w:rPr>
                <w:color w:val="000000"/>
                <w:sz w:val="22"/>
                <w:szCs w:val="22"/>
              </w:rPr>
              <w:t>V1A43</w:t>
            </w:r>
          </w:p>
        </w:tc>
        <w:tc>
          <w:tcPr>
            <w:tcW w:w="1355" w:type="pct"/>
            <w:vAlign w:val="center"/>
          </w:tcPr>
          <w:p w14:paraId="5BAF8EF1" w14:textId="0B0E411D" w:rsidR="00C74B27" w:rsidRPr="00314059" w:rsidRDefault="00C74B27">
            <w:pPr>
              <w:jc w:val="left"/>
              <w:rPr>
                <w:b/>
                <w:noProof/>
                <w:snapToGrid w:val="0"/>
                <w:color w:val="000000"/>
                <w:spacing w:val="-3"/>
                <w:sz w:val="22"/>
                <w:szCs w:val="22"/>
              </w:rPr>
            </w:pPr>
            <w:r w:rsidRPr="001630F7">
              <w:rPr>
                <w:sz w:val="22"/>
                <w:szCs w:val="22"/>
              </w:rPr>
              <w:t xml:space="preserve">VAR_NOTES </w:t>
            </w:r>
          </w:p>
        </w:tc>
        <w:tc>
          <w:tcPr>
            <w:tcW w:w="1026" w:type="pct"/>
            <w:vAlign w:val="center"/>
          </w:tcPr>
          <w:p w14:paraId="790B9DA5" w14:textId="3CE4AF3B" w:rsidR="00C74B27" w:rsidRPr="00314059" w:rsidRDefault="00C74B27">
            <w:pPr>
              <w:jc w:val="left"/>
              <w:rPr>
                <w:color w:val="000000"/>
                <w:sz w:val="22"/>
                <w:szCs w:val="22"/>
              </w:rPr>
            </w:pPr>
            <w:r w:rsidRPr="001630F7">
              <w:rPr>
                <w:sz w:val="22"/>
                <w:szCs w:val="22"/>
              </w:rPr>
              <w:t>CDF_CHAR</w:t>
            </w:r>
          </w:p>
        </w:tc>
        <w:tc>
          <w:tcPr>
            <w:tcW w:w="2072" w:type="pct"/>
            <w:vAlign w:val="center"/>
          </w:tcPr>
          <w:p w14:paraId="4DABCAF0" w14:textId="2C233F07" w:rsidR="00C74B27" w:rsidRPr="00314059" w:rsidRDefault="00C74B27">
            <w:pPr>
              <w:jc w:val="left"/>
              <w:rPr>
                <w:b/>
                <w:noProof/>
                <w:snapToGrid w:val="0"/>
                <w:color w:val="000000"/>
                <w:spacing w:val="-3"/>
                <w:sz w:val="22"/>
                <w:szCs w:val="22"/>
              </w:rPr>
            </w:pPr>
            <w:r w:rsidRPr="001630F7">
              <w:rPr>
                <w:sz w:val="22"/>
                <w:szCs w:val="22"/>
              </w:rPr>
              <w:t>"Calibrated EUV irradiances FOR Channels A (17-22 nm), B (0-7 nm), and C (121-122 nm) "</w:t>
            </w:r>
          </w:p>
        </w:tc>
      </w:tr>
      <w:tr w:rsidR="00C74B27" w:rsidRPr="009C4FB3" w14:paraId="773479D3" w14:textId="77777777" w:rsidTr="0099236F">
        <w:trPr>
          <w:cantSplit/>
        </w:trPr>
        <w:tc>
          <w:tcPr>
            <w:tcW w:w="547" w:type="pct"/>
            <w:vAlign w:val="center"/>
          </w:tcPr>
          <w:p w14:paraId="3EFBFA6D" w14:textId="1351FD08" w:rsidR="00C74B27" w:rsidRPr="00314059" w:rsidRDefault="00C74B27">
            <w:pPr>
              <w:jc w:val="left"/>
              <w:rPr>
                <w:b/>
                <w:noProof/>
                <w:snapToGrid w:val="0"/>
                <w:color w:val="000000"/>
                <w:spacing w:val="-3"/>
                <w:sz w:val="22"/>
                <w:szCs w:val="22"/>
              </w:rPr>
            </w:pPr>
            <w:r w:rsidRPr="00314059">
              <w:rPr>
                <w:color w:val="000000"/>
                <w:sz w:val="22"/>
                <w:szCs w:val="22"/>
              </w:rPr>
              <w:t>V1A44</w:t>
            </w:r>
          </w:p>
        </w:tc>
        <w:tc>
          <w:tcPr>
            <w:tcW w:w="1355" w:type="pct"/>
            <w:vAlign w:val="center"/>
          </w:tcPr>
          <w:p w14:paraId="63C2F24D" w14:textId="2DE5E17D" w:rsidR="00C74B27" w:rsidRPr="00314059" w:rsidRDefault="00C74B27">
            <w:pPr>
              <w:jc w:val="left"/>
              <w:rPr>
                <w:b/>
                <w:noProof/>
                <w:snapToGrid w:val="0"/>
                <w:color w:val="000000"/>
                <w:spacing w:val="-3"/>
                <w:sz w:val="22"/>
                <w:szCs w:val="22"/>
              </w:rPr>
            </w:pPr>
            <w:r w:rsidRPr="001630F7">
              <w:rPr>
                <w:sz w:val="22"/>
                <w:szCs w:val="22"/>
              </w:rPr>
              <w:t xml:space="preserve">VAR_TYPE </w:t>
            </w:r>
          </w:p>
        </w:tc>
        <w:tc>
          <w:tcPr>
            <w:tcW w:w="1026" w:type="pct"/>
            <w:vAlign w:val="center"/>
          </w:tcPr>
          <w:p w14:paraId="48D6517C" w14:textId="670852C6" w:rsidR="00C74B27" w:rsidRPr="00314059" w:rsidRDefault="00C74B27">
            <w:pPr>
              <w:jc w:val="left"/>
              <w:rPr>
                <w:color w:val="000000"/>
                <w:sz w:val="22"/>
                <w:szCs w:val="22"/>
              </w:rPr>
            </w:pPr>
            <w:r w:rsidRPr="001630F7">
              <w:rPr>
                <w:sz w:val="22"/>
                <w:szCs w:val="22"/>
              </w:rPr>
              <w:t>CDF_CHAR</w:t>
            </w:r>
          </w:p>
        </w:tc>
        <w:tc>
          <w:tcPr>
            <w:tcW w:w="2072" w:type="pct"/>
            <w:vAlign w:val="center"/>
          </w:tcPr>
          <w:p w14:paraId="6100CFE5" w14:textId="455C5204" w:rsidR="00C74B27" w:rsidRPr="00314059" w:rsidRDefault="00C74B27">
            <w:pPr>
              <w:jc w:val="left"/>
              <w:rPr>
                <w:b/>
                <w:noProof/>
                <w:snapToGrid w:val="0"/>
                <w:color w:val="000000"/>
                <w:spacing w:val="-3"/>
                <w:sz w:val="22"/>
                <w:szCs w:val="22"/>
              </w:rPr>
            </w:pPr>
            <w:r w:rsidRPr="001630F7">
              <w:rPr>
                <w:sz w:val="22"/>
                <w:szCs w:val="22"/>
              </w:rPr>
              <w:t>"data"</w:t>
            </w:r>
          </w:p>
        </w:tc>
      </w:tr>
      <w:tr w:rsidR="00C74B27" w:rsidRPr="009C4FB3" w14:paraId="0ED428E8" w14:textId="77777777" w:rsidTr="0099236F">
        <w:trPr>
          <w:cantSplit/>
        </w:trPr>
        <w:tc>
          <w:tcPr>
            <w:tcW w:w="547" w:type="pct"/>
            <w:vAlign w:val="center"/>
          </w:tcPr>
          <w:p w14:paraId="33329A99" w14:textId="4B64E21D" w:rsidR="00C74B27" w:rsidRPr="00314059" w:rsidRDefault="00C74B27">
            <w:pPr>
              <w:jc w:val="left"/>
              <w:rPr>
                <w:b/>
                <w:noProof/>
                <w:snapToGrid w:val="0"/>
                <w:color w:val="000000"/>
                <w:spacing w:val="-3"/>
                <w:sz w:val="22"/>
                <w:szCs w:val="22"/>
              </w:rPr>
            </w:pPr>
            <w:r w:rsidRPr="00314059">
              <w:rPr>
                <w:color w:val="000000"/>
                <w:sz w:val="22"/>
                <w:szCs w:val="22"/>
              </w:rPr>
              <w:t>V1A45</w:t>
            </w:r>
          </w:p>
        </w:tc>
        <w:tc>
          <w:tcPr>
            <w:tcW w:w="1355" w:type="pct"/>
            <w:vAlign w:val="center"/>
          </w:tcPr>
          <w:p w14:paraId="3761BEAB" w14:textId="3B6F0845" w:rsidR="00C74B27" w:rsidRPr="00314059" w:rsidRDefault="00C74B27">
            <w:pPr>
              <w:jc w:val="left"/>
              <w:rPr>
                <w:b/>
                <w:noProof/>
                <w:snapToGrid w:val="0"/>
                <w:color w:val="000000"/>
                <w:spacing w:val="-3"/>
                <w:sz w:val="22"/>
                <w:szCs w:val="22"/>
              </w:rPr>
            </w:pPr>
            <w:r w:rsidRPr="001630F7">
              <w:rPr>
                <w:sz w:val="22"/>
                <w:szCs w:val="22"/>
              </w:rPr>
              <w:t xml:space="preserve">VALIDMAX </w:t>
            </w:r>
          </w:p>
        </w:tc>
        <w:tc>
          <w:tcPr>
            <w:tcW w:w="1026" w:type="pct"/>
            <w:vAlign w:val="center"/>
          </w:tcPr>
          <w:p w14:paraId="3BDC6CDB" w14:textId="2D9D1889"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1248D305" w14:textId="3C627785" w:rsidR="00C74B27" w:rsidRPr="00314059" w:rsidRDefault="00C74B27">
            <w:pPr>
              <w:jc w:val="left"/>
              <w:rPr>
                <w:b/>
                <w:noProof/>
                <w:snapToGrid w:val="0"/>
                <w:color w:val="000000"/>
                <w:spacing w:val="-3"/>
                <w:sz w:val="22"/>
                <w:szCs w:val="22"/>
              </w:rPr>
            </w:pPr>
            <w:r w:rsidRPr="00314059">
              <w:rPr>
                <w:sz w:val="22"/>
                <w:szCs w:val="22"/>
              </w:rPr>
              <w:t>0.1</w:t>
            </w:r>
          </w:p>
        </w:tc>
      </w:tr>
      <w:tr w:rsidR="00C74B27" w:rsidRPr="009C4FB3" w14:paraId="6AE65731" w14:textId="77777777" w:rsidTr="0099236F">
        <w:trPr>
          <w:cantSplit/>
        </w:trPr>
        <w:tc>
          <w:tcPr>
            <w:tcW w:w="547" w:type="pct"/>
            <w:vAlign w:val="center"/>
          </w:tcPr>
          <w:p w14:paraId="7C3207B2" w14:textId="784353F0" w:rsidR="00C74B27" w:rsidRPr="00314059" w:rsidRDefault="00C74B27">
            <w:pPr>
              <w:jc w:val="left"/>
              <w:rPr>
                <w:b/>
                <w:noProof/>
                <w:snapToGrid w:val="0"/>
                <w:color w:val="000000"/>
                <w:spacing w:val="-3"/>
                <w:sz w:val="22"/>
                <w:szCs w:val="22"/>
              </w:rPr>
            </w:pPr>
            <w:r w:rsidRPr="00314059">
              <w:rPr>
                <w:color w:val="000000"/>
                <w:sz w:val="22"/>
                <w:szCs w:val="22"/>
              </w:rPr>
              <w:t>V1A46</w:t>
            </w:r>
          </w:p>
        </w:tc>
        <w:tc>
          <w:tcPr>
            <w:tcW w:w="1355" w:type="pct"/>
            <w:vAlign w:val="center"/>
          </w:tcPr>
          <w:p w14:paraId="265E3971" w14:textId="0ADF63A1" w:rsidR="00C74B27" w:rsidRPr="00314059" w:rsidRDefault="00C74B27">
            <w:pPr>
              <w:jc w:val="left"/>
              <w:rPr>
                <w:b/>
                <w:noProof/>
                <w:snapToGrid w:val="0"/>
                <w:color w:val="000000"/>
                <w:spacing w:val="-3"/>
                <w:sz w:val="22"/>
                <w:szCs w:val="22"/>
              </w:rPr>
            </w:pPr>
            <w:r w:rsidRPr="001630F7">
              <w:rPr>
                <w:sz w:val="22"/>
                <w:szCs w:val="22"/>
              </w:rPr>
              <w:t xml:space="preserve">VALIDMIN </w:t>
            </w:r>
          </w:p>
        </w:tc>
        <w:tc>
          <w:tcPr>
            <w:tcW w:w="1026" w:type="pct"/>
            <w:vAlign w:val="center"/>
          </w:tcPr>
          <w:p w14:paraId="07CE6E9C" w14:textId="36FDD561"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1575FFE3" w14:textId="28900E79" w:rsidR="00C74B27" w:rsidRPr="00314059" w:rsidRDefault="00C74B27">
            <w:pPr>
              <w:jc w:val="left"/>
              <w:rPr>
                <w:color w:val="000000"/>
                <w:sz w:val="22"/>
                <w:szCs w:val="22"/>
              </w:rPr>
            </w:pPr>
            <w:r w:rsidRPr="00314059">
              <w:rPr>
                <w:sz w:val="22"/>
                <w:szCs w:val="22"/>
              </w:rPr>
              <w:t>0</w:t>
            </w:r>
          </w:p>
        </w:tc>
      </w:tr>
      <w:tr w:rsidR="00C74B27" w:rsidRPr="009C4FB3" w14:paraId="5C3C10DF" w14:textId="77777777" w:rsidTr="0099236F">
        <w:trPr>
          <w:cantSplit/>
        </w:trPr>
        <w:tc>
          <w:tcPr>
            <w:tcW w:w="547" w:type="pct"/>
            <w:vAlign w:val="center"/>
          </w:tcPr>
          <w:p w14:paraId="21ABE7B1" w14:textId="49F8237C" w:rsidR="00C74B27" w:rsidRPr="00314059" w:rsidRDefault="00C74B27">
            <w:pPr>
              <w:jc w:val="left"/>
              <w:rPr>
                <w:b/>
                <w:noProof/>
                <w:snapToGrid w:val="0"/>
                <w:color w:val="000000"/>
                <w:spacing w:val="-3"/>
                <w:sz w:val="22"/>
                <w:szCs w:val="22"/>
              </w:rPr>
            </w:pPr>
            <w:r w:rsidRPr="00314059">
              <w:rPr>
                <w:color w:val="000000"/>
                <w:sz w:val="22"/>
                <w:szCs w:val="22"/>
              </w:rPr>
              <w:t>V1A47</w:t>
            </w:r>
          </w:p>
        </w:tc>
        <w:tc>
          <w:tcPr>
            <w:tcW w:w="1355" w:type="pct"/>
            <w:vAlign w:val="center"/>
          </w:tcPr>
          <w:p w14:paraId="5AE43290" w14:textId="57B7B69C" w:rsidR="00C74B27" w:rsidRPr="00314059" w:rsidRDefault="00C74B27">
            <w:pPr>
              <w:jc w:val="left"/>
              <w:rPr>
                <w:b/>
                <w:noProof/>
                <w:snapToGrid w:val="0"/>
                <w:color w:val="000000"/>
                <w:spacing w:val="-3"/>
                <w:sz w:val="22"/>
                <w:szCs w:val="22"/>
              </w:rPr>
            </w:pPr>
            <w:r w:rsidRPr="001630F7">
              <w:rPr>
                <w:sz w:val="22"/>
                <w:szCs w:val="22"/>
              </w:rPr>
              <w:t xml:space="preserve">UNITS    </w:t>
            </w:r>
          </w:p>
        </w:tc>
        <w:tc>
          <w:tcPr>
            <w:tcW w:w="1026" w:type="pct"/>
            <w:vAlign w:val="center"/>
          </w:tcPr>
          <w:p w14:paraId="7F74A02A" w14:textId="3DE553A4"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38317401" w14:textId="21C693AC" w:rsidR="00C74B27" w:rsidRPr="00314059" w:rsidRDefault="00C74B27">
            <w:pPr>
              <w:jc w:val="left"/>
              <w:rPr>
                <w:b/>
                <w:noProof/>
                <w:snapToGrid w:val="0"/>
                <w:color w:val="000000"/>
                <w:spacing w:val="-3"/>
                <w:sz w:val="22"/>
                <w:szCs w:val="22"/>
              </w:rPr>
            </w:pPr>
            <w:r w:rsidRPr="001630F7">
              <w:rPr>
                <w:sz w:val="22"/>
                <w:szCs w:val="22"/>
              </w:rPr>
              <w:t>"(Watts/m^2) "</w:t>
            </w:r>
          </w:p>
        </w:tc>
      </w:tr>
      <w:tr w:rsidR="00C74B27" w:rsidRPr="009C4FB3" w14:paraId="43E83B49" w14:textId="77777777" w:rsidTr="0099236F">
        <w:trPr>
          <w:cantSplit/>
        </w:trPr>
        <w:tc>
          <w:tcPr>
            <w:tcW w:w="547" w:type="pct"/>
            <w:vAlign w:val="center"/>
          </w:tcPr>
          <w:p w14:paraId="076011EF" w14:textId="4F762B48" w:rsidR="00C74B27" w:rsidRPr="00314059" w:rsidRDefault="00C74B27">
            <w:pPr>
              <w:jc w:val="left"/>
              <w:rPr>
                <w:b/>
                <w:noProof/>
                <w:snapToGrid w:val="0"/>
                <w:color w:val="000000"/>
                <w:spacing w:val="-3"/>
                <w:sz w:val="22"/>
                <w:szCs w:val="22"/>
              </w:rPr>
            </w:pPr>
            <w:r w:rsidRPr="00314059">
              <w:rPr>
                <w:color w:val="000000"/>
                <w:sz w:val="22"/>
                <w:szCs w:val="22"/>
              </w:rPr>
              <w:t>V1A48</w:t>
            </w:r>
          </w:p>
        </w:tc>
        <w:tc>
          <w:tcPr>
            <w:tcW w:w="1355" w:type="pct"/>
            <w:vAlign w:val="center"/>
          </w:tcPr>
          <w:p w14:paraId="0B9CA5EA" w14:textId="7A66F0FA" w:rsidR="00C74B27" w:rsidRPr="00314059" w:rsidRDefault="00C74B27">
            <w:pPr>
              <w:jc w:val="left"/>
              <w:rPr>
                <w:color w:val="000000"/>
                <w:sz w:val="22"/>
                <w:szCs w:val="22"/>
              </w:rPr>
            </w:pPr>
            <w:r w:rsidRPr="001630F7">
              <w:rPr>
                <w:sz w:val="22"/>
                <w:szCs w:val="22"/>
              </w:rPr>
              <w:t>SCALEMAX</w:t>
            </w:r>
          </w:p>
        </w:tc>
        <w:tc>
          <w:tcPr>
            <w:tcW w:w="1026" w:type="pct"/>
            <w:vAlign w:val="center"/>
          </w:tcPr>
          <w:p w14:paraId="1395BC4E" w14:textId="5A3797A9"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7265BBF3" w14:textId="21C21D84" w:rsidR="00C74B27" w:rsidRPr="00314059" w:rsidRDefault="00C74B27">
            <w:pPr>
              <w:jc w:val="left"/>
              <w:rPr>
                <w:b/>
                <w:noProof/>
                <w:snapToGrid w:val="0"/>
                <w:color w:val="000000"/>
                <w:spacing w:val="-3"/>
                <w:sz w:val="22"/>
                <w:szCs w:val="22"/>
              </w:rPr>
            </w:pPr>
            <w:r w:rsidRPr="001630F7">
              <w:rPr>
                <w:sz w:val="22"/>
                <w:szCs w:val="22"/>
              </w:rPr>
              <w:t>0.005</w:t>
            </w:r>
          </w:p>
        </w:tc>
      </w:tr>
      <w:tr w:rsidR="00C74B27" w:rsidRPr="009C4FB3" w14:paraId="70CBCC94" w14:textId="77777777" w:rsidTr="0099236F">
        <w:trPr>
          <w:cantSplit/>
        </w:trPr>
        <w:tc>
          <w:tcPr>
            <w:tcW w:w="547" w:type="pct"/>
            <w:vAlign w:val="center"/>
          </w:tcPr>
          <w:p w14:paraId="3F372979" w14:textId="03673DD4" w:rsidR="00C74B27" w:rsidRPr="00314059" w:rsidRDefault="00C74B27">
            <w:pPr>
              <w:jc w:val="left"/>
              <w:rPr>
                <w:b/>
                <w:noProof/>
                <w:snapToGrid w:val="0"/>
                <w:color w:val="000000"/>
                <w:spacing w:val="-3"/>
                <w:sz w:val="22"/>
                <w:szCs w:val="22"/>
              </w:rPr>
            </w:pPr>
            <w:r w:rsidRPr="00314059">
              <w:rPr>
                <w:color w:val="000000"/>
                <w:sz w:val="22"/>
                <w:szCs w:val="22"/>
              </w:rPr>
              <w:t>V1A49</w:t>
            </w:r>
          </w:p>
        </w:tc>
        <w:tc>
          <w:tcPr>
            <w:tcW w:w="1355" w:type="pct"/>
            <w:vAlign w:val="center"/>
          </w:tcPr>
          <w:p w14:paraId="423EEB83" w14:textId="3E22C8EF" w:rsidR="00C74B27" w:rsidRPr="00314059" w:rsidRDefault="00C74B27">
            <w:pPr>
              <w:jc w:val="left"/>
              <w:rPr>
                <w:b/>
                <w:noProof/>
                <w:snapToGrid w:val="0"/>
                <w:color w:val="000000"/>
                <w:spacing w:val="-3"/>
                <w:sz w:val="22"/>
                <w:szCs w:val="22"/>
              </w:rPr>
            </w:pPr>
            <w:r w:rsidRPr="001630F7">
              <w:rPr>
                <w:sz w:val="22"/>
                <w:szCs w:val="22"/>
              </w:rPr>
              <w:t>SCALEMIN</w:t>
            </w:r>
          </w:p>
        </w:tc>
        <w:tc>
          <w:tcPr>
            <w:tcW w:w="1026" w:type="pct"/>
            <w:vAlign w:val="center"/>
          </w:tcPr>
          <w:p w14:paraId="02DDD14B" w14:textId="57833E5B" w:rsidR="00C74B27" w:rsidRPr="00314059" w:rsidRDefault="00C74B27">
            <w:pPr>
              <w:jc w:val="left"/>
              <w:rPr>
                <w:b/>
                <w:noProof/>
                <w:snapToGrid w:val="0"/>
                <w:color w:val="000000"/>
                <w:spacing w:val="-3"/>
                <w:sz w:val="22"/>
                <w:szCs w:val="22"/>
              </w:rPr>
            </w:pPr>
            <w:r w:rsidRPr="001630F7">
              <w:rPr>
                <w:sz w:val="22"/>
                <w:szCs w:val="22"/>
              </w:rPr>
              <w:t>CDF_FLOAT</w:t>
            </w:r>
          </w:p>
        </w:tc>
        <w:tc>
          <w:tcPr>
            <w:tcW w:w="2072" w:type="pct"/>
            <w:vAlign w:val="center"/>
          </w:tcPr>
          <w:p w14:paraId="12B2CF6A" w14:textId="60FC187A" w:rsidR="00C74B27" w:rsidRPr="00314059" w:rsidRDefault="00C74B27">
            <w:pPr>
              <w:jc w:val="left"/>
              <w:rPr>
                <w:b/>
                <w:noProof/>
                <w:snapToGrid w:val="0"/>
                <w:color w:val="000000"/>
                <w:spacing w:val="-3"/>
                <w:sz w:val="22"/>
                <w:szCs w:val="22"/>
              </w:rPr>
            </w:pPr>
            <w:r w:rsidRPr="001630F7">
              <w:rPr>
                <w:sz w:val="22"/>
                <w:szCs w:val="22"/>
              </w:rPr>
              <w:t>0.0</w:t>
            </w:r>
          </w:p>
        </w:tc>
      </w:tr>
      <w:tr w:rsidR="00C74B27" w:rsidRPr="009C4FB3" w14:paraId="1241384C" w14:textId="77777777" w:rsidTr="0099236F">
        <w:trPr>
          <w:cantSplit/>
        </w:trPr>
        <w:tc>
          <w:tcPr>
            <w:tcW w:w="547" w:type="pct"/>
            <w:vAlign w:val="center"/>
          </w:tcPr>
          <w:p w14:paraId="55744E03" w14:textId="2ABBAB3C" w:rsidR="00C74B27" w:rsidRPr="00314059" w:rsidRDefault="00C74B27">
            <w:pPr>
              <w:jc w:val="left"/>
              <w:rPr>
                <w:b/>
                <w:noProof/>
                <w:snapToGrid w:val="0"/>
                <w:color w:val="000000"/>
                <w:spacing w:val="-3"/>
                <w:sz w:val="22"/>
                <w:szCs w:val="22"/>
              </w:rPr>
            </w:pPr>
            <w:r w:rsidRPr="00C74B27">
              <w:rPr>
                <w:color w:val="000000"/>
                <w:sz w:val="22"/>
                <w:szCs w:val="22"/>
              </w:rPr>
              <w:t>V1A50</w:t>
            </w:r>
          </w:p>
        </w:tc>
        <w:tc>
          <w:tcPr>
            <w:tcW w:w="1355" w:type="pct"/>
            <w:vAlign w:val="center"/>
          </w:tcPr>
          <w:p w14:paraId="69E1B9DB" w14:textId="40A7C1F9" w:rsidR="00C74B27" w:rsidRPr="00314059" w:rsidRDefault="00C74B27">
            <w:pPr>
              <w:jc w:val="left"/>
              <w:rPr>
                <w:b/>
                <w:noProof/>
                <w:snapToGrid w:val="0"/>
                <w:color w:val="000000"/>
                <w:spacing w:val="-3"/>
                <w:sz w:val="22"/>
                <w:szCs w:val="22"/>
              </w:rPr>
            </w:pPr>
            <w:r w:rsidRPr="001630F7">
              <w:rPr>
                <w:sz w:val="22"/>
                <w:szCs w:val="22"/>
              </w:rPr>
              <w:t xml:space="preserve">MONOTON </w:t>
            </w:r>
          </w:p>
        </w:tc>
        <w:tc>
          <w:tcPr>
            <w:tcW w:w="1026" w:type="pct"/>
            <w:vAlign w:val="center"/>
          </w:tcPr>
          <w:p w14:paraId="13A3EE90" w14:textId="7EC9347C"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1303C249" w14:textId="07EF80BF" w:rsidR="00C74B27" w:rsidRPr="00314059" w:rsidRDefault="00C74B27">
            <w:pPr>
              <w:jc w:val="left"/>
              <w:rPr>
                <w:b/>
                <w:noProof/>
                <w:snapToGrid w:val="0"/>
                <w:color w:val="000000"/>
                <w:spacing w:val="-3"/>
                <w:sz w:val="22"/>
                <w:szCs w:val="22"/>
              </w:rPr>
            </w:pPr>
            <w:r w:rsidRPr="001630F7">
              <w:rPr>
                <w:sz w:val="22"/>
                <w:szCs w:val="22"/>
              </w:rPr>
              <w:t>"INCREASE"</w:t>
            </w:r>
          </w:p>
        </w:tc>
      </w:tr>
      <w:tr w:rsidR="00C74B27" w:rsidRPr="009C4FB3" w14:paraId="0A8DD63B" w14:textId="77777777" w:rsidTr="0099236F">
        <w:trPr>
          <w:cantSplit/>
        </w:trPr>
        <w:tc>
          <w:tcPr>
            <w:tcW w:w="547" w:type="pct"/>
            <w:vAlign w:val="center"/>
          </w:tcPr>
          <w:p w14:paraId="677C9C6F" w14:textId="7CA4DFA1" w:rsidR="00C74B27" w:rsidRPr="00314059" w:rsidRDefault="00C74B27">
            <w:pPr>
              <w:jc w:val="left"/>
              <w:rPr>
                <w:b/>
                <w:noProof/>
                <w:snapToGrid w:val="0"/>
                <w:color w:val="000000"/>
                <w:spacing w:val="-3"/>
                <w:sz w:val="22"/>
                <w:szCs w:val="22"/>
              </w:rPr>
            </w:pPr>
            <w:r w:rsidRPr="00314059">
              <w:rPr>
                <w:color w:val="000000"/>
                <w:sz w:val="22"/>
                <w:szCs w:val="22"/>
              </w:rPr>
              <w:t>V1A51</w:t>
            </w:r>
          </w:p>
        </w:tc>
        <w:tc>
          <w:tcPr>
            <w:tcW w:w="1355" w:type="pct"/>
            <w:vAlign w:val="center"/>
          </w:tcPr>
          <w:p w14:paraId="328A4C48" w14:textId="5F7B31D9" w:rsidR="00C74B27" w:rsidRPr="00314059" w:rsidRDefault="00C74B27">
            <w:pPr>
              <w:jc w:val="left"/>
              <w:rPr>
                <w:b/>
                <w:noProof/>
                <w:snapToGrid w:val="0"/>
                <w:color w:val="000000"/>
                <w:spacing w:val="-3"/>
                <w:sz w:val="22"/>
                <w:szCs w:val="22"/>
              </w:rPr>
            </w:pPr>
            <w:r w:rsidRPr="001630F7">
              <w:rPr>
                <w:sz w:val="22"/>
                <w:szCs w:val="22"/>
              </w:rPr>
              <w:t xml:space="preserve">FORMAT  </w:t>
            </w:r>
          </w:p>
        </w:tc>
        <w:tc>
          <w:tcPr>
            <w:tcW w:w="1026" w:type="pct"/>
            <w:vAlign w:val="center"/>
          </w:tcPr>
          <w:p w14:paraId="7E9D2697" w14:textId="14342C20"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6DDE7726" w14:textId="3987F3AD" w:rsidR="00C74B27" w:rsidRPr="00314059" w:rsidRDefault="00C74B27">
            <w:pPr>
              <w:jc w:val="left"/>
              <w:rPr>
                <w:b/>
                <w:noProof/>
                <w:snapToGrid w:val="0"/>
                <w:color w:val="000000"/>
                <w:spacing w:val="-3"/>
                <w:sz w:val="22"/>
                <w:szCs w:val="22"/>
              </w:rPr>
            </w:pPr>
            <w:r w:rsidRPr="001630F7">
              <w:rPr>
                <w:sz w:val="22"/>
                <w:szCs w:val="22"/>
              </w:rPr>
              <w:t>"</w:t>
            </w:r>
            <w:r w:rsidRPr="00314059">
              <w:rPr>
                <w:sz w:val="22"/>
                <w:szCs w:val="22"/>
              </w:rPr>
              <w:t>F</w:t>
            </w:r>
            <w:r w:rsidRPr="001630F7">
              <w:rPr>
                <w:sz w:val="22"/>
                <w:szCs w:val="22"/>
              </w:rPr>
              <w:t>12.10"</w:t>
            </w:r>
          </w:p>
        </w:tc>
      </w:tr>
      <w:tr w:rsidR="00C74B27" w:rsidRPr="009C4FB3" w14:paraId="5FE80F72" w14:textId="77777777" w:rsidTr="0099236F">
        <w:trPr>
          <w:cantSplit/>
        </w:trPr>
        <w:tc>
          <w:tcPr>
            <w:tcW w:w="547" w:type="pct"/>
            <w:vAlign w:val="center"/>
          </w:tcPr>
          <w:p w14:paraId="7E605EC9" w14:textId="5C242497" w:rsidR="00C74B27" w:rsidRPr="00314059" w:rsidRDefault="00C74B27">
            <w:pPr>
              <w:jc w:val="left"/>
              <w:rPr>
                <w:color w:val="000000"/>
                <w:sz w:val="22"/>
                <w:szCs w:val="22"/>
              </w:rPr>
            </w:pPr>
            <w:r w:rsidRPr="00314059">
              <w:rPr>
                <w:color w:val="000000"/>
                <w:sz w:val="22"/>
                <w:szCs w:val="22"/>
              </w:rPr>
              <w:lastRenderedPageBreak/>
              <w:t>V1A52</w:t>
            </w:r>
          </w:p>
        </w:tc>
        <w:tc>
          <w:tcPr>
            <w:tcW w:w="1355" w:type="pct"/>
            <w:vAlign w:val="center"/>
          </w:tcPr>
          <w:p w14:paraId="52213E8D" w14:textId="1FDE572E" w:rsidR="00C74B27" w:rsidRPr="00314059" w:rsidRDefault="00C74B27">
            <w:pPr>
              <w:jc w:val="left"/>
              <w:rPr>
                <w:b/>
                <w:noProof/>
                <w:snapToGrid w:val="0"/>
                <w:color w:val="000000"/>
                <w:spacing w:val="-3"/>
                <w:sz w:val="22"/>
                <w:szCs w:val="22"/>
              </w:rPr>
            </w:pPr>
            <w:r w:rsidRPr="001630F7">
              <w:rPr>
                <w:sz w:val="22"/>
                <w:szCs w:val="22"/>
              </w:rPr>
              <w:t xml:space="preserve">FILLVAL </w:t>
            </w:r>
          </w:p>
        </w:tc>
        <w:tc>
          <w:tcPr>
            <w:tcW w:w="1026" w:type="pct"/>
            <w:vAlign w:val="center"/>
          </w:tcPr>
          <w:p w14:paraId="60699909" w14:textId="2F9C04C6" w:rsidR="00C74B27" w:rsidRPr="00314059" w:rsidRDefault="00C74B27">
            <w:pPr>
              <w:jc w:val="left"/>
              <w:rPr>
                <w:b/>
                <w:noProof/>
                <w:snapToGrid w:val="0"/>
                <w:color w:val="000000"/>
                <w:spacing w:val="-3"/>
                <w:sz w:val="22"/>
                <w:szCs w:val="22"/>
              </w:rPr>
            </w:pPr>
            <w:r w:rsidRPr="001630F7">
              <w:rPr>
                <w:sz w:val="22"/>
                <w:szCs w:val="22"/>
              </w:rPr>
              <w:t>CDF_</w:t>
            </w:r>
            <w:r w:rsidRPr="00314059">
              <w:rPr>
                <w:sz w:val="22"/>
                <w:szCs w:val="22"/>
              </w:rPr>
              <w:t>FLOAT</w:t>
            </w:r>
          </w:p>
        </w:tc>
        <w:tc>
          <w:tcPr>
            <w:tcW w:w="2072" w:type="pct"/>
            <w:vAlign w:val="center"/>
          </w:tcPr>
          <w:p w14:paraId="4E20EB19" w14:textId="0F6FDA01" w:rsidR="00C74B27" w:rsidRPr="00314059" w:rsidRDefault="00C74B27">
            <w:pPr>
              <w:jc w:val="left"/>
              <w:rPr>
                <w:b/>
                <w:noProof/>
                <w:snapToGrid w:val="0"/>
                <w:color w:val="000000"/>
                <w:spacing w:val="-3"/>
                <w:sz w:val="22"/>
                <w:szCs w:val="22"/>
              </w:rPr>
            </w:pPr>
            <w:r w:rsidRPr="00314059">
              <w:rPr>
                <w:sz w:val="22"/>
                <w:szCs w:val="22"/>
              </w:rPr>
              <w:t>-1.0E+31</w:t>
            </w:r>
          </w:p>
        </w:tc>
      </w:tr>
      <w:tr w:rsidR="00C74B27" w:rsidRPr="009C4FB3" w14:paraId="3D03DB1D" w14:textId="77777777" w:rsidTr="0099236F">
        <w:trPr>
          <w:cantSplit/>
        </w:trPr>
        <w:tc>
          <w:tcPr>
            <w:tcW w:w="547" w:type="pct"/>
            <w:vAlign w:val="center"/>
          </w:tcPr>
          <w:p w14:paraId="64A581CC" w14:textId="719C8D7E" w:rsidR="00C74B27" w:rsidRPr="00314059" w:rsidRDefault="00C74B27">
            <w:pPr>
              <w:jc w:val="left"/>
              <w:rPr>
                <w:b/>
                <w:noProof/>
                <w:snapToGrid w:val="0"/>
                <w:color w:val="000000"/>
                <w:spacing w:val="-3"/>
                <w:sz w:val="22"/>
                <w:szCs w:val="22"/>
              </w:rPr>
            </w:pPr>
            <w:r w:rsidRPr="00C50BDA">
              <w:rPr>
                <w:sz w:val="22"/>
                <w:szCs w:val="22"/>
              </w:rPr>
              <w:t>V1A53</w:t>
            </w:r>
          </w:p>
        </w:tc>
        <w:tc>
          <w:tcPr>
            <w:tcW w:w="1355" w:type="pct"/>
            <w:vAlign w:val="center"/>
          </w:tcPr>
          <w:p w14:paraId="3C7152D7" w14:textId="400FE421" w:rsidR="00C74B27" w:rsidRPr="00314059" w:rsidRDefault="00C74B27">
            <w:pPr>
              <w:jc w:val="left"/>
              <w:rPr>
                <w:b/>
                <w:noProof/>
                <w:snapToGrid w:val="0"/>
                <w:color w:val="000000"/>
                <w:spacing w:val="-3"/>
                <w:sz w:val="22"/>
                <w:szCs w:val="22"/>
              </w:rPr>
            </w:pPr>
            <w:r w:rsidRPr="001630F7">
              <w:rPr>
                <w:sz w:val="22"/>
                <w:szCs w:val="22"/>
              </w:rPr>
              <w:t xml:space="preserve">FLAGFIELDNAM </w:t>
            </w:r>
          </w:p>
        </w:tc>
        <w:tc>
          <w:tcPr>
            <w:tcW w:w="1026" w:type="pct"/>
            <w:vAlign w:val="center"/>
          </w:tcPr>
          <w:p w14:paraId="6283D2E0" w14:textId="3CAF9E41" w:rsidR="00C74B27" w:rsidRPr="00314059"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763DD43B" w14:textId="3856FC67" w:rsidR="00C74B27" w:rsidRPr="00314059" w:rsidRDefault="00C74B27">
            <w:pPr>
              <w:jc w:val="left"/>
              <w:rPr>
                <w:b/>
                <w:noProof/>
                <w:snapToGrid w:val="0"/>
                <w:color w:val="000000"/>
                <w:spacing w:val="-3"/>
                <w:sz w:val="22"/>
                <w:szCs w:val="22"/>
              </w:rPr>
            </w:pPr>
            <w:r w:rsidRPr="001630F7">
              <w:rPr>
                <w:sz w:val="22"/>
                <w:szCs w:val="22"/>
              </w:rPr>
              <w:t>"flag: Data Useability "</w:t>
            </w:r>
          </w:p>
        </w:tc>
      </w:tr>
      <w:tr w:rsidR="00C74B27" w:rsidRPr="009C4FB3" w14:paraId="1FA97912" w14:textId="77777777" w:rsidTr="0099236F">
        <w:trPr>
          <w:cantSplit/>
        </w:trPr>
        <w:tc>
          <w:tcPr>
            <w:tcW w:w="547" w:type="pct"/>
            <w:vAlign w:val="center"/>
          </w:tcPr>
          <w:p w14:paraId="00044139" w14:textId="1DED1668" w:rsidR="00C74B27" w:rsidRPr="00C50BDA"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V1A54</w:t>
            </w:r>
          </w:p>
        </w:tc>
        <w:tc>
          <w:tcPr>
            <w:tcW w:w="1355" w:type="pct"/>
            <w:vAlign w:val="center"/>
          </w:tcPr>
          <w:p w14:paraId="3E46DD35" w14:textId="46F0310B" w:rsidR="00C74B27" w:rsidRPr="001630F7" w:rsidDel="00F239D3" w:rsidRDefault="00C74B27">
            <w:pPr>
              <w:jc w:val="left"/>
              <w:rPr>
                <w:color w:val="000000"/>
                <w:sz w:val="22"/>
                <w:szCs w:val="22"/>
              </w:rPr>
            </w:pPr>
            <w:r w:rsidRPr="001630F7">
              <w:rPr>
                <w:sz w:val="22"/>
                <w:szCs w:val="22"/>
              </w:rPr>
              <w:t xml:space="preserve">DVFIELDNAM  </w:t>
            </w:r>
          </w:p>
        </w:tc>
        <w:tc>
          <w:tcPr>
            <w:tcW w:w="1026" w:type="pct"/>
            <w:vAlign w:val="center"/>
          </w:tcPr>
          <w:p w14:paraId="3FA10842" w14:textId="69E0609C" w:rsidR="00C74B27" w:rsidRPr="001630F7" w:rsidDel="00F239D3" w:rsidRDefault="00C74B27">
            <w:pPr>
              <w:jc w:val="left"/>
              <w:rPr>
                <w:color w:val="000000"/>
                <w:sz w:val="22"/>
                <w:szCs w:val="22"/>
              </w:rPr>
            </w:pPr>
            <w:r w:rsidRPr="001630F7">
              <w:rPr>
                <w:sz w:val="22"/>
                <w:szCs w:val="22"/>
              </w:rPr>
              <w:t>CDF_CHAR</w:t>
            </w:r>
          </w:p>
        </w:tc>
        <w:tc>
          <w:tcPr>
            <w:tcW w:w="2072" w:type="pct"/>
            <w:vAlign w:val="center"/>
          </w:tcPr>
          <w:p w14:paraId="1FC690B0" w14:textId="219EB81A" w:rsidR="00C74B27" w:rsidRPr="001630F7" w:rsidDel="00F239D3" w:rsidRDefault="00C74B27">
            <w:pPr>
              <w:jc w:val="left"/>
              <w:rPr>
                <w:color w:val="000000"/>
                <w:sz w:val="22"/>
                <w:szCs w:val="22"/>
              </w:rPr>
            </w:pPr>
            <w:r w:rsidRPr="001630F7">
              <w:rPr>
                <w:sz w:val="22"/>
                <w:szCs w:val="22"/>
              </w:rPr>
              <w:t>"dv: TOTAL Combined Uncertainty "</w:t>
            </w:r>
          </w:p>
        </w:tc>
      </w:tr>
      <w:tr w:rsidR="00C74B27" w:rsidRPr="009C4FB3" w14:paraId="2EA60D95" w14:textId="77777777" w:rsidTr="0099236F">
        <w:trPr>
          <w:cantSplit/>
        </w:trPr>
        <w:tc>
          <w:tcPr>
            <w:tcW w:w="547" w:type="pct"/>
            <w:vAlign w:val="center"/>
          </w:tcPr>
          <w:p w14:paraId="0BFC980C" w14:textId="2B816288" w:rsidR="00C74B27" w:rsidRPr="00C50BDA"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V1A55</w:t>
            </w:r>
          </w:p>
        </w:tc>
        <w:tc>
          <w:tcPr>
            <w:tcW w:w="1355" w:type="pct"/>
            <w:vAlign w:val="center"/>
          </w:tcPr>
          <w:p w14:paraId="7461B5F6" w14:textId="07964DD0" w:rsidR="00C74B27" w:rsidRPr="001630F7" w:rsidDel="00F239D3" w:rsidRDefault="00C74B27">
            <w:pPr>
              <w:jc w:val="left"/>
              <w:rPr>
                <w:b/>
                <w:noProof/>
                <w:snapToGrid w:val="0"/>
                <w:color w:val="000000"/>
                <w:spacing w:val="-3"/>
                <w:sz w:val="22"/>
                <w:szCs w:val="22"/>
              </w:rPr>
            </w:pPr>
            <w:r w:rsidRPr="001630F7">
              <w:rPr>
                <w:sz w:val="22"/>
                <w:szCs w:val="22"/>
              </w:rPr>
              <w:t xml:space="preserve">VFIELDNAM  </w:t>
            </w:r>
          </w:p>
        </w:tc>
        <w:tc>
          <w:tcPr>
            <w:tcW w:w="1026" w:type="pct"/>
            <w:vAlign w:val="center"/>
          </w:tcPr>
          <w:p w14:paraId="638E81A5" w14:textId="5FE73D6D"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6D108AB4" w14:textId="61097B7C" w:rsidR="00C74B27" w:rsidRPr="001630F7" w:rsidDel="00F239D3" w:rsidRDefault="00C74B27">
            <w:pPr>
              <w:jc w:val="left"/>
              <w:rPr>
                <w:color w:val="000000"/>
                <w:sz w:val="22"/>
                <w:szCs w:val="22"/>
              </w:rPr>
            </w:pPr>
            <w:r w:rsidRPr="001630F7">
              <w:rPr>
                <w:sz w:val="22"/>
                <w:szCs w:val="22"/>
              </w:rPr>
              <w:t>"v: Wavelength "</w:t>
            </w:r>
          </w:p>
        </w:tc>
      </w:tr>
      <w:tr w:rsidR="00C74B27" w:rsidRPr="009C4FB3" w14:paraId="37CA163D" w14:textId="77777777" w:rsidTr="0099236F">
        <w:trPr>
          <w:cantSplit/>
        </w:trPr>
        <w:tc>
          <w:tcPr>
            <w:tcW w:w="547" w:type="pct"/>
            <w:vAlign w:val="center"/>
          </w:tcPr>
          <w:p w14:paraId="1AB81ABB" w14:textId="1DADD194" w:rsidR="00C74B27" w:rsidRPr="00C50BDA"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V1A56</w:t>
            </w:r>
          </w:p>
        </w:tc>
        <w:tc>
          <w:tcPr>
            <w:tcW w:w="1355" w:type="pct"/>
            <w:vAlign w:val="center"/>
          </w:tcPr>
          <w:p w14:paraId="23E640B1" w14:textId="2C33DDBC" w:rsidR="00C74B27" w:rsidRPr="001630F7" w:rsidDel="00F239D3" w:rsidRDefault="00C74B27">
            <w:pPr>
              <w:jc w:val="left"/>
              <w:rPr>
                <w:b/>
                <w:noProof/>
                <w:snapToGrid w:val="0"/>
                <w:color w:val="000000"/>
                <w:spacing w:val="-3"/>
                <w:sz w:val="22"/>
                <w:szCs w:val="22"/>
              </w:rPr>
            </w:pPr>
            <w:r w:rsidRPr="001630F7">
              <w:rPr>
                <w:sz w:val="22"/>
                <w:szCs w:val="22"/>
              </w:rPr>
              <w:t xml:space="preserve">YFIELDNAM </w:t>
            </w:r>
          </w:p>
        </w:tc>
        <w:tc>
          <w:tcPr>
            <w:tcW w:w="1026" w:type="pct"/>
            <w:vAlign w:val="center"/>
          </w:tcPr>
          <w:p w14:paraId="534C8816" w14:textId="452C68FF"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3A0DA044" w14:textId="43D32D2C" w:rsidR="00C74B27" w:rsidRPr="001630F7" w:rsidDel="00F239D3" w:rsidRDefault="00C74B27">
            <w:pPr>
              <w:jc w:val="left"/>
              <w:rPr>
                <w:color w:val="000000"/>
                <w:sz w:val="22"/>
                <w:szCs w:val="22"/>
              </w:rPr>
            </w:pPr>
            <w:r w:rsidRPr="001630F7">
              <w:rPr>
                <w:sz w:val="22"/>
                <w:szCs w:val="22"/>
              </w:rPr>
              <w:t>"y: Irradiance "</w:t>
            </w:r>
          </w:p>
        </w:tc>
      </w:tr>
      <w:tr w:rsidR="00C74B27" w:rsidRPr="009C4FB3" w14:paraId="146649D3" w14:textId="77777777" w:rsidTr="0099236F">
        <w:trPr>
          <w:cantSplit/>
        </w:trPr>
        <w:tc>
          <w:tcPr>
            <w:tcW w:w="547" w:type="pct"/>
            <w:vAlign w:val="center"/>
          </w:tcPr>
          <w:p w14:paraId="71644D65" w14:textId="304DC9E6" w:rsidR="00C74B27" w:rsidRPr="00C50BDA"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V1A57</w:t>
            </w:r>
          </w:p>
        </w:tc>
        <w:tc>
          <w:tcPr>
            <w:tcW w:w="1355" w:type="pct"/>
            <w:vAlign w:val="center"/>
          </w:tcPr>
          <w:p w14:paraId="2FFA1FDE" w14:textId="5CCE3F79" w:rsidR="00C74B27" w:rsidRPr="001630F7" w:rsidDel="00F239D3" w:rsidRDefault="00C74B27">
            <w:pPr>
              <w:jc w:val="left"/>
              <w:rPr>
                <w:b/>
                <w:noProof/>
                <w:snapToGrid w:val="0"/>
                <w:color w:val="000000"/>
                <w:spacing w:val="-3"/>
                <w:sz w:val="22"/>
                <w:szCs w:val="22"/>
              </w:rPr>
            </w:pPr>
            <w:r w:rsidRPr="001630F7">
              <w:rPr>
                <w:sz w:val="22"/>
                <w:szCs w:val="22"/>
              </w:rPr>
              <w:t xml:space="preserve">XFIELDNAM </w:t>
            </w:r>
          </w:p>
        </w:tc>
        <w:tc>
          <w:tcPr>
            <w:tcW w:w="1026" w:type="pct"/>
            <w:vAlign w:val="center"/>
          </w:tcPr>
          <w:p w14:paraId="29A54B03" w14:textId="53C4D5C7"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453B70E1" w14:textId="1778C4C2" w:rsidR="00C74B27" w:rsidRPr="001630F7" w:rsidDel="00F239D3" w:rsidRDefault="00C74B27">
            <w:pPr>
              <w:jc w:val="left"/>
              <w:rPr>
                <w:color w:val="000000"/>
                <w:sz w:val="22"/>
                <w:szCs w:val="22"/>
              </w:rPr>
            </w:pPr>
            <w:r w:rsidRPr="001630F7">
              <w:rPr>
                <w:sz w:val="22"/>
                <w:szCs w:val="22"/>
              </w:rPr>
              <w:t>"x: Unix Time "</w:t>
            </w:r>
          </w:p>
        </w:tc>
      </w:tr>
      <w:tr w:rsidR="00C74B27" w:rsidRPr="009C4FB3" w14:paraId="125DBC20" w14:textId="77777777" w:rsidTr="0099236F">
        <w:trPr>
          <w:cantSplit/>
        </w:trPr>
        <w:tc>
          <w:tcPr>
            <w:tcW w:w="547" w:type="pct"/>
            <w:vAlign w:val="center"/>
          </w:tcPr>
          <w:p w14:paraId="5B2EDC9E" w14:textId="334739B3" w:rsidR="00C74B27" w:rsidRPr="00C50BDA"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V1A58</w:t>
            </w:r>
          </w:p>
        </w:tc>
        <w:tc>
          <w:tcPr>
            <w:tcW w:w="1355" w:type="pct"/>
            <w:vAlign w:val="center"/>
          </w:tcPr>
          <w:p w14:paraId="2FD27C3B" w14:textId="6F65FE6A" w:rsidR="00C74B27" w:rsidRPr="001630F7" w:rsidDel="00F239D3" w:rsidRDefault="00C74B27">
            <w:pPr>
              <w:jc w:val="left"/>
              <w:rPr>
                <w:b/>
                <w:noProof/>
                <w:snapToGrid w:val="0"/>
                <w:color w:val="000000"/>
                <w:spacing w:val="-3"/>
                <w:sz w:val="22"/>
                <w:szCs w:val="22"/>
              </w:rPr>
            </w:pPr>
            <w:r w:rsidRPr="001630F7">
              <w:rPr>
                <w:sz w:val="22"/>
                <w:szCs w:val="22"/>
              </w:rPr>
              <w:t xml:space="preserve">FIELDNAM  </w:t>
            </w:r>
          </w:p>
        </w:tc>
        <w:tc>
          <w:tcPr>
            <w:tcW w:w="1026" w:type="pct"/>
            <w:vAlign w:val="center"/>
          </w:tcPr>
          <w:p w14:paraId="38F4AD50" w14:textId="414A16A6"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1DA9B3A6" w14:textId="0F20FCCE" w:rsidR="00C74B27" w:rsidRPr="001630F7" w:rsidDel="00F239D3" w:rsidRDefault="00C74B27">
            <w:pPr>
              <w:jc w:val="left"/>
              <w:rPr>
                <w:color w:val="000000"/>
                <w:sz w:val="22"/>
                <w:szCs w:val="22"/>
              </w:rPr>
            </w:pPr>
            <w:r w:rsidRPr="001630F7">
              <w:rPr>
                <w:sz w:val="22"/>
                <w:szCs w:val="22"/>
              </w:rPr>
              <w:t>"y: Irradiance "</w:t>
            </w:r>
          </w:p>
        </w:tc>
      </w:tr>
      <w:tr w:rsidR="00C74B27" w:rsidRPr="009C4FB3" w14:paraId="707E9E9E" w14:textId="77777777" w:rsidTr="0099236F">
        <w:trPr>
          <w:cantSplit/>
        </w:trPr>
        <w:tc>
          <w:tcPr>
            <w:tcW w:w="547" w:type="pct"/>
            <w:vAlign w:val="center"/>
          </w:tcPr>
          <w:p w14:paraId="18F85F96" w14:textId="4E7D43E5" w:rsidR="00C74B27" w:rsidRPr="00C50BDA"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V1A59</w:t>
            </w:r>
          </w:p>
        </w:tc>
        <w:tc>
          <w:tcPr>
            <w:tcW w:w="1355" w:type="pct"/>
            <w:vAlign w:val="center"/>
          </w:tcPr>
          <w:p w14:paraId="0B77B04C" w14:textId="36DE1335" w:rsidR="00C74B27" w:rsidRPr="001630F7" w:rsidDel="00F239D3" w:rsidRDefault="00C74B27">
            <w:pPr>
              <w:jc w:val="left"/>
              <w:rPr>
                <w:color w:val="000000"/>
                <w:sz w:val="22"/>
                <w:szCs w:val="22"/>
              </w:rPr>
            </w:pPr>
            <w:r w:rsidRPr="001630F7">
              <w:rPr>
                <w:sz w:val="22"/>
                <w:szCs w:val="22"/>
              </w:rPr>
              <w:t xml:space="preserve">DISPLAY_TYPE </w:t>
            </w:r>
          </w:p>
        </w:tc>
        <w:tc>
          <w:tcPr>
            <w:tcW w:w="1026" w:type="pct"/>
            <w:vAlign w:val="center"/>
          </w:tcPr>
          <w:p w14:paraId="09B30CEF" w14:textId="5253B299" w:rsidR="00C74B27" w:rsidRPr="001630F7" w:rsidDel="00F239D3" w:rsidRDefault="00C74B27">
            <w:pPr>
              <w:jc w:val="left"/>
              <w:rPr>
                <w:color w:val="000000"/>
                <w:sz w:val="22"/>
                <w:szCs w:val="22"/>
              </w:rPr>
            </w:pPr>
            <w:r w:rsidRPr="001630F7">
              <w:rPr>
                <w:sz w:val="22"/>
                <w:szCs w:val="22"/>
              </w:rPr>
              <w:t>CDF_CHAR</w:t>
            </w:r>
          </w:p>
        </w:tc>
        <w:tc>
          <w:tcPr>
            <w:tcW w:w="2072" w:type="pct"/>
            <w:vAlign w:val="center"/>
          </w:tcPr>
          <w:p w14:paraId="3503DE94" w14:textId="7F8F1265" w:rsidR="00C74B27" w:rsidRPr="001630F7" w:rsidDel="00F239D3" w:rsidRDefault="00C74B27">
            <w:pPr>
              <w:jc w:val="left"/>
              <w:rPr>
                <w:color w:val="000000"/>
                <w:sz w:val="22"/>
                <w:szCs w:val="22"/>
              </w:rPr>
            </w:pPr>
            <w:r w:rsidRPr="001630F7">
              <w:rPr>
                <w:sz w:val="22"/>
                <w:szCs w:val="22"/>
              </w:rPr>
              <w:t>"time_series"</w:t>
            </w:r>
          </w:p>
        </w:tc>
      </w:tr>
      <w:tr w:rsidR="00C74B27" w:rsidRPr="009C4FB3" w14:paraId="0D773965" w14:textId="77777777" w:rsidTr="0099236F">
        <w:trPr>
          <w:cantSplit/>
        </w:trPr>
        <w:tc>
          <w:tcPr>
            <w:tcW w:w="547" w:type="pct"/>
            <w:vAlign w:val="center"/>
          </w:tcPr>
          <w:p w14:paraId="396A5F88" w14:textId="36A2870D" w:rsidR="00C74B27" w:rsidRPr="00C50BDA"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V1A60</w:t>
            </w:r>
          </w:p>
        </w:tc>
        <w:tc>
          <w:tcPr>
            <w:tcW w:w="1355" w:type="pct"/>
            <w:vAlign w:val="center"/>
          </w:tcPr>
          <w:p w14:paraId="40DFB7CD" w14:textId="0093A4E9" w:rsidR="00C74B27" w:rsidRPr="001630F7" w:rsidDel="00F239D3" w:rsidRDefault="00C74B27">
            <w:pPr>
              <w:jc w:val="left"/>
              <w:rPr>
                <w:b/>
                <w:noProof/>
                <w:snapToGrid w:val="0"/>
                <w:color w:val="000000"/>
                <w:spacing w:val="-3"/>
                <w:sz w:val="22"/>
                <w:szCs w:val="22"/>
              </w:rPr>
            </w:pPr>
            <w:r w:rsidRPr="001630F7">
              <w:rPr>
                <w:sz w:val="22"/>
                <w:szCs w:val="22"/>
              </w:rPr>
              <w:t xml:space="preserve">DEPEND_0    </w:t>
            </w:r>
          </w:p>
        </w:tc>
        <w:tc>
          <w:tcPr>
            <w:tcW w:w="1026" w:type="pct"/>
            <w:vAlign w:val="center"/>
          </w:tcPr>
          <w:p w14:paraId="619B13AE" w14:textId="6FF77EAE"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154EDCBF" w14:textId="2EC1A94C" w:rsidR="00C74B27" w:rsidRPr="001630F7" w:rsidDel="00F239D3" w:rsidRDefault="00C74B27">
            <w:pPr>
              <w:jc w:val="left"/>
              <w:rPr>
                <w:color w:val="000000"/>
                <w:sz w:val="22"/>
                <w:szCs w:val="22"/>
              </w:rPr>
            </w:pPr>
            <w:r w:rsidRPr="001630F7">
              <w:rPr>
                <w:sz w:val="22"/>
                <w:szCs w:val="22"/>
              </w:rPr>
              <w:t>"epoch"</w:t>
            </w:r>
          </w:p>
        </w:tc>
      </w:tr>
      <w:tr w:rsidR="00C74B27" w:rsidRPr="009C4FB3" w14:paraId="5D32BBFD" w14:textId="77777777" w:rsidTr="0099236F">
        <w:trPr>
          <w:cantSplit/>
        </w:trPr>
        <w:tc>
          <w:tcPr>
            <w:tcW w:w="547" w:type="pct"/>
            <w:vAlign w:val="center"/>
          </w:tcPr>
          <w:p w14:paraId="7965DA6C" w14:textId="1423D5EB" w:rsidR="00C74B27" w:rsidRPr="001630F7"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V1A61</w:t>
            </w:r>
          </w:p>
        </w:tc>
        <w:tc>
          <w:tcPr>
            <w:tcW w:w="1355" w:type="pct"/>
            <w:vAlign w:val="center"/>
          </w:tcPr>
          <w:p w14:paraId="53794D21" w14:textId="5BC64CF6" w:rsidR="00C74B27" w:rsidRPr="001630F7" w:rsidDel="00F239D3" w:rsidRDefault="00C74B27">
            <w:pPr>
              <w:jc w:val="left"/>
              <w:rPr>
                <w:b/>
                <w:noProof/>
                <w:snapToGrid w:val="0"/>
                <w:color w:val="000000"/>
                <w:spacing w:val="-3"/>
                <w:sz w:val="22"/>
                <w:szCs w:val="22"/>
              </w:rPr>
            </w:pPr>
            <w:r w:rsidRPr="001630F7">
              <w:rPr>
                <w:sz w:val="22"/>
                <w:szCs w:val="22"/>
              </w:rPr>
              <w:t xml:space="preserve">FLAG_CATDESC </w:t>
            </w:r>
          </w:p>
        </w:tc>
        <w:tc>
          <w:tcPr>
            <w:tcW w:w="1026" w:type="pct"/>
            <w:vAlign w:val="center"/>
          </w:tcPr>
          <w:p w14:paraId="6F90DA67" w14:textId="681C8D64"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2317A572" w14:textId="533462CB" w:rsidR="00C74B27" w:rsidRPr="001630F7" w:rsidDel="00F239D3" w:rsidRDefault="00C74B27">
            <w:pPr>
              <w:jc w:val="left"/>
              <w:rPr>
                <w:color w:val="000000"/>
                <w:sz w:val="22"/>
                <w:szCs w:val="22"/>
              </w:rPr>
            </w:pPr>
            <w:r w:rsidRPr="001630F7">
              <w:rPr>
                <w:sz w:val="22"/>
                <w:szCs w:val="22"/>
              </w:rPr>
              <w:t>"Data useability flag "</w:t>
            </w:r>
          </w:p>
        </w:tc>
      </w:tr>
      <w:tr w:rsidR="00C74B27" w:rsidRPr="009C4FB3" w14:paraId="620B84C1" w14:textId="77777777" w:rsidTr="0099236F">
        <w:trPr>
          <w:cantSplit/>
        </w:trPr>
        <w:tc>
          <w:tcPr>
            <w:tcW w:w="547" w:type="pct"/>
            <w:vAlign w:val="center"/>
          </w:tcPr>
          <w:p w14:paraId="606722B0" w14:textId="3DD243D4" w:rsidR="00C74B27" w:rsidRPr="001630F7"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V1A62</w:t>
            </w:r>
          </w:p>
        </w:tc>
        <w:tc>
          <w:tcPr>
            <w:tcW w:w="1355" w:type="pct"/>
            <w:vAlign w:val="center"/>
          </w:tcPr>
          <w:p w14:paraId="6FAAB0B2" w14:textId="61835DD8" w:rsidR="00C74B27" w:rsidRPr="001630F7" w:rsidDel="00F239D3" w:rsidRDefault="00C74B27">
            <w:pPr>
              <w:jc w:val="left"/>
              <w:rPr>
                <w:b/>
                <w:noProof/>
                <w:snapToGrid w:val="0"/>
                <w:color w:val="000000"/>
                <w:spacing w:val="-3"/>
                <w:sz w:val="22"/>
                <w:szCs w:val="22"/>
              </w:rPr>
            </w:pPr>
            <w:r w:rsidRPr="001630F7">
              <w:rPr>
                <w:sz w:val="22"/>
                <w:szCs w:val="22"/>
              </w:rPr>
              <w:t xml:space="preserve">DV_CATDESC  </w:t>
            </w:r>
          </w:p>
        </w:tc>
        <w:tc>
          <w:tcPr>
            <w:tcW w:w="1026" w:type="pct"/>
            <w:vAlign w:val="center"/>
          </w:tcPr>
          <w:p w14:paraId="0249990D" w14:textId="2A692679"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5C8128EA" w14:textId="1BBEE43C" w:rsidR="00C74B27" w:rsidRPr="001630F7" w:rsidDel="00F239D3" w:rsidRDefault="00C74B27">
            <w:pPr>
              <w:jc w:val="left"/>
              <w:rPr>
                <w:color w:val="000000"/>
                <w:sz w:val="22"/>
                <w:szCs w:val="22"/>
              </w:rPr>
            </w:pPr>
            <w:r w:rsidRPr="001630F7">
              <w:rPr>
                <w:sz w:val="22"/>
                <w:szCs w:val="22"/>
              </w:rPr>
              <w:t>"Total combined uncertainty "</w:t>
            </w:r>
          </w:p>
        </w:tc>
      </w:tr>
      <w:tr w:rsidR="00C74B27" w:rsidRPr="009C4FB3" w14:paraId="0DB3580E" w14:textId="77777777" w:rsidTr="0099236F">
        <w:trPr>
          <w:cantSplit/>
        </w:trPr>
        <w:tc>
          <w:tcPr>
            <w:tcW w:w="547" w:type="pct"/>
            <w:vAlign w:val="center"/>
          </w:tcPr>
          <w:p w14:paraId="3A08A03C" w14:textId="46810357" w:rsidR="00C74B27" w:rsidRPr="001630F7"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V1A63</w:t>
            </w:r>
          </w:p>
        </w:tc>
        <w:tc>
          <w:tcPr>
            <w:tcW w:w="1355" w:type="pct"/>
            <w:vAlign w:val="center"/>
          </w:tcPr>
          <w:p w14:paraId="77F7FCE1" w14:textId="07B41791" w:rsidR="00C74B27" w:rsidRPr="001630F7" w:rsidDel="00F239D3" w:rsidRDefault="00C74B27">
            <w:pPr>
              <w:jc w:val="left"/>
              <w:rPr>
                <w:b/>
                <w:noProof/>
                <w:snapToGrid w:val="0"/>
                <w:color w:val="000000"/>
                <w:spacing w:val="-3"/>
                <w:sz w:val="22"/>
                <w:szCs w:val="22"/>
              </w:rPr>
            </w:pPr>
            <w:r w:rsidRPr="001630F7">
              <w:rPr>
                <w:sz w:val="22"/>
                <w:szCs w:val="22"/>
              </w:rPr>
              <w:t xml:space="preserve">DY_CATDESC </w:t>
            </w:r>
          </w:p>
        </w:tc>
        <w:tc>
          <w:tcPr>
            <w:tcW w:w="1026" w:type="pct"/>
            <w:vAlign w:val="center"/>
          </w:tcPr>
          <w:p w14:paraId="7FAD30D5" w14:textId="1EF5AE13"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32374734" w14:textId="05468726" w:rsidR="00C74B27" w:rsidRPr="001630F7" w:rsidDel="00F239D3" w:rsidRDefault="00C74B27">
            <w:pPr>
              <w:jc w:val="left"/>
              <w:rPr>
                <w:color w:val="000000"/>
                <w:sz w:val="22"/>
                <w:szCs w:val="22"/>
              </w:rPr>
            </w:pPr>
            <w:r w:rsidRPr="001630F7">
              <w:rPr>
                <w:sz w:val="22"/>
                <w:szCs w:val="22"/>
              </w:rPr>
              <w:t>"Measurement uncertainty "</w:t>
            </w:r>
          </w:p>
        </w:tc>
      </w:tr>
      <w:tr w:rsidR="00C74B27" w:rsidRPr="009C4FB3" w14:paraId="10182FBD" w14:textId="77777777" w:rsidTr="0099236F">
        <w:trPr>
          <w:cantSplit/>
        </w:trPr>
        <w:tc>
          <w:tcPr>
            <w:tcW w:w="547" w:type="pct"/>
            <w:vAlign w:val="center"/>
          </w:tcPr>
          <w:p w14:paraId="65384B57" w14:textId="5E6A0CF3" w:rsidR="00C74B27" w:rsidRPr="001630F7"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V1A64</w:t>
            </w:r>
          </w:p>
        </w:tc>
        <w:tc>
          <w:tcPr>
            <w:tcW w:w="1355" w:type="pct"/>
            <w:vAlign w:val="center"/>
          </w:tcPr>
          <w:p w14:paraId="3BAF255E" w14:textId="22F8BEF7" w:rsidR="00C74B27" w:rsidRPr="001630F7" w:rsidDel="00F239D3" w:rsidRDefault="00C74B27">
            <w:pPr>
              <w:jc w:val="left"/>
              <w:rPr>
                <w:b/>
                <w:noProof/>
                <w:snapToGrid w:val="0"/>
                <w:color w:val="000000"/>
                <w:spacing w:val="-3"/>
                <w:sz w:val="22"/>
                <w:szCs w:val="22"/>
              </w:rPr>
            </w:pPr>
            <w:r w:rsidRPr="001630F7">
              <w:rPr>
                <w:sz w:val="22"/>
                <w:szCs w:val="22"/>
              </w:rPr>
              <w:t xml:space="preserve">V_CATDESC </w:t>
            </w:r>
          </w:p>
        </w:tc>
        <w:tc>
          <w:tcPr>
            <w:tcW w:w="1026" w:type="pct"/>
            <w:vAlign w:val="center"/>
          </w:tcPr>
          <w:p w14:paraId="49395C0B" w14:textId="5223D8A2" w:rsidR="00C74B27" w:rsidRPr="001630F7" w:rsidDel="00F239D3" w:rsidRDefault="00C74B27">
            <w:pPr>
              <w:jc w:val="left"/>
              <w:rPr>
                <w:color w:val="000000"/>
                <w:sz w:val="22"/>
                <w:szCs w:val="22"/>
              </w:rPr>
            </w:pPr>
            <w:r w:rsidRPr="001630F7">
              <w:rPr>
                <w:sz w:val="22"/>
                <w:szCs w:val="22"/>
              </w:rPr>
              <w:t>CDF_CHAR</w:t>
            </w:r>
          </w:p>
        </w:tc>
        <w:tc>
          <w:tcPr>
            <w:tcW w:w="2072" w:type="pct"/>
            <w:vAlign w:val="center"/>
          </w:tcPr>
          <w:p w14:paraId="388CE41E" w14:textId="7DBB7CDD" w:rsidR="00C74B27" w:rsidRPr="001630F7" w:rsidDel="00F239D3" w:rsidRDefault="00C74B27">
            <w:pPr>
              <w:jc w:val="left"/>
              <w:rPr>
                <w:color w:val="000000"/>
                <w:sz w:val="22"/>
                <w:szCs w:val="22"/>
              </w:rPr>
            </w:pPr>
            <w:r w:rsidRPr="001630F7">
              <w:rPr>
                <w:sz w:val="22"/>
                <w:szCs w:val="22"/>
              </w:rPr>
              <w:t>"Wavelength, in nm "</w:t>
            </w:r>
          </w:p>
        </w:tc>
      </w:tr>
      <w:tr w:rsidR="00C74B27" w:rsidRPr="009C4FB3" w14:paraId="24F81956" w14:textId="77777777" w:rsidTr="0099236F">
        <w:trPr>
          <w:cantSplit/>
        </w:trPr>
        <w:tc>
          <w:tcPr>
            <w:tcW w:w="547" w:type="pct"/>
            <w:vAlign w:val="center"/>
          </w:tcPr>
          <w:p w14:paraId="516B5D11" w14:textId="257FB925" w:rsidR="00C74B27" w:rsidRPr="001630F7"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V1A65</w:t>
            </w:r>
          </w:p>
        </w:tc>
        <w:tc>
          <w:tcPr>
            <w:tcW w:w="1355" w:type="pct"/>
            <w:vAlign w:val="center"/>
          </w:tcPr>
          <w:p w14:paraId="1EDE35E9" w14:textId="3BC2C06E" w:rsidR="00C74B27" w:rsidRPr="001630F7" w:rsidDel="00F239D3" w:rsidRDefault="00C74B27">
            <w:pPr>
              <w:jc w:val="left"/>
              <w:rPr>
                <w:b/>
                <w:noProof/>
                <w:snapToGrid w:val="0"/>
                <w:color w:val="000000"/>
                <w:spacing w:val="-3"/>
                <w:sz w:val="22"/>
                <w:szCs w:val="22"/>
              </w:rPr>
            </w:pPr>
            <w:r w:rsidRPr="001630F7">
              <w:rPr>
                <w:sz w:val="22"/>
                <w:szCs w:val="22"/>
              </w:rPr>
              <w:t xml:space="preserve">Y_CATDESC </w:t>
            </w:r>
          </w:p>
        </w:tc>
        <w:tc>
          <w:tcPr>
            <w:tcW w:w="1026" w:type="pct"/>
            <w:vAlign w:val="center"/>
          </w:tcPr>
          <w:p w14:paraId="4DC6F23A" w14:textId="443A8E80"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644778F4" w14:textId="1CB2361B" w:rsidR="00C74B27" w:rsidRPr="001630F7" w:rsidDel="00F239D3" w:rsidRDefault="00C74B27">
            <w:pPr>
              <w:jc w:val="left"/>
              <w:rPr>
                <w:color w:val="000000"/>
                <w:sz w:val="22"/>
                <w:szCs w:val="22"/>
              </w:rPr>
            </w:pPr>
            <w:r w:rsidRPr="001630F7">
              <w:rPr>
                <w:sz w:val="22"/>
                <w:szCs w:val="22"/>
              </w:rPr>
              <w:t>"Solar Irradiances, in W/m^2 "</w:t>
            </w:r>
          </w:p>
        </w:tc>
      </w:tr>
      <w:tr w:rsidR="00C74B27" w:rsidRPr="009C4FB3" w14:paraId="06008387" w14:textId="77777777" w:rsidTr="0099236F">
        <w:trPr>
          <w:cantSplit/>
        </w:trPr>
        <w:tc>
          <w:tcPr>
            <w:tcW w:w="547" w:type="pct"/>
            <w:vAlign w:val="center"/>
          </w:tcPr>
          <w:p w14:paraId="35E1450F" w14:textId="2FEE8560" w:rsidR="00C74B27" w:rsidRPr="001630F7"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V1A66</w:t>
            </w:r>
          </w:p>
        </w:tc>
        <w:tc>
          <w:tcPr>
            <w:tcW w:w="1355" w:type="pct"/>
            <w:vAlign w:val="center"/>
          </w:tcPr>
          <w:p w14:paraId="1E2331DC" w14:textId="395D065E" w:rsidR="00C74B27" w:rsidRPr="001630F7" w:rsidDel="00F239D3" w:rsidRDefault="00C74B27">
            <w:pPr>
              <w:jc w:val="left"/>
              <w:rPr>
                <w:b/>
                <w:noProof/>
                <w:snapToGrid w:val="0"/>
                <w:color w:val="000000"/>
                <w:spacing w:val="-3"/>
                <w:sz w:val="22"/>
                <w:szCs w:val="22"/>
              </w:rPr>
            </w:pPr>
            <w:r w:rsidRPr="001630F7">
              <w:rPr>
                <w:sz w:val="22"/>
                <w:szCs w:val="22"/>
              </w:rPr>
              <w:t xml:space="preserve">X_CATDESC </w:t>
            </w:r>
          </w:p>
        </w:tc>
        <w:tc>
          <w:tcPr>
            <w:tcW w:w="1026" w:type="pct"/>
            <w:vAlign w:val="center"/>
          </w:tcPr>
          <w:p w14:paraId="473C7D7E" w14:textId="1579A190"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76A729EE" w14:textId="7BD25B2F" w:rsidR="00C74B27" w:rsidRPr="001630F7" w:rsidDel="00F239D3" w:rsidRDefault="00C74B27">
            <w:pPr>
              <w:jc w:val="left"/>
              <w:rPr>
                <w:color w:val="000000"/>
                <w:sz w:val="22"/>
                <w:szCs w:val="22"/>
              </w:rPr>
            </w:pPr>
            <w:r w:rsidRPr="001630F7">
              <w:rPr>
                <w:sz w:val="22"/>
                <w:szCs w:val="22"/>
              </w:rPr>
              <w:t>"Timestamps for each data point, in UNIX time</w:t>
            </w:r>
            <w:proofErr w:type="gramStart"/>
            <w:r w:rsidRPr="001630F7">
              <w:rPr>
                <w:sz w:val="22"/>
                <w:szCs w:val="22"/>
              </w:rPr>
              <w:t>. "</w:t>
            </w:r>
            <w:proofErr w:type="gramEnd"/>
          </w:p>
        </w:tc>
      </w:tr>
      <w:tr w:rsidR="00C74B27" w:rsidRPr="009C4FB3" w14:paraId="322DA502" w14:textId="77777777" w:rsidTr="0099236F">
        <w:trPr>
          <w:cantSplit/>
        </w:trPr>
        <w:tc>
          <w:tcPr>
            <w:tcW w:w="547" w:type="pct"/>
            <w:vAlign w:val="center"/>
          </w:tcPr>
          <w:p w14:paraId="72127C9B" w14:textId="6C7F91E8" w:rsidR="00C74B27" w:rsidRPr="001630F7" w:rsidDel="00F239D3"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V1A67</w:t>
            </w:r>
          </w:p>
        </w:tc>
        <w:tc>
          <w:tcPr>
            <w:tcW w:w="1355" w:type="pct"/>
            <w:vAlign w:val="center"/>
          </w:tcPr>
          <w:p w14:paraId="4A4327DD" w14:textId="40CA05C9" w:rsidR="00C74B27" w:rsidRPr="001630F7" w:rsidDel="00F239D3" w:rsidRDefault="00C74B27">
            <w:pPr>
              <w:jc w:val="left"/>
              <w:rPr>
                <w:b/>
                <w:noProof/>
                <w:snapToGrid w:val="0"/>
                <w:color w:val="000000"/>
                <w:spacing w:val="-3"/>
                <w:sz w:val="22"/>
                <w:szCs w:val="22"/>
              </w:rPr>
            </w:pPr>
            <w:r w:rsidRPr="001630F7">
              <w:rPr>
                <w:sz w:val="22"/>
                <w:szCs w:val="22"/>
              </w:rPr>
              <w:t xml:space="preserve">CATDESC  </w:t>
            </w:r>
          </w:p>
        </w:tc>
        <w:tc>
          <w:tcPr>
            <w:tcW w:w="1026" w:type="pct"/>
            <w:vAlign w:val="center"/>
          </w:tcPr>
          <w:p w14:paraId="0D5D364F" w14:textId="7637DBB7" w:rsidR="00C74B27" w:rsidRPr="001630F7" w:rsidDel="00F239D3" w:rsidRDefault="00C74B27">
            <w:pPr>
              <w:jc w:val="left"/>
              <w:rPr>
                <w:b/>
                <w:noProof/>
                <w:snapToGrid w:val="0"/>
                <w:color w:val="000000"/>
                <w:spacing w:val="-3"/>
                <w:sz w:val="22"/>
                <w:szCs w:val="22"/>
              </w:rPr>
            </w:pPr>
            <w:r w:rsidRPr="001630F7">
              <w:rPr>
                <w:sz w:val="22"/>
                <w:szCs w:val="22"/>
              </w:rPr>
              <w:t>CDF_CHAR</w:t>
            </w:r>
          </w:p>
        </w:tc>
        <w:tc>
          <w:tcPr>
            <w:tcW w:w="2072" w:type="pct"/>
            <w:vAlign w:val="center"/>
          </w:tcPr>
          <w:p w14:paraId="4BF93330" w14:textId="50010ED0" w:rsidR="00C74B27" w:rsidRPr="001630F7" w:rsidDel="00F239D3" w:rsidRDefault="00C74B27">
            <w:pPr>
              <w:jc w:val="left"/>
              <w:rPr>
                <w:color w:val="000000"/>
                <w:sz w:val="22"/>
                <w:szCs w:val="22"/>
              </w:rPr>
            </w:pPr>
            <w:r w:rsidRPr="001630F7">
              <w:rPr>
                <w:sz w:val="22"/>
                <w:szCs w:val="22"/>
              </w:rPr>
              <w:t>"Solar Irradiances, in W/m^2 "</w:t>
            </w:r>
          </w:p>
        </w:tc>
      </w:tr>
      <w:tr w:rsidR="00C74B27" w:rsidRPr="009C4FB3" w14:paraId="2D1AB889" w14:textId="77777777" w:rsidTr="0099236F">
        <w:trPr>
          <w:cantSplit/>
        </w:trPr>
        <w:tc>
          <w:tcPr>
            <w:tcW w:w="547" w:type="pct"/>
            <w:vAlign w:val="center"/>
          </w:tcPr>
          <w:p w14:paraId="00193699" w14:textId="750D6FE8"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V1A68</w:t>
            </w:r>
          </w:p>
        </w:tc>
        <w:tc>
          <w:tcPr>
            <w:tcW w:w="1355" w:type="pct"/>
            <w:vAlign w:val="center"/>
          </w:tcPr>
          <w:p w14:paraId="625033AB" w14:textId="1EBA329C" w:rsidR="00C74B27" w:rsidRPr="00314059" w:rsidRDefault="00C74B27">
            <w:pPr>
              <w:jc w:val="left"/>
              <w:rPr>
                <w:sz w:val="22"/>
                <w:szCs w:val="22"/>
              </w:rPr>
            </w:pPr>
            <w:r w:rsidRPr="00314059">
              <w:rPr>
                <w:sz w:val="22"/>
                <w:szCs w:val="22"/>
              </w:rPr>
              <w:t xml:space="preserve">TPLOT_NAME </w:t>
            </w:r>
          </w:p>
        </w:tc>
        <w:tc>
          <w:tcPr>
            <w:tcW w:w="1026" w:type="pct"/>
            <w:vAlign w:val="center"/>
          </w:tcPr>
          <w:p w14:paraId="39DB07C8" w14:textId="68345AC5" w:rsidR="00C74B27" w:rsidRPr="00314059" w:rsidRDefault="00C74B27">
            <w:pPr>
              <w:jc w:val="left"/>
              <w:rPr>
                <w:sz w:val="22"/>
                <w:szCs w:val="22"/>
              </w:rPr>
            </w:pPr>
            <w:r w:rsidRPr="00314059">
              <w:rPr>
                <w:sz w:val="22"/>
                <w:szCs w:val="22"/>
              </w:rPr>
              <w:t>CDF_CHAR</w:t>
            </w:r>
          </w:p>
        </w:tc>
        <w:tc>
          <w:tcPr>
            <w:tcW w:w="2072" w:type="pct"/>
            <w:vAlign w:val="center"/>
          </w:tcPr>
          <w:p w14:paraId="22C650E9" w14:textId="3B8B1813" w:rsidR="00C74B27" w:rsidRPr="00314059" w:rsidRDefault="00C74B27">
            <w:pPr>
              <w:jc w:val="left"/>
              <w:rPr>
                <w:sz w:val="22"/>
                <w:szCs w:val="22"/>
              </w:rPr>
            </w:pPr>
            <w:r w:rsidRPr="00314059">
              <w:rPr>
                <w:sz w:val="22"/>
                <w:szCs w:val="22"/>
              </w:rPr>
              <w:t>"mvn_euv_calib_bands"</w:t>
            </w:r>
          </w:p>
        </w:tc>
      </w:tr>
      <w:tr w:rsidR="00C74B27" w:rsidRPr="009C4FB3" w14:paraId="2B4B1065" w14:textId="77777777" w:rsidTr="0099236F">
        <w:trPr>
          <w:cantSplit/>
        </w:trPr>
        <w:tc>
          <w:tcPr>
            <w:tcW w:w="547" w:type="pct"/>
            <w:tcBorders>
              <w:top w:val="thinThickSmallGap" w:sz="24" w:space="0" w:color="auto"/>
            </w:tcBorders>
            <w:vAlign w:val="center"/>
          </w:tcPr>
          <w:p w14:paraId="57A158AB" w14:textId="66C450E5"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V2</w:t>
            </w:r>
          </w:p>
        </w:tc>
        <w:tc>
          <w:tcPr>
            <w:tcW w:w="1355" w:type="pct"/>
            <w:tcBorders>
              <w:top w:val="thinThickSmallGap" w:sz="24" w:space="0" w:color="auto"/>
            </w:tcBorders>
            <w:vAlign w:val="center"/>
          </w:tcPr>
          <w:p w14:paraId="63D381D8" w14:textId="263F6E4C" w:rsidR="00C74B27" w:rsidRPr="001630F7" w:rsidRDefault="00C74B27">
            <w:pPr>
              <w:jc w:val="left"/>
              <w:rPr>
                <w:b/>
                <w:sz w:val="22"/>
                <w:szCs w:val="22"/>
              </w:rPr>
            </w:pPr>
            <w:r w:rsidRPr="001630F7">
              <w:rPr>
                <w:b/>
                <w:sz w:val="22"/>
                <w:szCs w:val="22"/>
              </w:rPr>
              <w:t>ddata</w:t>
            </w:r>
          </w:p>
        </w:tc>
        <w:tc>
          <w:tcPr>
            <w:tcW w:w="1026" w:type="pct"/>
            <w:tcBorders>
              <w:top w:val="thinThickSmallGap" w:sz="24" w:space="0" w:color="auto"/>
            </w:tcBorders>
            <w:vAlign w:val="center"/>
          </w:tcPr>
          <w:p w14:paraId="4429209F" w14:textId="7C56663E" w:rsidR="00C74B27" w:rsidRPr="001630F7" w:rsidRDefault="00C74B27">
            <w:pPr>
              <w:jc w:val="left"/>
              <w:rPr>
                <w:b/>
                <w:sz w:val="22"/>
                <w:szCs w:val="22"/>
              </w:rPr>
            </w:pPr>
            <w:r w:rsidRPr="001630F7">
              <w:rPr>
                <w:b/>
                <w:color w:val="000000"/>
                <w:sz w:val="22"/>
                <w:szCs w:val="22"/>
              </w:rPr>
              <w:t>CDF_FLOAT</w:t>
            </w:r>
          </w:p>
        </w:tc>
        <w:tc>
          <w:tcPr>
            <w:tcW w:w="2072" w:type="pct"/>
            <w:tcBorders>
              <w:top w:val="thinThickSmallGap" w:sz="24" w:space="0" w:color="auto"/>
            </w:tcBorders>
            <w:vAlign w:val="center"/>
          </w:tcPr>
          <w:p w14:paraId="78D555D7" w14:textId="780F279C" w:rsidR="00C74B27" w:rsidRPr="001630F7" w:rsidRDefault="00C74B27">
            <w:pPr>
              <w:jc w:val="left"/>
              <w:rPr>
                <w:b/>
                <w:sz w:val="22"/>
                <w:szCs w:val="22"/>
              </w:rPr>
            </w:pPr>
            <w:r w:rsidRPr="001630F7">
              <w:rPr>
                <w:b/>
                <w:color w:val="000000"/>
                <w:sz w:val="22"/>
                <w:szCs w:val="22"/>
              </w:rPr>
              <w:t>Measurement Uncertainty (precision) in %, same number of elements as data (y). (Note, also called “</w:t>
            </w:r>
            <w:r w:rsidRPr="00314059">
              <w:rPr>
                <w:b/>
                <w:color w:val="000000"/>
                <w:sz w:val="22"/>
                <w:szCs w:val="22"/>
              </w:rPr>
              <w:t>dy” in tplot parlance.)</w:t>
            </w:r>
          </w:p>
        </w:tc>
      </w:tr>
      <w:tr w:rsidR="00C74B27" w:rsidRPr="009C4FB3" w14:paraId="26CF67FA" w14:textId="77777777" w:rsidTr="0037576B">
        <w:trPr>
          <w:cantSplit/>
        </w:trPr>
        <w:tc>
          <w:tcPr>
            <w:tcW w:w="547" w:type="pct"/>
            <w:vAlign w:val="center"/>
          </w:tcPr>
          <w:p w14:paraId="01A09131" w14:textId="035E07A5"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V2A1</w:t>
            </w:r>
          </w:p>
        </w:tc>
        <w:tc>
          <w:tcPr>
            <w:tcW w:w="1355" w:type="pct"/>
            <w:vAlign w:val="center"/>
          </w:tcPr>
          <w:p w14:paraId="07EEBDC0" w14:textId="18D43C1F" w:rsidR="00C74B27" w:rsidRPr="001630F7" w:rsidRDefault="00C74B27">
            <w:pPr>
              <w:jc w:val="left"/>
              <w:rPr>
                <w:sz w:val="22"/>
                <w:szCs w:val="22"/>
              </w:rPr>
            </w:pPr>
            <w:r w:rsidRPr="001630F7">
              <w:rPr>
                <w:sz w:val="22"/>
                <w:szCs w:val="22"/>
              </w:rPr>
              <w:t>LABLAXIS</w:t>
            </w:r>
          </w:p>
        </w:tc>
        <w:tc>
          <w:tcPr>
            <w:tcW w:w="1026" w:type="pct"/>
            <w:vAlign w:val="center"/>
          </w:tcPr>
          <w:p w14:paraId="6CF22406" w14:textId="21133BD1" w:rsidR="00C74B27" w:rsidRPr="001630F7" w:rsidRDefault="00C74B27">
            <w:pPr>
              <w:jc w:val="left"/>
              <w:rPr>
                <w:sz w:val="22"/>
                <w:szCs w:val="22"/>
              </w:rPr>
            </w:pPr>
            <w:r w:rsidRPr="001630F7">
              <w:rPr>
                <w:sz w:val="22"/>
                <w:szCs w:val="22"/>
              </w:rPr>
              <w:t>CDF_CHAR</w:t>
            </w:r>
          </w:p>
        </w:tc>
        <w:tc>
          <w:tcPr>
            <w:tcW w:w="2072" w:type="pct"/>
            <w:vAlign w:val="center"/>
          </w:tcPr>
          <w:p w14:paraId="205CE524" w14:textId="79EA907F" w:rsidR="00C74B27" w:rsidRPr="001630F7" w:rsidRDefault="00C74B27">
            <w:pPr>
              <w:jc w:val="left"/>
              <w:rPr>
                <w:sz w:val="22"/>
                <w:szCs w:val="22"/>
              </w:rPr>
            </w:pPr>
            <w:r w:rsidRPr="001630F7">
              <w:rPr>
                <w:sz w:val="22"/>
                <w:szCs w:val="22"/>
              </w:rPr>
              <w:t>"Measurement Uncertainty (precision) OF y values In % "</w:t>
            </w:r>
          </w:p>
        </w:tc>
      </w:tr>
      <w:tr w:rsidR="00C74B27" w:rsidRPr="009C4FB3" w14:paraId="178393E4" w14:textId="77777777" w:rsidTr="0099236F">
        <w:trPr>
          <w:cantSplit/>
        </w:trPr>
        <w:tc>
          <w:tcPr>
            <w:tcW w:w="547" w:type="pct"/>
            <w:vAlign w:val="center"/>
          </w:tcPr>
          <w:p w14:paraId="76B4B1BF" w14:textId="1F8B1696"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V2A2</w:t>
            </w:r>
          </w:p>
        </w:tc>
        <w:tc>
          <w:tcPr>
            <w:tcW w:w="1355" w:type="pct"/>
            <w:vAlign w:val="center"/>
          </w:tcPr>
          <w:p w14:paraId="0D13DD9B" w14:textId="1413B4CE" w:rsidR="00C74B27" w:rsidRPr="001630F7" w:rsidRDefault="00C74B27">
            <w:pPr>
              <w:jc w:val="left"/>
              <w:rPr>
                <w:b/>
                <w:noProof/>
                <w:snapToGrid w:val="0"/>
                <w:spacing w:val="-3"/>
                <w:sz w:val="22"/>
                <w:szCs w:val="22"/>
              </w:rPr>
            </w:pPr>
            <w:r w:rsidRPr="001630F7">
              <w:rPr>
                <w:sz w:val="22"/>
                <w:szCs w:val="22"/>
              </w:rPr>
              <w:t>VAR_NOTES</w:t>
            </w:r>
          </w:p>
        </w:tc>
        <w:tc>
          <w:tcPr>
            <w:tcW w:w="1026" w:type="pct"/>
            <w:vAlign w:val="center"/>
          </w:tcPr>
          <w:p w14:paraId="4E294878" w14:textId="6F7AF08E" w:rsidR="00C74B27" w:rsidRPr="001630F7" w:rsidRDefault="00C74B27">
            <w:pPr>
              <w:jc w:val="left"/>
              <w:rPr>
                <w:sz w:val="22"/>
                <w:szCs w:val="22"/>
              </w:rPr>
            </w:pPr>
            <w:r w:rsidRPr="001630F7">
              <w:rPr>
                <w:sz w:val="22"/>
                <w:szCs w:val="22"/>
              </w:rPr>
              <w:t>CDF_CHAR</w:t>
            </w:r>
          </w:p>
        </w:tc>
        <w:tc>
          <w:tcPr>
            <w:tcW w:w="2072" w:type="pct"/>
            <w:vAlign w:val="center"/>
          </w:tcPr>
          <w:p w14:paraId="20CDF02C" w14:textId="655D2B93" w:rsidR="00C74B27" w:rsidRPr="001630F7" w:rsidRDefault="00C74B27">
            <w:pPr>
              <w:jc w:val="left"/>
              <w:rPr>
                <w:sz w:val="22"/>
                <w:szCs w:val="22"/>
              </w:rPr>
            </w:pPr>
            <w:r w:rsidRPr="001630F7">
              <w:rPr>
                <w:sz w:val="22"/>
                <w:szCs w:val="22"/>
              </w:rPr>
              <w:t>"Measurement Uncertainty (precision) OF y values In % "</w:t>
            </w:r>
          </w:p>
        </w:tc>
      </w:tr>
      <w:tr w:rsidR="00C74B27" w:rsidRPr="009C4FB3" w14:paraId="09B3FF4E" w14:textId="77777777" w:rsidTr="0099236F">
        <w:trPr>
          <w:cantSplit/>
        </w:trPr>
        <w:tc>
          <w:tcPr>
            <w:tcW w:w="547" w:type="pct"/>
            <w:vAlign w:val="center"/>
          </w:tcPr>
          <w:p w14:paraId="432D1CBF" w14:textId="35EE4359"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V2A3</w:t>
            </w:r>
          </w:p>
        </w:tc>
        <w:tc>
          <w:tcPr>
            <w:tcW w:w="1355" w:type="pct"/>
            <w:vAlign w:val="center"/>
          </w:tcPr>
          <w:p w14:paraId="34B4B496" w14:textId="530C0D2A" w:rsidR="00C74B27" w:rsidRPr="001630F7" w:rsidRDefault="00C74B27">
            <w:pPr>
              <w:jc w:val="left"/>
              <w:rPr>
                <w:b/>
                <w:noProof/>
                <w:snapToGrid w:val="0"/>
                <w:spacing w:val="-3"/>
                <w:sz w:val="22"/>
                <w:szCs w:val="22"/>
              </w:rPr>
            </w:pPr>
            <w:r w:rsidRPr="001630F7">
              <w:rPr>
                <w:sz w:val="22"/>
                <w:szCs w:val="22"/>
              </w:rPr>
              <w:t>VAR_TYPE</w:t>
            </w:r>
          </w:p>
        </w:tc>
        <w:tc>
          <w:tcPr>
            <w:tcW w:w="1026" w:type="pct"/>
            <w:vAlign w:val="center"/>
          </w:tcPr>
          <w:p w14:paraId="1380B93C" w14:textId="5A6B5D43" w:rsidR="00C74B27" w:rsidRPr="001630F7" w:rsidRDefault="00C74B27">
            <w:pPr>
              <w:jc w:val="left"/>
              <w:rPr>
                <w:b/>
                <w:noProof/>
                <w:snapToGrid w:val="0"/>
                <w:spacing w:val="-3"/>
                <w:sz w:val="22"/>
                <w:szCs w:val="22"/>
              </w:rPr>
            </w:pPr>
            <w:r w:rsidRPr="001630F7">
              <w:rPr>
                <w:sz w:val="22"/>
                <w:szCs w:val="22"/>
              </w:rPr>
              <w:t>CDF_CHAR</w:t>
            </w:r>
          </w:p>
        </w:tc>
        <w:tc>
          <w:tcPr>
            <w:tcW w:w="2072" w:type="pct"/>
            <w:vAlign w:val="center"/>
          </w:tcPr>
          <w:p w14:paraId="4C4EE500" w14:textId="425D9778" w:rsidR="00C74B27" w:rsidRPr="001630F7" w:rsidRDefault="00C74B27">
            <w:pPr>
              <w:jc w:val="left"/>
              <w:rPr>
                <w:sz w:val="22"/>
                <w:szCs w:val="22"/>
              </w:rPr>
            </w:pPr>
            <w:r w:rsidRPr="001630F7">
              <w:rPr>
                <w:sz w:val="22"/>
                <w:szCs w:val="22"/>
              </w:rPr>
              <w:t>"Support_data"</w:t>
            </w:r>
          </w:p>
        </w:tc>
      </w:tr>
      <w:tr w:rsidR="00C74B27" w:rsidRPr="009C4FB3" w14:paraId="2501B056" w14:textId="77777777" w:rsidTr="0099236F">
        <w:trPr>
          <w:cantSplit/>
        </w:trPr>
        <w:tc>
          <w:tcPr>
            <w:tcW w:w="547" w:type="pct"/>
            <w:vAlign w:val="center"/>
          </w:tcPr>
          <w:p w14:paraId="789DA274" w14:textId="109A726B"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V2A4</w:t>
            </w:r>
          </w:p>
        </w:tc>
        <w:tc>
          <w:tcPr>
            <w:tcW w:w="1355" w:type="pct"/>
            <w:vAlign w:val="center"/>
          </w:tcPr>
          <w:p w14:paraId="526E2F74" w14:textId="1061E54B" w:rsidR="00C74B27" w:rsidRPr="001630F7" w:rsidRDefault="00C74B27">
            <w:pPr>
              <w:jc w:val="left"/>
              <w:rPr>
                <w:b/>
                <w:noProof/>
                <w:snapToGrid w:val="0"/>
                <w:spacing w:val="-3"/>
                <w:sz w:val="22"/>
                <w:szCs w:val="22"/>
              </w:rPr>
            </w:pPr>
            <w:r w:rsidRPr="001630F7">
              <w:rPr>
                <w:sz w:val="22"/>
                <w:szCs w:val="22"/>
              </w:rPr>
              <w:t>VALIDMAX</w:t>
            </w:r>
          </w:p>
        </w:tc>
        <w:tc>
          <w:tcPr>
            <w:tcW w:w="1026" w:type="pct"/>
            <w:vAlign w:val="center"/>
          </w:tcPr>
          <w:p w14:paraId="681F63F5" w14:textId="63E5BFE9" w:rsidR="00C74B27" w:rsidRPr="001630F7" w:rsidRDefault="00C74B27">
            <w:pPr>
              <w:jc w:val="left"/>
              <w:rPr>
                <w:b/>
                <w:noProof/>
                <w:snapToGrid w:val="0"/>
                <w:spacing w:val="-3"/>
                <w:sz w:val="22"/>
                <w:szCs w:val="22"/>
              </w:rPr>
            </w:pPr>
            <w:r w:rsidRPr="001630F7">
              <w:rPr>
                <w:sz w:val="22"/>
                <w:szCs w:val="22"/>
              </w:rPr>
              <w:t>CDF_FLOAT</w:t>
            </w:r>
          </w:p>
        </w:tc>
        <w:tc>
          <w:tcPr>
            <w:tcW w:w="2072" w:type="pct"/>
            <w:vAlign w:val="center"/>
          </w:tcPr>
          <w:p w14:paraId="174AA0A6" w14:textId="2E93512F" w:rsidR="00C74B27" w:rsidRPr="001630F7" w:rsidRDefault="00C74B27">
            <w:pPr>
              <w:jc w:val="left"/>
              <w:rPr>
                <w:sz w:val="22"/>
                <w:szCs w:val="22"/>
              </w:rPr>
            </w:pPr>
            <w:r w:rsidRPr="00314059">
              <w:rPr>
                <w:sz w:val="22"/>
                <w:szCs w:val="22"/>
              </w:rPr>
              <w:t>1000.0</w:t>
            </w:r>
          </w:p>
        </w:tc>
      </w:tr>
      <w:tr w:rsidR="00C74B27" w:rsidRPr="009C4FB3" w14:paraId="68CB1F76" w14:textId="77777777" w:rsidTr="0099236F">
        <w:trPr>
          <w:cantSplit/>
        </w:trPr>
        <w:tc>
          <w:tcPr>
            <w:tcW w:w="547" w:type="pct"/>
            <w:vAlign w:val="center"/>
          </w:tcPr>
          <w:p w14:paraId="57863F77" w14:textId="1024387C"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V2A5</w:t>
            </w:r>
          </w:p>
        </w:tc>
        <w:tc>
          <w:tcPr>
            <w:tcW w:w="1355" w:type="pct"/>
            <w:vAlign w:val="center"/>
          </w:tcPr>
          <w:p w14:paraId="543D8FAC" w14:textId="16A62A57" w:rsidR="00C74B27" w:rsidRPr="001630F7" w:rsidRDefault="00C74B27">
            <w:pPr>
              <w:jc w:val="left"/>
              <w:rPr>
                <w:b/>
                <w:noProof/>
                <w:snapToGrid w:val="0"/>
                <w:spacing w:val="-3"/>
                <w:sz w:val="22"/>
                <w:szCs w:val="22"/>
              </w:rPr>
            </w:pPr>
            <w:r w:rsidRPr="001630F7">
              <w:rPr>
                <w:sz w:val="22"/>
                <w:szCs w:val="22"/>
              </w:rPr>
              <w:t>VALIDMIN</w:t>
            </w:r>
          </w:p>
        </w:tc>
        <w:tc>
          <w:tcPr>
            <w:tcW w:w="1026" w:type="pct"/>
            <w:vAlign w:val="center"/>
          </w:tcPr>
          <w:p w14:paraId="58BD9259" w14:textId="00002F0E" w:rsidR="00C74B27" w:rsidRPr="001630F7" w:rsidRDefault="00C74B27">
            <w:pPr>
              <w:jc w:val="left"/>
              <w:rPr>
                <w:sz w:val="22"/>
                <w:szCs w:val="22"/>
              </w:rPr>
            </w:pPr>
            <w:r w:rsidRPr="001630F7">
              <w:rPr>
                <w:sz w:val="22"/>
                <w:szCs w:val="22"/>
              </w:rPr>
              <w:t>CDF_FLOAT</w:t>
            </w:r>
          </w:p>
        </w:tc>
        <w:tc>
          <w:tcPr>
            <w:tcW w:w="2072" w:type="pct"/>
            <w:vAlign w:val="center"/>
          </w:tcPr>
          <w:p w14:paraId="7BA44A81" w14:textId="649E4D0A" w:rsidR="00C74B27" w:rsidRPr="001630F7" w:rsidRDefault="00C74B27">
            <w:pPr>
              <w:jc w:val="left"/>
              <w:rPr>
                <w:sz w:val="22"/>
                <w:szCs w:val="22"/>
              </w:rPr>
            </w:pPr>
            <w:r w:rsidRPr="00314059">
              <w:rPr>
                <w:sz w:val="22"/>
                <w:szCs w:val="22"/>
              </w:rPr>
              <w:t>0.0</w:t>
            </w:r>
          </w:p>
        </w:tc>
      </w:tr>
      <w:tr w:rsidR="00C74B27" w:rsidRPr="009C4FB3" w14:paraId="5610B639" w14:textId="77777777" w:rsidTr="0099236F">
        <w:trPr>
          <w:cantSplit/>
        </w:trPr>
        <w:tc>
          <w:tcPr>
            <w:tcW w:w="547" w:type="pct"/>
            <w:vAlign w:val="center"/>
          </w:tcPr>
          <w:p w14:paraId="46A81837" w14:textId="589796B5"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V2A6</w:t>
            </w:r>
          </w:p>
        </w:tc>
        <w:tc>
          <w:tcPr>
            <w:tcW w:w="1355" w:type="pct"/>
            <w:vAlign w:val="center"/>
          </w:tcPr>
          <w:p w14:paraId="39B5C841" w14:textId="7FB31901" w:rsidR="00C74B27" w:rsidRPr="001630F7" w:rsidRDefault="00C74B27">
            <w:pPr>
              <w:jc w:val="left"/>
              <w:rPr>
                <w:b/>
                <w:noProof/>
                <w:snapToGrid w:val="0"/>
                <w:spacing w:val="-3"/>
                <w:sz w:val="22"/>
                <w:szCs w:val="22"/>
              </w:rPr>
            </w:pPr>
            <w:r w:rsidRPr="001630F7">
              <w:rPr>
                <w:sz w:val="22"/>
                <w:szCs w:val="22"/>
              </w:rPr>
              <w:t xml:space="preserve">UNITS  </w:t>
            </w:r>
          </w:p>
        </w:tc>
        <w:tc>
          <w:tcPr>
            <w:tcW w:w="1026" w:type="pct"/>
            <w:vAlign w:val="center"/>
          </w:tcPr>
          <w:p w14:paraId="0DD02A07" w14:textId="2219E4A9" w:rsidR="00C74B27" w:rsidRPr="001630F7" w:rsidRDefault="00C74B27">
            <w:pPr>
              <w:jc w:val="left"/>
              <w:rPr>
                <w:sz w:val="22"/>
                <w:szCs w:val="22"/>
              </w:rPr>
            </w:pPr>
            <w:r w:rsidRPr="001630F7">
              <w:rPr>
                <w:sz w:val="22"/>
                <w:szCs w:val="22"/>
              </w:rPr>
              <w:t>CDF_CHAR</w:t>
            </w:r>
          </w:p>
        </w:tc>
        <w:tc>
          <w:tcPr>
            <w:tcW w:w="2072" w:type="pct"/>
            <w:vAlign w:val="center"/>
          </w:tcPr>
          <w:p w14:paraId="05E8FBCE" w14:textId="47B44BAB" w:rsidR="00C74B27" w:rsidRPr="001630F7" w:rsidRDefault="00C74B27">
            <w:pPr>
              <w:jc w:val="left"/>
              <w:rPr>
                <w:sz w:val="22"/>
                <w:szCs w:val="22"/>
              </w:rPr>
            </w:pPr>
            <w:r w:rsidRPr="001630F7">
              <w:rPr>
                <w:sz w:val="22"/>
                <w:szCs w:val="22"/>
              </w:rPr>
              <w:t>"percent"</w:t>
            </w:r>
          </w:p>
        </w:tc>
      </w:tr>
      <w:tr w:rsidR="00C74B27" w:rsidRPr="009C4FB3" w14:paraId="06720262" w14:textId="77777777" w:rsidTr="0099236F">
        <w:trPr>
          <w:cantSplit/>
        </w:trPr>
        <w:tc>
          <w:tcPr>
            <w:tcW w:w="547" w:type="pct"/>
            <w:vAlign w:val="center"/>
          </w:tcPr>
          <w:p w14:paraId="3216FDEA" w14:textId="4A7D774B"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V2A7</w:t>
            </w:r>
          </w:p>
        </w:tc>
        <w:tc>
          <w:tcPr>
            <w:tcW w:w="1355" w:type="pct"/>
            <w:vAlign w:val="center"/>
          </w:tcPr>
          <w:p w14:paraId="3717D233" w14:textId="14D32D8F" w:rsidR="00C74B27" w:rsidRPr="001630F7" w:rsidRDefault="00C74B27">
            <w:pPr>
              <w:jc w:val="left"/>
              <w:rPr>
                <w:b/>
                <w:noProof/>
                <w:snapToGrid w:val="0"/>
                <w:spacing w:val="-3"/>
                <w:sz w:val="22"/>
                <w:szCs w:val="22"/>
              </w:rPr>
            </w:pPr>
            <w:r w:rsidRPr="001630F7">
              <w:rPr>
                <w:sz w:val="22"/>
                <w:szCs w:val="22"/>
              </w:rPr>
              <w:t>SCALEMAX</w:t>
            </w:r>
          </w:p>
        </w:tc>
        <w:tc>
          <w:tcPr>
            <w:tcW w:w="1026" w:type="pct"/>
            <w:vAlign w:val="center"/>
          </w:tcPr>
          <w:p w14:paraId="27E7C05A" w14:textId="5665E031" w:rsidR="00C74B27" w:rsidRPr="001630F7" w:rsidRDefault="00C74B27">
            <w:pPr>
              <w:jc w:val="left"/>
              <w:rPr>
                <w:b/>
                <w:noProof/>
                <w:snapToGrid w:val="0"/>
                <w:spacing w:val="-3"/>
                <w:sz w:val="22"/>
                <w:szCs w:val="22"/>
              </w:rPr>
            </w:pPr>
            <w:r w:rsidRPr="001630F7">
              <w:rPr>
                <w:sz w:val="22"/>
                <w:szCs w:val="22"/>
              </w:rPr>
              <w:t>CDF_FLOAT</w:t>
            </w:r>
          </w:p>
        </w:tc>
        <w:tc>
          <w:tcPr>
            <w:tcW w:w="2072" w:type="pct"/>
            <w:vAlign w:val="center"/>
          </w:tcPr>
          <w:p w14:paraId="00CAFDAA" w14:textId="6AC7BFB4" w:rsidR="00C74B27" w:rsidRPr="001630F7" w:rsidRDefault="00C74B27">
            <w:pPr>
              <w:jc w:val="left"/>
              <w:rPr>
                <w:sz w:val="22"/>
                <w:szCs w:val="22"/>
              </w:rPr>
            </w:pPr>
            <w:r w:rsidRPr="001630F7">
              <w:rPr>
                <w:sz w:val="22"/>
                <w:szCs w:val="22"/>
              </w:rPr>
              <w:t>100.0</w:t>
            </w:r>
          </w:p>
        </w:tc>
      </w:tr>
      <w:tr w:rsidR="00C74B27" w:rsidRPr="009C4FB3" w14:paraId="184CAAB6" w14:textId="77777777" w:rsidTr="0099236F">
        <w:trPr>
          <w:cantSplit/>
        </w:trPr>
        <w:tc>
          <w:tcPr>
            <w:tcW w:w="547" w:type="pct"/>
            <w:vAlign w:val="center"/>
          </w:tcPr>
          <w:p w14:paraId="78BEAB8B" w14:textId="4A565468"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V2A8</w:t>
            </w:r>
          </w:p>
        </w:tc>
        <w:tc>
          <w:tcPr>
            <w:tcW w:w="1355" w:type="pct"/>
            <w:vAlign w:val="center"/>
          </w:tcPr>
          <w:p w14:paraId="45C7F9EB" w14:textId="04877389" w:rsidR="00C74B27" w:rsidRPr="001630F7" w:rsidRDefault="00C74B27">
            <w:pPr>
              <w:jc w:val="left"/>
              <w:rPr>
                <w:sz w:val="22"/>
                <w:szCs w:val="22"/>
              </w:rPr>
            </w:pPr>
            <w:r w:rsidRPr="001630F7">
              <w:rPr>
                <w:sz w:val="22"/>
                <w:szCs w:val="22"/>
              </w:rPr>
              <w:t>SCALEMIN</w:t>
            </w:r>
          </w:p>
        </w:tc>
        <w:tc>
          <w:tcPr>
            <w:tcW w:w="1026" w:type="pct"/>
            <w:vAlign w:val="center"/>
          </w:tcPr>
          <w:p w14:paraId="23CB811E" w14:textId="1D56934A" w:rsidR="00C74B27" w:rsidRPr="001630F7" w:rsidRDefault="00C74B27">
            <w:pPr>
              <w:jc w:val="left"/>
              <w:rPr>
                <w:sz w:val="22"/>
                <w:szCs w:val="22"/>
              </w:rPr>
            </w:pPr>
            <w:r w:rsidRPr="001630F7">
              <w:rPr>
                <w:sz w:val="22"/>
                <w:szCs w:val="22"/>
              </w:rPr>
              <w:t>CDF_FLOAT</w:t>
            </w:r>
          </w:p>
        </w:tc>
        <w:tc>
          <w:tcPr>
            <w:tcW w:w="2072" w:type="pct"/>
            <w:vAlign w:val="center"/>
          </w:tcPr>
          <w:p w14:paraId="51252015" w14:textId="0C123B67" w:rsidR="00C74B27" w:rsidRPr="001630F7" w:rsidRDefault="00C74B27">
            <w:pPr>
              <w:jc w:val="left"/>
              <w:rPr>
                <w:sz w:val="22"/>
                <w:szCs w:val="22"/>
              </w:rPr>
            </w:pPr>
            <w:r w:rsidRPr="001630F7">
              <w:rPr>
                <w:sz w:val="22"/>
                <w:szCs w:val="22"/>
              </w:rPr>
              <w:t>0.0</w:t>
            </w:r>
          </w:p>
        </w:tc>
      </w:tr>
      <w:tr w:rsidR="00C74B27" w:rsidRPr="009C4FB3" w14:paraId="49F5C778" w14:textId="77777777" w:rsidTr="0099236F">
        <w:trPr>
          <w:cantSplit/>
        </w:trPr>
        <w:tc>
          <w:tcPr>
            <w:tcW w:w="547" w:type="pct"/>
            <w:vAlign w:val="center"/>
          </w:tcPr>
          <w:p w14:paraId="68E8AACE" w14:textId="6CF103A7"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V2A9</w:t>
            </w:r>
          </w:p>
        </w:tc>
        <w:tc>
          <w:tcPr>
            <w:tcW w:w="1355" w:type="pct"/>
            <w:vAlign w:val="center"/>
          </w:tcPr>
          <w:p w14:paraId="40ED85EA" w14:textId="5B68052B" w:rsidR="00C74B27" w:rsidRPr="001630F7" w:rsidRDefault="00C74B27">
            <w:pPr>
              <w:jc w:val="left"/>
              <w:rPr>
                <w:b/>
                <w:noProof/>
                <w:snapToGrid w:val="0"/>
                <w:spacing w:val="-3"/>
                <w:sz w:val="22"/>
                <w:szCs w:val="22"/>
              </w:rPr>
            </w:pPr>
            <w:r w:rsidRPr="001630F7">
              <w:rPr>
                <w:sz w:val="22"/>
                <w:szCs w:val="22"/>
              </w:rPr>
              <w:t xml:space="preserve">MONOTON </w:t>
            </w:r>
          </w:p>
        </w:tc>
        <w:tc>
          <w:tcPr>
            <w:tcW w:w="1026" w:type="pct"/>
            <w:vAlign w:val="center"/>
          </w:tcPr>
          <w:p w14:paraId="73373D1E" w14:textId="1D5D4F68" w:rsidR="00C74B27" w:rsidRPr="001630F7" w:rsidRDefault="00C74B27">
            <w:pPr>
              <w:jc w:val="left"/>
              <w:rPr>
                <w:b/>
                <w:noProof/>
                <w:snapToGrid w:val="0"/>
                <w:spacing w:val="-3"/>
                <w:sz w:val="22"/>
                <w:szCs w:val="22"/>
              </w:rPr>
            </w:pPr>
            <w:r w:rsidRPr="001630F7">
              <w:rPr>
                <w:sz w:val="22"/>
                <w:szCs w:val="22"/>
              </w:rPr>
              <w:t>CDF_CHAR</w:t>
            </w:r>
          </w:p>
        </w:tc>
        <w:tc>
          <w:tcPr>
            <w:tcW w:w="2072" w:type="pct"/>
            <w:vAlign w:val="center"/>
          </w:tcPr>
          <w:p w14:paraId="2930A34F" w14:textId="327D9E2F" w:rsidR="00C74B27" w:rsidRPr="001630F7" w:rsidRDefault="00C74B27">
            <w:pPr>
              <w:jc w:val="left"/>
              <w:rPr>
                <w:sz w:val="22"/>
                <w:szCs w:val="22"/>
              </w:rPr>
            </w:pPr>
            <w:r w:rsidRPr="001630F7">
              <w:rPr>
                <w:sz w:val="22"/>
                <w:szCs w:val="22"/>
              </w:rPr>
              <w:t>"INCREASE"</w:t>
            </w:r>
          </w:p>
        </w:tc>
      </w:tr>
      <w:tr w:rsidR="00C74B27" w:rsidRPr="009C4FB3" w14:paraId="76C555BB" w14:textId="77777777" w:rsidTr="0099236F">
        <w:trPr>
          <w:cantSplit/>
        </w:trPr>
        <w:tc>
          <w:tcPr>
            <w:tcW w:w="547" w:type="pct"/>
            <w:vAlign w:val="center"/>
          </w:tcPr>
          <w:p w14:paraId="40EB09EB" w14:textId="18E06CD7"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V2A10</w:t>
            </w:r>
          </w:p>
        </w:tc>
        <w:tc>
          <w:tcPr>
            <w:tcW w:w="1355" w:type="pct"/>
            <w:vAlign w:val="center"/>
          </w:tcPr>
          <w:p w14:paraId="13E842A8" w14:textId="18E1F514" w:rsidR="00C74B27" w:rsidRPr="001630F7" w:rsidRDefault="00C74B27">
            <w:pPr>
              <w:jc w:val="left"/>
              <w:rPr>
                <w:b/>
                <w:noProof/>
                <w:snapToGrid w:val="0"/>
                <w:spacing w:val="-3"/>
                <w:sz w:val="22"/>
                <w:szCs w:val="22"/>
              </w:rPr>
            </w:pPr>
            <w:r w:rsidRPr="001630F7">
              <w:rPr>
                <w:sz w:val="22"/>
                <w:szCs w:val="22"/>
              </w:rPr>
              <w:t xml:space="preserve">FORMAT </w:t>
            </w:r>
          </w:p>
        </w:tc>
        <w:tc>
          <w:tcPr>
            <w:tcW w:w="1026" w:type="pct"/>
            <w:vAlign w:val="center"/>
          </w:tcPr>
          <w:p w14:paraId="5051E90B" w14:textId="0D611844" w:rsidR="00C74B27" w:rsidRPr="001630F7" w:rsidRDefault="00C74B27">
            <w:pPr>
              <w:jc w:val="left"/>
              <w:rPr>
                <w:b/>
                <w:noProof/>
                <w:snapToGrid w:val="0"/>
                <w:spacing w:val="-3"/>
                <w:sz w:val="22"/>
                <w:szCs w:val="22"/>
              </w:rPr>
            </w:pPr>
            <w:r w:rsidRPr="001630F7">
              <w:rPr>
                <w:sz w:val="22"/>
                <w:szCs w:val="22"/>
              </w:rPr>
              <w:t>CDF_CHAR</w:t>
            </w:r>
          </w:p>
        </w:tc>
        <w:tc>
          <w:tcPr>
            <w:tcW w:w="2072" w:type="pct"/>
            <w:vAlign w:val="center"/>
          </w:tcPr>
          <w:p w14:paraId="716625CE" w14:textId="271900BF" w:rsidR="00C74B27" w:rsidRPr="001630F7" w:rsidRDefault="00C74B27">
            <w:pPr>
              <w:jc w:val="left"/>
              <w:rPr>
                <w:sz w:val="22"/>
                <w:szCs w:val="22"/>
              </w:rPr>
            </w:pPr>
            <w:r w:rsidRPr="001630F7">
              <w:rPr>
                <w:sz w:val="22"/>
                <w:szCs w:val="22"/>
              </w:rPr>
              <w:t>"F12.10"</w:t>
            </w:r>
          </w:p>
        </w:tc>
      </w:tr>
      <w:tr w:rsidR="00C74B27" w:rsidRPr="009C4FB3" w14:paraId="4512B727" w14:textId="77777777" w:rsidTr="0037576B">
        <w:trPr>
          <w:cantSplit/>
        </w:trPr>
        <w:tc>
          <w:tcPr>
            <w:tcW w:w="547" w:type="pct"/>
            <w:vAlign w:val="center"/>
          </w:tcPr>
          <w:p w14:paraId="170CFB78" w14:textId="3A3397EE"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V2A11</w:t>
            </w:r>
          </w:p>
        </w:tc>
        <w:tc>
          <w:tcPr>
            <w:tcW w:w="1355" w:type="pct"/>
            <w:vAlign w:val="center"/>
          </w:tcPr>
          <w:p w14:paraId="6817F1B3" w14:textId="7A0923F0" w:rsidR="00C74B27" w:rsidRPr="001630F7" w:rsidRDefault="00C74B27">
            <w:pPr>
              <w:jc w:val="left"/>
              <w:rPr>
                <w:sz w:val="22"/>
                <w:szCs w:val="22"/>
              </w:rPr>
            </w:pPr>
            <w:r>
              <w:rPr>
                <w:sz w:val="22"/>
                <w:szCs w:val="22"/>
              </w:rPr>
              <w:t>FILLVAL</w:t>
            </w:r>
          </w:p>
        </w:tc>
        <w:tc>
          <w:tcPr>
            <w:tcW w:w="1026" w:type="pct"/>
            <w:vAlign w:val="center"/>
          </w:tcPr>
          <w:p w14:paraId="79A04853" w14:textId="4BB4A70C" w:rsidR="00C74B27" w:rsidRPr="001630F7" w:rsidRDefault="00C74B27">
            <w:pPr>
              <w:jc w:val="left"/>
              <w:rPr>
                <w:sz w:val="22"/>
                <w:szCs w:val="22"/>
              </w:rPr>
            </w:pPr>
            <w:r>
              <w:rPr>
                <w:sz w:val="22"/>
                <w:szCs w:val="22"/>
              </w:rPr>
              <w:t>CDF_FLOAT</w:t>
            </w:r>
          </w:p>
        </w:tc>
        <w:tc>
          <w:tcPr>
            <w:tcW w:w="2072" w:type="pct"/>
            <w:vAlign w:val="center"/>
          </w:tcPr>
          <w:p w14:paraId="1503925D" w14:textId="6C7950BF" w:rsidR="00C74B27" w:rsidRPr="001630F7" w:rsidRDefault="00C74B27">
            <w:pPr>
              <w:jc w:val="left"/>
              <w:rPr>
                <w:sz w:val="22"/>
                <w:szCs w:val="22"/>
              </w:rPr>
            </w:pPr>
            <w:r>
              <w:rPr>
                <w:sz w:val="22"/>
                <w:szCs w:val="22"/>
              </w:rPr>
              <w:t>-1.0E+31</w:t>
            </w:r>
          </w:p>
        </w:tc>
      </w:tr>
      <w:tr w:rsidR="00C74B27" w:rsidRPr="009C4FB3" w14:paraId="0E9D6028" w14:textId="77777777" w:rsidTr="0099236F">
        <w:trPr>
          <w:cantSplit/>
        </w:trPr>
        <w:tc>
          <w:tcPr>
            <w:tcW w:w="547" w:type="pct"/>
            <w:vAlign w:val="center"/>
          </w:tcPr>
          <w:p w14:paraId="31E36ABA" w14:textId="752610C1"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lastRenderedPageBreak/>
              <w:t>V2A12</w:t>
            </w:r>
          </w:p>
        </w:tc>
        <w:tc>
          <w:tcPr>
            <w:tcW w:w="1355" w:type="pct"/>
            <w:vAlign w:val="center"/>
          </w:tcPr>
          <w:p w14:paraId="7C821F3C" w14:textId="2F83B6BD" w:rsidR="00C74B27" w:rsidRPr="001630F7" w:rsidRDefault="00C74B27">
            <w:pPr>
              <w:jc w:val="left"/>
              <w:rPr>
                <w:sz w:val="22"/>
                <w:szCs w:val="22"/>
              </w:rPr>
            </w:pPr>
            <w:r w:rsidRPr="001630F7">
              <w:rPr>
                <w:sz w:val="22"/>
                <w:szCs w:val="22"/>
              </w:rPr>
              <w:t>FIELDNAM</w:t>
            </w:r>
          </w:p>
        </w:tc>
        <w:tc>
          <w:tcPr>
            <w:tcW w:w="1026" w:type="pct"/>
            <w:vAlign w:val="center"/>
          </w:tcPr>
          <w:p w14:paraId="26F52D72" w14:textId="60ECB3B4" w:rsidR="00C74B27" w:rsidRPr="001630F7" w:rsidRDefault="00C74B27">
            <w:pPr>
              <w:jc w:val="left"/>
              <w:rPr>
                <w:sz w:val="22"/>
                <w:szCs w:val="22"/>
              </w:rPr>
            </w:pPr>
            <w:r w:rsidRPr="001630F7">
              <w:rPr>
                <w:sz w:val="22"/>
                <w:szCs w:val="22"/>
              </w:rPr>
              <w:t>CDF_CHAR</w:t>
            </w:r>
          </w:p>
        </w:tc>
        <w:tc>
          <w:tcPr>
            <w:tcW w:w="2072" w:type="pct"/>
            <w:vAlign w:val="center"/>
          </w:tcPr>
          <w:p w14:paraId="26DD3094" w14:textId="053E5E55" w:rsidR="00C74B27" w:rsidRPr="001630F7" w:rsidRDefault="00C74B27">
            <w:pPr>
              <w:jc w:val="left"/>
              <w:rPr>
                <w:sz w:val="22"/>
                <w:szCs w:val="22"/>
              </w:rPr>
            </w:pPr>
            <w:r w:rsidRPr="001630F7">
              <w:rPr>
                <w:sz w:val="22"/>
                <w:szCs w:val="22"/>
              </w:rPr>
              <w:t>"dy: Measurement Uncertainty "</w:t>
            </w:r>
          </w:p>
        </w:tc>
      </w:tr>
      <w:tr w:rsidR="00C74B27" w:rsidRPr="009C4FB3" w14:paraId="4BD34967" w14:textId="77777777" w:rsidTr="0099236F">
        <w:trPr>
          <w:cantSplit/>
        </w:trPr>
        <w:tc>
          <w:tcPr>
            <w:tcW w:w="547" w:type="pct"/>
            <w:vAlign w:val="center"/>
          </w:tcPr>
          <w:p w14:paraId="2A4BC42C" w14:textId="505DBC51"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V2A13</w:t>
            </w:r>
          </w:p>
        </w:tc>
        <w:tc>
          <w:tcPr>
            <w:tcW w:w="1355" w:type="pct"/>
            <w:vAlign w:val="center"/>
          </w:tcPr>
          <w:p w14:paraId="37B19D35" w14:textId="6B064C85" w:rsidR="00C74B27" w:rsidRPr="001630F7" w:rsidRDefault="00C74B27">
            <w:pPr>
              <w:jc w:val="left"/>
              <w:rPr>
                <w:b/>
                <w:noProof/>
                <w:snapToGrid w:val="0"/>
                <w:spacing w:val="-3"/>
                <w:sz w:val="22"/>
                <w:szCs w:val="22"/>
              </w:rPr>
            </w:pPr>
            <w:r w:rsidRPr="001630F7">
              <w:rPr>
                <w:sz w:val="22"/>
                <w:szCs w:val="22"/>
              </w:rPr>
              <w:t xml:space="preserve">DISPLAY_TYPE </w:t>
            </w:r>
          </w:p>
        </w:tc>
        <w:tc>
          <w:tcPr>
            <w:tcW w:w="1026" w:type="pct"/>
            <w:vAlign w:val="center"/>
          </w:tcPr>
          <w:p w14:paraId="33E8D033" w14:textId="73B6F9C6" w:rsidR="00C74B27" w:rsidRPr="001630F7" w:rsidRDefault="00C74B27">
            <w:pPr>
              <w:jc w:val="left"/>
              <w:rPr>
                <w:b/>
                <w:noProof/>
                <w:snapToGrid w:val="0"/>
                <w:spacing w:val="-3"/>
                <w:sz w:val="22"/>
                <w:szCs w:val="22"/>
              </w:rPr>
            </w:pPr>
            <w:r w:rsidRPr="001630F7">
              <w:rPr>
                <w:sz w:val="22"/>
                <w:szCs w:val="22"/>
              </w:rPr>
              <w:t>CDF_CHAR</w:t>
            </w:r>
          </w:p>
        </w:tc>
        <w:tc>
          <w:tcPr>
            <w:tcW w:w="2072" w:type="pct"/>
            <w:vAlign w:val="center"/>
          </w:tcPr>
          <w:p w14:paraId="0587F51F" w14:textId="44B5862C" w:rsidR="00C74B27" w:rsidRPr="001630F7" w:rsidRDefault="00C74B27">
            <w:pPr>
              <w:jc w:val="left"/>
              <w:rPr>
                <w:sz w:val="22"/>
                <w:szCs w:val="22"/>
              </w:rPr>
            </w:pPr>
            <w:r w:rsidRPr="001630F7">
              <w:rPr>
                <w:sz w:val="22"/>
                <w:szCs w:val="22"/>
              </w:rPr>
              <w:t>"time_series "</w:t>
            </w:r>
          </w:p>
        </w:tc>
      </w:tr>
      <w:tr w:rsidR="00C74B27" w:rsidRPr="009C4FB3" w14:paraId="6CED15D7" w14:textId="77777777" w:rsidTr="0099236F">
        <w:trPr>
          <w:cantSplit/>
        </w:trPr>
        <w:tc>
          <w:tcPr>
            <w:tcW w:w="547" w:type="pct"/>
            <w:vAlign w:val="center"/>
          </w:tcPr>
          <w:p w14:paraId="1A4DDB73" w14:textId="370E412C"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V2A1</w:t>
            </w:r>
            <w:r>
              <w:rPr>
                <w:rFonts w:ascii="Times New Roman" w:hAnsi="Times New Roman"/>
                <w:sz w:val="22"/>
                <w:szCs w:val="22"/>
              </w:rPr>
              <w:t>4</w:t>
            </w:r>
          </w:p>
        </w:tc>
        <w:tc>
          <w:tcPr>
            <w:tcW w:w="1355" w:type="pct"/>
            <w:vAlign w:val="center"/>
          </w:tcPr>
          <w:p w14:paraId="37E899E7" w14:textId="6BB27EAD" w:rsidR="00C74B27" w:rsidRPr="001630F7" w:rsidRDefault="00C74B27">
            <w:pPr>
              <w:jc w:val="left"/>
              <w:rPr>
                <w:b/>
                <w:noProof/>
                <w:snapToGrid w:val="0"/>
                <w:spacing w:val="-3"/>
                <w:sz w:val="22"/>
                <w:szCs w:val="22"/>
              </w:rPr>
            </w:pPr>
            <w:r w:rsidRPr="001630F7">
              <w:rPr>
                <w:sz w:val="22"/>
                <w:szCs w:val="22"/>
              </w:rPr>
              <w:t xml:space="preserve">DEPEND_0    </w:t>
            </w:r>
          </w:p>
        </w:tc>
        <w:tc>
          <w:tcPr>
            <w:tcW w:w="1026" w:type="pct"/>
            <w:vAlign w:val="center"/>
          </w:tcPr>
          <w:p w14:paraId="71650590" w14:textId="4D9904A9" w:rsidR="00C74B27" w:rsidRPr="001630F7" w:rsidRDefault="00C74B27">
            <w:pPr>
              <w:jc w:val="left"/>
              <w:rPr>
                <w:b/>
                <w:noProof/>
                <w:snapToGrid w:val="0"/>
                <w:spacing w:val="-3"/>
                <w:sz w:val="22"/>
                <w:szCs w:val="22"/>
              </w:rPr>
            </w:pPr>
            <w:r w:rsidRPr="001630F7">
              <w:rPr>
                <w:sz w:val="22"/>
                <w:szCs w:val="22"/>
              </w:rPr>
              <w:t>CDF_CHAR</w:t>
            </w:r>
          </w:p>
        </w:tc>
        <w:tc>
          <w:tcPr>
            <w:tcW w:w="2072" w:type="pct"/>
            <w:vAlign w:val="center"/>
          </w:tcPr>
          <w:p w14:paraId="4B934C90" w14:textId="02E90EAB" w:rsidR="00C74B27" w:rsidRPr="001630F7" w:rsidRDefault="00C74B27">
            <w:pPr>
              <w:jc w:val="left"/>
              <w:rPr>
                <w:sz w:val="22"/>
                <w:szCs w:val="22"/>
              </w:rPr>
            </w:pPr>
            <w:r w:rsidRPr="001630F7">
              <w:rPr>
                <w:sz w:val="22"/>
                <w:szCs w:val="22"/>
              </w:rPr>
              <w:t>"epoch"</w:t>
            </w:r>
          </w:p>
        </w:tc>
      </w:tr>
      <w:tr w:rsidR="00C74B27" w:rsidRPr="009C4FB3" w14:paraId="33A7CABF" w14:textId="77777777" w:rsidTr="0099236F">
        <w:trPr>
          <w:cantSplit/>
        </w:trPr>
        <w:tc>
          <w:tcPr>
            <w:tcW w:w="547" w:type="pct"/>
            <w:tcBorders>
              <w:bottom w:val="thinThickSmallGap" w:sz="24" w:space="0" w:color="auto"/>
            </w:tcBorders>
            <w:vAlign w:val="center"/>
          </w:tcPr>
          <w:p w14:paraId="2CC6835F" w14:textId="38E71558" w:rsidR="00C74B27" w:rsidRPr="001630F7" w:rsidRDefault="00C74B27">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V2A1</w:t>
            </w:r>
            <w:r>
              <w:rPr>
                <w:rFonts w:ascii="Times New Roman" w:hAnsi="Times New Roman"/>
                <w:sz w:val="22"/>
                <w:szCs w:val="22"/>
              </w:rPr>
              <w:t>5</w:t>
            </w:r>
          </w:p>
        </w:tc>
        <w:tc>
          <w:tcPr>
            <w:tcW w:w="1355" w:type="pct"/>
            <w:tcBorders>
              <w:bottom w:val="thinThickSmallGap" w:sz="24" w:space="0" w:color="auto"/>
            </w:tcBorders>
            <w:vAlign w:val="center"/>
          </w:tcPr>
          <w:p w14:paraId="56AAA02A" w14:textId="18100586" w:rsidR="00C74B27" w:rsidRPr="001630F7" w:rsidRDefault="00C74B27">
            <w:pPr>
              <w:jc w:val="left"/>
              <w:rPr>
                <w:sz w:val="22"/>
                <w:szCs w:val="22"/>
              </w:rPr>
            </w:pPr>
            <w:r w:rsidRPr="001630F7">
              <w:rPr>
                <w:sz w:val="22"/>
                <w:szCs w:val="22"/>
              </w:rPr>
              <w:t xml:space="preserve">CATDESC   </w:t>
            </w:r>
          </w:p>
        </w:tc>
        <w:tc>
          <w:tcPr>
            <w:tcW w:w="1026" w:type="pct"/>
            <w:tcBorders>
              <w:bottom w:val="thinThickSmallGap" w:sz="24" w:space="0" w:color="auto"/>
            </w:tcBorders>
            <w:vAlign w:val="center"/>
          </w:tcPr>
          <w:p w14:paraId="6ACF3E20" w14:textId="02615BFE" w:rsidR="00C74B27" w:rsidRPr="001630F7" w:rsidRDefault="00C74B27">
            <w:pPr>
              <w:jc w:val="left"/>
              <w:rPr>
                <w:sz w:val="22"/>
                <w:szCs w:val="22"/>
              </w:rPr>
            </w:pPr>
            <w:r w:rsidRPr="001630F7">
              <w:rPr>
                <w:sz w:val="22"/>
                <w:szCs w:val="22"/>
              </w:rPr>
              <w:t>CDF_CHAR</w:t>
            </w:r>
          </w:p>
        </w:tc>
        <w:tc>
          <w:tcPr>
            <w:tcW w:w="2072" w:type="pct"/>
            <w:tcBorders>
              <w:bottom w:val="thinThickSmallGap" w:sz="24" w:space="0" w:color="auto"/>
            </w:tcBorders>
            <w:vAlign w:val="center"/>
          </w:tcPr>
          <w:p w14:paraId="2B8F4DC8" w14:textId="73CD9794" w:rsidR="00C74B27" w:rsidRPr="001630F7" w:rsidRDefault="00C74B27">
            <w:pPr>
              <w:jc w:val="left"/>
              <w:rPr>
                <w:sz w:val="22"/>
                <w:szCs w:val="22"/>
              </w:rPr>
            </w:pPr>
            <w:r w:rsidRPr="001630F7">
              <w:rPr>
                <w:sz w:val="22"/>
                <w:szCs w:val="22"/>
              </w:rPr>
              <w:t>"Measurement uncertainty "</w:t>
            </w:r>
          </w:p>
        </w:tc>
      </w:tr>
      <w:tr w:rsidR="00C74B27" w:rsidRPr="009C4FB3" w14:paraId="0C928088" w14:textId="77777777" w:rsidTr="0099236F">
        <w:trPr>
          <w:cantSplit/>
        </w:trPr>
        <w:tc>
          <w:tcPr>
            <w:tcW w:w="547" w:type="pct"/>
            <w:tcBorders>
              <w:top w:val="thinThickSmallGap" w:sz="24" w:space="0" w:color="auto"/>
            </w:tcBorders>
            <w:vAlign w:val="center"/>
          </w:tcPr>
          <w:p w14:paraId="4ABACD80" w14:textId="18B04FF4" w:rsidR="00C74B27" w:rsidRPr="00C50BDA" w:rsidRDefault="00C74B27">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V3</w:t>
            </w:r>
          </w:p>
        </w:tc>
        <w:tc>
          <w:tcPr>
            <w:tcW w:w="1355" w:type="pct"/>
            <w:tcBorders>
              <w:top w:val="thinThickSmallGap" w:sz="24" w:space="0" w:color="auto"/>
            </w:tcBorders>
            <w:vAlign w:val="center"/>
          </w:tcPr>
          <w:p w14:paraId="7B6A83BC" w14:textId="068A4ED3" w:rsidR="00C74B27" w:rsidRPr="001630F7" w:rsidRDefault="00C74B27">
            <w:pPr>
              <w:jc w:val="left"/>
              <w:rPr>
                <w:b/>
                <w:sz w:val="22"/>
                <w:szCs w:val="22"/>
              </w:rPr>
            </w:pPr>
            <w:r w:rsidRPr="001630F7">
              <w:rPr>
                <w:b/>
                <w:sz w:val="22"/>
                <w:szCs w:val="22"/>
              </w:rPr>
              <w:t>dfreq</w:t>
            </w:r>
          </w:p>
        </w:tc>
        <w:tc>
          <w:tcPr>
            <w:tcW w:w="1026" w:type="pct"/>
            <w:tcBorders>
              <w:top w:val="thinThickSmallGap" w:sz="24" w:space="0" w:color="auto"/>
            </w:tcBorders>
            <w:vAlign w:val="center"/>
          </w:tcPr>
          <w:p w14:paraId="404CB424" w14:textId="01A1B224" w:rsidR="00C74B27" w:rsidRPr="001630F7" w:rsidRDefault="00C74B27">
            <w:pPr>
              <w:jc w:val="left"/>
              <w:rPr>
                <w:b/>
                <w:sz w:val="22"/>
                <w:szCs w:val="22"/>
              </w:rPr>
            </w:pPr>
            <w:r w:rsidRPr="001630F7">
              <w:rPr>
                <w:b/>
                <w:sz w:val="22"/>
                <w:szCs w:val="22"/>
              </w:rPr>
              <w:t>CDF_FLOAT</w:t>
            </w:r>
          </w:p>
        </w:tc>
        <w:tc>
          <w:tcPr>
            <w:tcW w:w="2072" w:type="pct"/>
            <w:tcBorders>
              <w:top w:val="thinThickSmallGap" w:sz="24" w:space="0" w:color="auto"/>
            </w:tcBorders>
            <w:vAlign w:val="center"/>
          </w:tcPr>
          <w:p w14:paraId="59A791D5" w14:textId="3F73CEF6" w:rsidR="00C74B27" w:rsidRPr="001630F7" w:rsidRDefault="00C74B27">
            <w:pPr>
              <w:jc w:val="left"/>
              <w:rPr>
                <w:b/>
                <w:sz w:val="22"/>
                <w:szCs w:val="22"/>
              </w:rPr>
            </w:pPr>
            <w:r w:rsidRPr="001630F7">
              <w:rPr>
                <w:b/>
                <w:color w:val="000000"/>
                <w:sz w:val="22"/>
                <w:szCs w:val="22"/>
              </w:rPr>
              <w:t xml:space="preserve">Total Combined Uncertainty (accuracy) in %, same number of elements as data (y). (Note, also called “dv” in </w:t>
            </w:r>
            <w:r w:rsidRPr="00314059">
              <w:rPr>
                <w:b/>
                <w:color w:val="000000"/>
                <w:sz w:val="22"/>
                <w:szCs w:val="22"/>
              </w:rPr>
              <w:t>tplot parlance.)</w:t>
            </w:r>
          </w:p>
        </w:tc>
      </w:tr>
      <w:tr w:rsidR="00C06F3E" w:rsidRPr="009C4FB3" w14:paraId="3F1B6EC2" w14:textId="77777777" w:rsidTr="0037576B">
        <w:trPr>
          <w:cantSplit/>
        </w:trPr>
        <w:tc>
          <w:tcPr>
            <w:tcW w:w="547" w:type="pct"/>
            <w:vAlign w:val="center"/>
          </w:tcPr>
          <w:p w14:paraId="164D9807" w14:textId="61BDF71C"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V3A1</w:t>
            </w:r>
          </w:p>
        </w:tc>
        <w:tc>
          <w:tcPr>
            <w:tcW w:w="1355" w:type="pct"/>
            <w:vAlign w:val="center"/>
          </w:tcPr>
          <w:p w14:paraId="39CDFF10" w14:textId="73D0C47D" w:rsidR="00C06F3E" w:rsidRPr="001630F7" w:rsidRDefault="00C06F3E">
            <w:pPr>
              <w:jc w:val="left"/>
              <w:rPr>
                <w:sz w:val="22"/>
                <w:szCs w:val="22"/>
              </w:rPr>
            </w:pPr>
            <w:r w:rsidRPr="001630F7">
              <w:rPr>
                <w:sz w:val="22"/>
                <w:szCs w:val="22"/>
              </w:rPr>
              <w:t xml:space="preserve">LABLAXIS </w:t>
            </w:r>
          </w:p>
        </w:tc>
        <w:tc>
          <w:tcPr>
            <w:tcW w:w="1026" w:type="pct"/>
            <w:vAlign w:val="center"/>
          </w:tcPr>
          <w:p w14:paraId="2EBEDD55" w14:textId="2B0EEB91" w:rsidR="00C06F3E" w:rsidRPr="001630F7" w:rsidRDefault="00C06F3E">
            <w:pPr>
              <w:jc w:val="left"/>
              <w:rPr>
                <w:sz w:val="22"/>
                <w:szCs w:val="22"/>
              </w:rPr>
            </w:pPr>
            <w:r w:rsidRPr="001630F7">
              <w:rPr>
                <w:sz w:val="22"/>
                <w:szCs w:val="22"/>
              </w:rPr>
              <w:t>CDF_CHAR</w:t>
            </w:r>
          </w:p>
        </w:tc>
        <w:tc>
          <w:tcPr>
            <w:tcW w:w="2072" w:type="pct"/>
            <w:vAlign w:val="center"/>
          </w:tcPr>
          <w:p w14:paraId="6B3DDB85" w14:textId="766FF2C3" w:rsidR="00C06F3E" w:rsidRPr="001630F7" w:rsidRDefault="00C06F3E">
            <w:pPr>
              <w:jc w:val="left"/>
              <w:rPr>
                <w:sz w:val="22"/>
                <w:szCs w:val="22"/>
              </w:rPr>
            </w:pPr>
            <w:r w:rsidRPr="001630F7">
              <w:rPr>
                <w:sz w:val="22"/>
                <w:szCs w:val="22"/>
              </w:rPr>
              <w:t>"TOTAL combined uncertainty( % ) "</w:t>
            </w:r>
          </w:p>
        </w:tc>
      </w:tr>
      <w:tr w:rsidR="00C06F3E" w:rsidRPr="009C4FB3" w14:paraId="77951F3A" w14:textId="77777777" w:rsidTr="0099236F">
        <w:trPr>
          <w:cantSplit/>
        </w:trPr>
        <w:tc>
          <w:tcPr>
            <w:tcW w:w="547" w:type="pct"/>
            <w:vAlign w:val="center"/>
          </w:tcPr>
          <w:p w14:paraId="4FD08A54" w14:textId="142A9B13"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V3A2</w:t>
            </w:r>
          </w:p>
        </w:tc>
        <w:tc>
          <w:tcPr>
            <w:tcW w:w="1355" w:type="pct"/>
            <w:vAlign w:val="center"/>
          </w:tcPr>
          <w:p w14:paraId="0E57A40B" w14:textId="0088C5BA" w:rsidR="00C06F3E" w:rsidRPr="001630F7" w:rsidRDefault="00C06F3E">
            <w:pPr>
              <w:jc w:val="left"/>
              <w:rPr>
                <w:b/>
                <w:noProof/>
                <w:snapToGrid w:val="0"/>
                <w:spacing w:val="-3"/>
                <w:sz w:val="22"/>
                <w:szCs w:val="22"/>
              </w:rPr>
            </w:pPr>
            <w:r w:rsidRPr="001630F7">
              <w:rPr>
                <w:sz w:val="22"/>
                <w:szCs w:val="22"/>
              </w:rPr>
              <w:t>VAR_NOTES</w:t>
            </w:r>
          </w:p>
        </w:tc>
        <w:tc>
          <w:tcPr>
            <w:tcW w:w="1026" w:type="pct"/>
            <w:vAlign w:val="center"/>
          </w:tcPr>
          <w:p w14:paraId="533CE035" w14:textId="276E2FEE"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61724385" w14:textId="1954BDFA" w:rsidR="00C06F3E" w:rsidRPr="001630F7" w:rsidRDefault="00C06F3E">
            <w:pPr>
              <w:jc w:val="left"/>
              <w:rPr>
                <w:color w:val="000000"/>
                <w:sz w:val="22"/>
                <w:szCs w:val="22"/>
              </w:rPr>
            </w:pPr>
            <w:r w:rsidRPr="001630F7">
              <w:rPr>
                <w:sz w:val="22"/>
                <w:szCs w:val="22"/>
              </w:rPr>
              <w:t>"TOTAL combined uncertainty (accuracy) OF y values In % "</w:t>
            </w:r>
          </w:p>
        </w:tc>
      </w:tr>
      <w:tr w:rsidR="00C06F3E" w:rsidRPr="009C4FB3" w14:paraId="2811C49B" w14:textId="77777777" w:rsidTr="0099236F">
        <w:trPr>
          <w:cantSplit/>
        </w:trPr>
        <w:tc>
          <w:tcPr>
            <w:tcW w:w="547" w:type="pct"/>
            <w:vAlign w:val="center"/>
          </w:tcPr>
          <w:p w14:paraId="362DC025" w14:textId="418BF408"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V3A3</w:t>
            </w:r>
          </w:p>
        </w:tc>
        <w:tc>
          <w:tcPr>
            <w:tcW w:w="1355" w:type="pct"/>
            <w:vAlign w:val="center"/>
          </w:tcPr>
          <w:p w14:paraId="14312AAE" w14:textId="1A162BEB" w:rsidR="00C06F3E" w:rsidRPr="001630F7" w:rsidRDefault="00C06F3E">
            <w:pPr>
              <w:jc w:val="left"/>
              <w:rPr>
                <w:sz w:val="22"/>
                <w:szCs w:val="22"/>
              </w:rPr>
            </w:pPr>
            <w:r w:rsidRPr="001630F7">
              <w:rPr>
                <w:sz w:val="22"/>
                <w:szCs w:val="22"/>
              </w:rPr>
              <w:t xml:space="preserve">VAR_TYPE </w:t>
            </w:r>
          </w:p>
        </w:tc>
        <w:tc>
          <w:tcPr>
            <w:tcW w:w="1026" w:type="pct"/>
            <w:vAlign w:val="center"/>
          </w:tcPr>
          <w:p w14:paraId="3D3F0384" w14:textId="49317FEC" w:rsidR="00C06F3E" w:rsidRPr="001630F7" w:rsidRDefault="00C06F3E">
            <w:pPr>
              <w:jc w:val="left"/>
              <w:rPr>
                <w:sz w:val="22"/>
                <w:szCs w:val="22"/>
              </w:rPr>
            </w:pPr>
            <w:r w:rsidRPr="001630F7">
              <w:rPr>
                <w:sz w:val="22"/>
                <w:szCs w:val="22"/>
              </w:rPr>
              <w:t>CDF_CHAR</w:t>
            </w:r>
          </w:p>
        </w:tc>
        <w:tc>
          <w:tcPr>
            <w:tcW w:w="2072" w:type="pct"/>
            <w:vAlign w:val="center"/>
          </w:tcPr>
          <w:p w14:paraId="3576C289" w14:textId="311D9F5D" w:rsidR="00C06F3E" w:rsidRPr="001630F7" w:rsidRDefault="00C06F3E">
            <w:pPr>
              <w:jc w:val="left"/>
              <w:rPr>
                <w:color w:val="000000"/>
                <w:sz w:val="22"/>
                <w:szCs w:val="22"/>
              </w:rPr>
            </w:pPr>
            <w:r w:rsidRPr="001630F7">
              <w:rPr>
                <w:sz w:val="22"/>
                <w:szCs w:val="22"/>
              </w:rPr>
              <w:t>"</w:t>
            </w:r>
            <w:r>
              <w:rPr>
                <w:sz w:val="22"/>
                <w:szCs w:val="22"/>
              </w:rPr>
              <w:t>s</w:t>
            </w:r>
            <w:r w:rsidRPr="001630F7">
              <w:rPr>
                <w:sz w:val="22"/>
                <w:szCs w:val="22"/>
              </w:rPr>
              <w:t>upport_data"</w:t>
            </w:r>
          </w:p>
        </w:tc>
      </w:tr>
      <w:tr w:rsidR="00C06F3E" w:rsidRPr="009C4FB3" w14:paraId="3CA54A2D" w14:textId="77777777" w:rsidTr="0099236F">
        <w:trPr>
          <w:cantSplit/>
        </w:trPr>
        <w:tc>
          <w:tcPr>
            <w:tcW w:w="547" w:type="pct"/>
            <w:vAlign w:val="center"/>
          </w:tcPr>
          <w:p w14:paraId="20909827" w14:textId="58777F10"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V3A4</w:t>
            </w:r>
          </w:p>
        </w:tc>
        <w:tc>
          <w:tcPr>
            <w:tcW w:w="1355" w:type="pct"/>
            <w:vAlign w:val="center"/>
          </w:tcPr>
          <w:p w14:paraId="6629CB22" w14:textId="5F9F8474" w:rsidR="00C06F3E" w:rsidRPr="001630F7" w:rsidRDefault="00C06F3E">
            <w:pPr>
              <w:jc w:val="left"/>
              <w:rPr>
                <w:b/>
                <w:noProof/>
                <w:snapToGrid w:val="0"/>
                <w:spacing w:val="-3"/>
                <w:sz w:val="22"/>
                <w:szCs w:val="22"/>
              </w:rPr>
            </w:pPr>
            <w:r w:rsidRPr="001630F7">
              <w:rPr>
                <w:sz w:val="22"/>
                <w:szCs w:val="22"/>
              </w:rPr>
              <w:t>VALIDMAX</w:t>
            </w:r>
          </w:p>
        </w:tc>
        <w:tc>
          <w:tcPr>
            <w:tcW w:w="1026" w:type="pct"/>
            <w:vAlign w:val="center"/>
          </w:tcPr>
          <w:p w14:paraId="6C62D5AE" w14:textId="0B055EFF" w:rsidR="00C06F3E" w:rsidRPr="001630F7" w:rsidRDefault="00C06F3E">
            <w:pPr>
              <w:jc w:val="left"/>
              <w:rPr>
                <w:b/>
                <w:noProof/>
                <w:snapToGrid w:val="0"/>
                <w:spacing w:val="-3"/>
                <w:sz w:val="22"/>
                <w:szCs w:val="22"/>
              </w:rPr>
            </w:pPr>
            <w:r w:rsidRPr="001630F7">
              <w:rPr>
                <w:sz w:val="22"/>
                <w:szCs w:val="22"/>
              </w:rPr>
              <w:t>CDF_FLOAT</w:t>
            </w:r>
          </w:p>
        </w:tc>
        <w:tc>
          <w:tcPr>
            <w:tcW w:w="2072" w:type="pct"/>
            <w:vAlign w:val="center"/>
          </w:tcPr>
          <w:p w14:paraId="26AC577E" w14:textId="6851BCB5" w:rsidR="00C06F3E" w:rsidRPr="001630F7" w:rsidRDefault="00C06F3E">
            <w:pPr>
              <w:jc w:val="left"/>
              <w:rPr>
                <w:color w:val="000000"/>
                <w:sz w:val="22"/>
                <w:szCs w:val="22"/>
              </w:rPr>
            </w:pPr>
            <w:r w:rsidRPr="00314059">
              <w:rPr>
                <w:sz w:val="22"/>
                <w:szCs w:val="22"/>
              </w:rPr>
              <w:t>1000.0</w:t>
            </w:r>
          </w:p>
        </w:tc>
      </w:tr>
      <w:tr w:rsidR="00C06F3E" w:rsidRPr="009C4FB3" w14:paraId="593F406B" w14:textId="77777777" w:rsidTr="0099236F">
        <w:trPr>
          <w:cantSplit/>
        </w:trPr>
        <w:tc>
          <w:tcPr>
            <w:tcW w:w="547" w:type="pct"/>
            <w:vAlign w:val="center"/>
          </w:tcPr>
          <w:p w14:paraId="376F0DE2" w14:textId="7B525F34"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V3A5</w:t>
            </w:r>
          </w:p>
        </w:tc>
        <w:tc>
          <w:tcPr>
            <w:tcW w:w="1355" w:type="pct"/>
            <w:vAlign w:val="center"/>
          </w:tcPr>
          <w:p w14:paraId="3A7473F0" w14:textId="05A93052" w:rsidR="00C06F3E" w:rsidRPr="001630F7" w:rsidRDefault="00C06F3E">
            <w:pPr>
              <w:jc w:val="left"/>
              <w:rPr>
                <w:b/>
                <w:noProof/>
                <w:snapToGrid w:val="0"/>
                <w:spacing w:val="-3"/>
                <w:sz w:val="22"/>
                <w:szCs w:val="22"/>
              </w:rPr>
            </w:pPr>
            <w:r w:rsidRPr="001630F7">
              <w:rPr>
                <w:sz w:val="22"/>
                <w:szCs w:val="22"/>
              </w:rPr>
              <w:t>VALIDMIN</w:t>
            </w:r>
          </w:p>
        </w:tc>
        <w:tc>
          <w:tcPr>
            <w:tcW w:w="1026" w:type="pct"/>
            <w:vAlign w:val="center"/>
          </w:tcPr>
          <w:p w14:paraId="20909A0D" w14:textId="681A2371" w:rsidR="00C06F3E" w:rsidRPr="001630F7" w:rsidRDefault="00C06F3E">
            <w:pPr>
              <w:jc w:val="left"/>
              <w:rPr>
                <w:b/>
                <w:noProof/>
                <w:snapToGrid w:val="0"/>
                <w:spacing w:val="-3"/>
                <w:sz w:val="22"/>
                <w:szCs w:val="22"/>
              </w:rPr>
            </w:pPr>
            <w:r w:rsidRPr="001630F7">
              <w:rPr>
                <w:sz w:val="22"/>
                <w:szCs w:val="22"/>
              </w:rPr>
              <w:t>CDF_FLOAT</w:t>
            </w:r>
          </w:p>
        </w:tc>
        <w:tc>
          <w:tcPr>
            <w:tcW w:w="2072" w:type="pct"/>
            <w:vAlign w:val="center"/>
          </w:tcPr>
          <w:p w14:paraId="6672B2B9" w14:textId="22C147FE" w:rsidR="00C06F3E" w:rsidRPr="001630F7" w:rsidRDefault="00C06F3E">
            <w:pPr>
              <w:jc w:val="left"/>
              <w:rPr>
                <w:color w:val="000000"/>
                <w:sz w:val="22"/>
                <w:szCs w:val="22"/>
              </w:rPr>
            </w:pPr>
            <w:r w:rsidRPr="00314059">
              <w:rPr>
                <w:sz w:val="22"/>
                <w:szCs w:val="22"/>
              </w:rPr>
              <w:t>0.0</w:t>
            </w:r>
          </w:p>
        </w:tc>
      </w:tr>
      <w:tr w:rsidR="00C06F3E" w:rsidRPr="009C4FB3" w14:paraId="306534EE" w14:textId="77777777" w:rsidTr="0099236F">
        <w:trPr>
          <w:cantSplit/>
        </w:trPr>
        <w:tc>
          <w:tcPr>
            <w:tcW w:w="547" w:type="pct"/>
            <w:vAlign w:val="center"/>
          </w:tcPr>
          <w:p w14:paraId="31DE0BE8" w14:textId="221B384A"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V3A6</w:t>
            </w:r>
          </w:p>
        </w:tc>
        <w:tc>
          <w:tcPr>
            <w:tcW w:w="1355" w:type="pct"/>
            <w:vAlign w:val="center"/>
          </w:tcPr>
          <w:p w14:paraId="2E7B855F" w14:textId="46AF713C" w:rsidR="00C06F3E" w:rsidRPr="001630F7" w:rsidRDefault="00C06F3E">
            <w:pPr>
              <w:jc w:val="left"/>
              <w:rPr>
                <w:sz w:val="22"/>
                <w:szCs w:val="22"/>
              </w:rPr>
            </w:pPr>
            <w:r w:rsidRPr="001630F7">
              <w:rPr>
                <w:sz w:val="22"/>
                <w:szCs w:val="22"/>
              </w:rPr>
              <w:t xml:space="preserve">UNITS  </w:t>
            </w:r>
          </w:p>
        </w:tc>
        <w:tc>
          <w:tcPr>
            <w:tcW w:w="1026" w:type="pct"/>
            <w:vAlign w:val="center"/>
          </w:tcPr>
          <w:p w14:paraId="53B848EE" w14:textId="4DCE98D7" w:rsidR="00C06F3E" w:rsidRPr="001630F7" w:rsidRDefault="00C06F3E">
            <w:pPr>
              <w:jc w:val="left"/>
              <w:rPr>
                <w:sz w:val="22"/>
                <w:szCs w:val="22"/>
              </w:rPr>
            </w:pPr>
            <w:r w:rsidRPr="001630F7">
              <w:rPr>
                <w:sz w:val="22"/>
                <w:szCs w:val="22"/>
              </w:rPr>
              <w:t>CDF_CHAR</w:t>
            </w:r>
          </w:p>
        </w:tc>
        <w:tc>
          <w:tcPr>
            <w:tcW w:w="2072" w:type="pct"/>
            <w:vAlign w:val="center"/>
          </w:tcPr>
          <w:p w14:paraId="5FD2ADDF" w14:textId="7CE83CF3" w:rsidR="00C06F3E" w:rsidRPr="001630F7" w:rsidRDefault="00C06F3E">
            <w:pPr>
              <w:jc w:val="left"/>
              <w:rPr>
                <w:color w:val="000000"/>
                <w:sz w:val="22"/>
                <w:szCs w:val="22"/>
              </w:rPr>
            </w:pPr>
            <w:r w:rsidRPr="001630F7">
              <w:rPr>
                <w:sz w:val="22"/>
                <w:szCs w:val="22"/>
              </w:rPr>
              <w:t>"Percent"</w:t>
            </w:r>
          </w:p>
        </w:tc>
      </w:tr>
      <w:tr w:rsidR="00C06F3E" w:rsidRPr="009C4FB3" w14:paraId="33875A8C" w14:textId="77777777" w:rsidTr="0099236F">
        <w:trPr>
          <w:cantSplit/>
        </w:trPr>
        <w:tc>
          <w:tcPr>
            <w:tcW w:w="547" w:type="pct"/>
            <w:vAlign w:val="center"/>
          </w:tcPr>
          <w:p w14:paraId="2C192F03" w14:textId="094B4607"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V3A7</w:t>
            </w:r>
          </w:p>
        </w:tc>
        <w:tc>
          <w:tcPr>
            <w:tcW w:w="1355" w:type="pct"/>
            <w:vAlign w:val="center"/>
          </w:tcPr>
          <w:p w14:paraId="5D2D421B" w14:textId="5397F485" w:rsidR="00C06F3E" w:rsidRPr="001630F7" w:rsidRDefault="00C06F3E">
            <w:pPr>
              <w:jc w:val="left"/>
              <w:rPr>
                <w:sz w:val="22"/>
                <w:szCs w:val="22"/>
              </w:rPr>
            </w:pPr>
            <w:r w:rsidRPr="001630F7">
              <w:rPr>
                <w:sz w:val="22"/>
                <w:szCs w:val="22"/>
              </w:rPr>
              <w:t>SCALEMAX</w:t>
            </w:r>
          </w:p>
        </w:tc>
        <w:tc>
          <w:tcPr>
            <w:tcW w:w="1026" w:type="pct"/>
            <w:vAlign w:val="center"/>
          </w:tcPr>
          <w:p w14:paraId="2C4DF29B" w14:textId="09CA5470" w:rsidR="00C06F3E" w:rsidRPr="001630F7" w:rsidRDefault="00C06F3E">
            <w:pPr>
              <w:jc w:val="left"/>
              <w:rPr>
                <w:sz w:val="22"/>
                <w:szCs w:val="22"/>
              </w:rPr>
            </w:pPr>
            <w:r w:rsidRPr="001630F7">
              <w:rPr>
                <w:sz w:val="22"/>
                <w:szCs w:val="22"/>
              </w:rPr>
              <w:t>CDF_FLOAT</w:t>
            </w:r>
          </w:p>
        </w:tc>
        <w:tc>
          <w:tcPr>
            <w:tcW w:w="2072" w:type="pct"/>
            <w:vAlign w:val="center"/>
          </w:tcPr>
          <w:p w14:paraId="4560F442" w14:textId="747723AB" w:rsidR="00C06F3E" w:rsidRPr="001630F7" w:rsidRDefault="00C06F3E">
            <w:pPr>
              <w:jc w:val="left"/>
              <w:rPr>
                <w:color w:val="000000"/>
                <w:sz w:val="22"/>
                <w:szCs w:val="22"/>
              </w:rPr>
            </w:pPr>
            <w:r w:rsidRPr="001630F7">
              <w:rPr>
                <w:sz w:val="22"/>
                <w:szCs w:val="22"/>
              </w:rPr>
              <w:t>100.0</w:t>
            </w:r>
          </w:p>
        </w:tc>
      </w:tr>
      <w:tr w:rsidR="00C06F3E" w:rsidRPr="009C4FB3" w14:paraId="3CC2957C" w14:textId="77777777" w:rsidTr="0099236F">
        <w:trPr>
          <w:cantSplit/>
        </w:trPr>
        <w:tc>
          <w:tcPr>
            <w:tcW w:w="547" w:type="pct"/>
            <w:vAlign w:val="center"/>
          </w:tcPr>
          <w:p w14:paraId="1BD5A592" w14:textId="27CA3789"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V3A8</w:t>
            </w:r>
          </w:p>
        </w:tc>
        <w:tc>
          <w:tcPr>
            <w:tcW w:w="1355" w:type="pct"/>
            <w:vAlign w:val="center"/>
          </w:tcPr>
          <w:p w14:paraId="6E3D96AC" w14:textId="078C7779" w:rsidR="00C06F3E" w:rsidRPr="001630F7" w:rsidRDefault="00C06F3E">
            <w:pPr>
              <w:jc w:val="left"/>
              <w:rPr>
                <w:b/>
                <w:noProof/>
                <w:snapToGrid w:val="0"/>
                <w:spacing w:val="-3"/>
                <w:sz w:val="22"/>
                <w:szCs w:val="22"/>
              </w:rPr>
            </w:pPr>
            <w:r w:rsidRPr="001630F7">
              <w:rPr>
                <w:sz w:val="22"/>
                <w:szCs w:val="22"/>
              </w:rPr>
              <w:t>SCALEMIN</w:t>
            </w:r>
          </w:p>
        </w:tc>
        <w:tc>
          <w:tcPr>
            <w:tcW w:w="1026" w:type="pct"/>
            <w:vAlign w:val="center"/>
          </w:tcPr>
          <w:p w14:paraId="4BCA2D02" w14:textId="3216087B" w:rsidR="00C06F3E" w:rsidRPr="001630F7" w:rsidRDefault="00C06F3E">
            <w:pPr>
              <w:jc w:val="left"/>
              <w:rPr>
                <w:sz w:val="22"/>
                <w:szCs w:val="22"/>
              </w:rPr>
            </w:pPr>
            <w:r w:rsidRPr="001630F7">
              <w:rPr>
                <w:sz w:val="22"/>
                <w:szCs w:val="22"/>
              </w:rPr>
              <w:t>CDF_FLOAT</w:t>
            </w:r>
          </w:p>
        </w:tc>
        <w:tc>
          <w:tcPr>
            <w:tcW w:w="2072" w:type="pct"/>
            <w:vAlign w:val="center"/>
          </w:tcPr>
          <w:p w14:paraId="262D8E8E" w14:textId="19A05ED2" w:rsidR="00C06F3E" w:rsidRPr="001630F7" w:rsidRDefault="00C06F3E">
            <w:pPr>
              <w:jc w:val="left"/>
              <w:rPr>
                <w:color w:val="000000"/>
                <w:sz w:val="22"/>
                <w:szCs w:val="22"/>
              </w:rPr>
            </w:pPr>
            <w:r w:rsidRPr="001630F7">
              <w:rPr>
                <w:sz w:val="22"/>
                <w:szCs w:val="22"/>
              </w:rPr>
              <w:t>0.0</w:t>
            </w:r>
          </w:p>
        </w:tc>
      </w:tr>
      <w:tr w:rsidR="00C06F3E" w:rsidRPr="009C4FB3" w14:paraId="3A98C98A" w14:textId="77777777" w:rsidTr="0099236F">
        <w:trPr>
          <w:cantSplit/>
        </w:trPr>
        <w:tc>
          <w:tcPr>
            <w:tcW w:w="547" w:type="pct"/>
            <w:vAlign w:val="center"/>
          </w:tcPr>
          <w:p w14:paraId="58756C4C" w14:textId="13C15711"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V3A9</w:t>
            </w:r>
          </w:p>
        </w:tc>
        <w:tc>
          <w:tcPr>
            <w:tcW w:w="1355" w:type="pct"/>
            <w:vAlign w:val="center"/>
          </w:tcPr>
          <w:p w14:paraId="2BC87BEC" w14:textId="32D018AD" w:rsidR="00C06F3E" w:rsidRPr="001630F7" w:rsidRDefault="00C06F3E">
            <w:pPr>
              <w:jc w:val="left"/>
              <w:rPr>
                <w:b/>
                <w:noProof/>
                <w:snapToGrid w:val="0"/>
                <w:spacing w:val="-3"/>
                <w:sz w:val="22"/>
                <w:szCs w:val="22"/>
              </w:rPr>
            </w:pPr>
            <w:r w:rsidRPr="001630F7">
              <w:rPr>
                <w:sz w:val="22"/>
                <w:szCs w:val="22"/>
              </w:rPr>
              <w:t>MONOTON</w:t>
            </w:r>
          </w:p>
        </w:tc>
        <w:tc>
          <w:tcPr>
            <w:tcW w:w="1026" w:type="pct"/>
            <w:vAlign w:val="center"/>
          </w:tcPr>
          <w:p w14:paraId="4546DE2E" w14:textId="12502E94"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4AC6758F" w14:textId="38624FF8" w:rsidR="00C06F3E" w:rsidRPr="001630F7" w:rsidRDefault="00C06F3E">
            <w:pPr>
              <w:jc w:val="left"/>
              <w:rPr>
                <w:color w:val="000000"/>
                <w:sz w:val="22"/>
                <w:szCs w:val="22"/>
              </w:rPr>
            </w:pPr>
            <w:r w:rsidRPr="001630F7">
              <w:rPr>
                <w:sz w:val="22"/>
                <w:szCs w:val="22"/>
              </w:rPr>
              <w:t>"INCREASE"</w:t>
            </w:r>
          </w:p>
        </w:tc>
      </w:tr>
      <w:tr w:rsidR="00C06F3E" w:rsidRPr="009C4FB3" w14:paraId="7EB53C5E" w14:textId="77777777" w:rsidTr="0099236F">
        <w:trPr>
          <w:cantSplit/>
        </w:trPr>
        <w:tc>
          <w:tcPr>
            <w:tcW w:w="547" w:type="pct"/>
            <w:vAlign w:val="center"/>
          </w:tcPr>
          <w:p w14:paraId="7794E515" w14:textId="4718C75C"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V3A10</w:t>
            </w:r>
          </w:p>
        </w:tc>
        <w:tc>
          <w:tcPr>
            <w:tcW w:w="1355" w:type="pct"/>
            <w:vAlign w:val="center"/>
          </w:tcPr>
          <w:p w14:paraId="262549CC" w14:textId="2765E700" w:rsidR="00C06F3E" w:rsidRPr="001630F7" w:rsidRDefault="00C06F3E">
            <w:pPr>
              <w:jc w:val="left"/>
              <w:rPr>
                <w:b/>
                <w:noProof/>
                <w:snapToGrid w:val="0"/>
                <w:spacing w:val="-3"/>
                <w:sz w:val="22"/>
                <w:szCs w:val="22"/>
              </w:rPr>
            </w:pPr>
            <w:r w:rsidRPr="001630F7">
              <w:rPr>
                <w:sz w:val="22"/>
                <w:szCs w:val="22"/>
              </w:rPr>
              <w:t xml:space="preserve">FORMAT  </w:t>
            </w:r>
          </w:p>
        </w:tc>
        <w:tc>
          <w:tcPr>
            <w:tcW w:w="1026" w:type="pct"/>
            <w:vAlign w:val="center"/>
          </w:tcPr>
          <w:p w14:paraId="7F8CD1A0" w14:textId="0970D2EE" w:rsidR="00C06F3E" w:rsidRPr="001630F7" w:rsidRDefault="00C06F3E">
            <w:pPr>
              <w:jc w:val="left"/>
              <w:rPr>
                <w:sz w:val="22"/>
                <w:szCs w:val="22"/>
              </w:rPr>
            </w:pPr>
            <w:r w:rsidRPr="001630F7">
              <w:rPr>
                <w:sz w:val="22"/>
                <w:szCs w:val="22"/>
              </w:rPr>
              <w:t>CDF_CHAR</w:t>
            </w:r>
          </w:p>
        </w:tc>
        <w:tc>
          <w:tcPr>
            <w:tcW w:w="2072" w:type="pct"/>
            <w:vAlign w:val="center"/>
          </w:tcPr>
          <w:p w14:paraId="5852E202" w14:textId="30068664" w:rsidR="00C06F3E" w:rsidRPr="001630F7" w:rsidRDefault="00C06F3E">
            <w:pPr>
              <w:jc w:val="left"/>
              <w:rPr>
                <w:color w:val="000000"/>
                <w:sz w:val="22"/>
                <w:szCs w:val="22"/>
              </w:rPr>
            </w:pPr>
            <w:r w:rsidRPr="001630F7">
              <w:rPr>
                <w:sz w:val="22"/>
                <w:szCs w:val="22"/>
              </w:rPr>
              <w:t>"F12.10"</w:t>
            </w:r>
          </w:p>
        </w:tc>
      </w:tr>
      <w:tr w:rsidR="00C06F3E" w:rsidRPr="009C4FB3" w14:paraId="64FA92B3" w14:textId="77777777" w:rsidTr="0099236F">
        <w:trPr>
          <w:cantSplit/>
        </w:trPr>
        <w:tc>
          <w:tcPr>
            <w:tcW w:w="547" w:type="pct"/>
            <w:vAlign w:val="center"/>
          </w:tcPr>
          <w:p w14:paraId="2A5B34E4" w14:textId="7EB103DC"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V3A11</w:t>
            </w:r>
          </w:p>
        </w:tc>
        <w:tc>
          <w:tcPr>
            <w:tcW w:w="1355" w:type="pct"/>
            <w:vAlign w:val="center"/>
          </w:tcPr>
          <w:p w14:paraId="0808CC7F" w14:textId="0B5BBC27" w:rsidR="00C06F3E" w:rsidRPr="001630F7" w:rsidRDefault="00C06F3E">
            <w:pPr>
              <w:jc w:val="left"/>
              <w:rPr>
                <w:b/>
                <w:noProof/>
                <w:snapToGrid w:val="0"/>
                <w:spacing w:val="-3"/>
                <w:sz w:val="22"/>
                <w:szCs w:val="22"/>
              </w:rPr>
            </w:pPr>
            <w:r w:rsidRPr="001630F7">
              <w:rPr>
                <w:sz w:val="22"/>
                <w:szCs w:val="22"/>
              </w:rPr>
              <w:t>FILLVAL</w:t>
            </w:r>
          </w:p>
        </w:tc>
        <w:tc>
          <w:tcPr>
            <w:tcW w:w="1026" w:type="pct"/>
            <w:vAlign w:val="center"/>
          </w:tcPr>
          <w:p w14:paraId="5499EA6B" w14:textId="6BF3A5C0" w:rsidR="00C06F3E" w:rsidRPr="001630F7" w:rsidRDefault="00C06F3E">
            <w:pPr>
              <w:jc w:val="left"/>
              <w:rPr>
                <w:b/>
                <w:noProof/>
                <w:snapToGrid w:val="0"/>
                <w:spacing w:val="-3"/>
                <w:sz w:val="22"/>
                <w:szCs w:val="22"/>
              </w:rPr>
            </w:pPr>
            <w:r w:rsidRPr="001630F7">
              <w:rPr>
                <w:sz w:val="22"/>
                <w:szCs w:val="22"/>
              </w:rPr>
              <w:t>CDF_</w:t>
            </w:r>
            <w:r w:rsidRPr="00314059">
              <w:rPr>
                <w:sz w:val="22"/>
                <w:szCs w:val="22"/>
              </w:rPr>
              <w:t>FLOAT</w:t>
            </w:r>
          </w:p>
        </w:tc>
        <w:tc>
          <w:tcPr>
            <w:tcW w:w="2072" w:type="pct"/>
            <w:vAlign w:val="center"/>
          </w:tcPr>
          <w:p w14:paraId="2FC2F33F" w14:textId="7D2AA5B7" w:rsidR="00C06F3E" w:rsidRPr="001630F7" w:rsidRDefault="00C06F3E">
            <w:pPr>
              <w:jc w:val="left"/>
              <w:rPr>
                <w:color w:val="000000"/>
                <w:sz w:val="22"/>
                <w:szCs w:val="22"/>
              </w:rPr>
            </w:pPr>
            <w:r w:rsidRPr="00314059">
              <w:rPr>
                <w:sz w:val="22"/>
                <w:szCs w:val="22"/>
              </w:rPr>
              <w:t>-1.0E+31</w:t>
            </w:r>
          </w:p>
        </w:tc>
      </w:tr>
      <w:tr w:rsidR="00C06F3E" w:rsidRPr="009C4FB3" w14:paraId="03CECF24" w14:textId="77777777" w:rsidTr="0099236F">
        <w:trPr>
          <w:cantSplit/>
        </w:trPr>
        <w:tc>
          <w:tcPr>
            <w:tcW w:w="547" w:type="pct"/>
            <w:vAlign w:val="center"/>
          </w:tcPr>
          <w:p w14:paraId="2C83AFC4" w14:textId="12E3EBE7"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V3A12</w:t>
            </w:r>
          </w:p>
        </w:tc>
        <w:tc>
          <w:tcPr>
            <w:tcW w:w="1355" w:type="pct"/>
            <w:vAlign w:val="center"/>
          </w:tcPr>
          <w:p w14:paraId="52FAC5D3" w14:textId="594DCCC7" w:rsidR="00C06F3E" w:rsidRPr="001630F7" w:rsidRDefault="00C06F3E">
            <w:pPr>
              <w:jc w:val="left"/>
              <w:rPr>
                <w:b/>
                <w:noProof/>
                <w:snapToGrid w:val="0"/>
                <w:spacing w:val="-3"/>
                <w:sz w:val="22"/>
                <w:szCs w:val="22"/>
              </w:rPr>
            </w:pPr>
            <w:r w:rsidRPr="001630F7">
              <w:rPr>
                <w:sz w:val="22"/>
                <w:szCs w:val="22"/>
              </w:rPr>
              <w:t>FIELDNAM</w:t>
            </w:r>
          </w:p>
        </w:tc>
        <w:tc>
          <w:tcPr>
            <w:tcW w:w="1026" w:type="pct"/>
            <w:vAlign w:val="center"/>
          </w:tcPr>
          <w:p w14:paraId="7983FE66" w14:textId="0EBBF681"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57C38B96" w14:textId="12EABADC" w:rsidR="00C06F3E" w:rsidRPr="001630F7" w:rsidRDefault="00C06F3E">
            <w:pPr>
              <w:jc w:val="left"/>
              <w:rPr>
                <w:color w:val="000000"/>
                <w:sz w:val="22"/>
                <w:szCs w:val="22"/>
              </w:rPr>
            </w:pPr>
            <w:r w:rsidRPr="001630F7">
              <w:rPr>
                <w:sz w:val="22"/>
                <w:szCs w:val="22"/>
              </w:rPr>
              <w:t>"dv: TOTAL Combined Uncertainty "</w:t>
            </w:r>
          </w:p>
        </w:tc>
      </w:tr>
      <w:tr w:rsidR="00C06F3E" w:rsidRPr="009C4FB3" w14:paraId="078919EE" w14:textId="77777777" w:rsidTr="0099236F">
        <w:trPr>
          <w:cantSplit/>
        </w:trPr>
        <w:tc>
          <w:tcPr>
            <w:tcW w:w="547" w:type="pct"/>
            <w:vAlign w:val="center"/>
          </w:tcPr>
          <w:p w14:paraId="296F6403" w14:textId="1AE62CBF"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V3A13</w:t>
            </w:r>
          </w:p>
        </w:tc>
        <w:tc>
          <w:tcPr>
            <w:tcW w:w="1355" w:type="pct"/>
            <w:vAlign w:val="center"/>
          </w:tcPr>
          <w:p w14:paraId="315C92C5" w14:textId="18B5D95E" w:rsidR="00C06F3E" w:rsidRPr="001630F7" w:rsidRDefault="00C06F3E">
            <w:pPr>
              <w:jc w:val="left"/>
              <w:rPr>
                <w:sz w:val="22"/>
                <w:szCs w:val="22"/>
              </w:rPr>
            </w:pPr>
            <w:r w:rsidRPr="001630F7">
              <w:rPr>
                <w:sz w:val="22"/>
                <w:szCs w:val="22"/>
              </w:rPr>
              <w:t xml:space="preserve">DISPLAY_TYPE </w:t>
            </w:r>
          </w:p>
        </w:tc>
        <w:tc>
          <w:tcPr>
            <w:tcW w:w="1026" w:type="pct"/>
            <w:vAlign w:val="center"/>
          </w:tcPr>
          <w:p w14:paraId="47775493" w14:textId="5BEC7D7E" w:rsidR="00C06F3E" w:rsidRPr="001630F7" w:rsidRDefault="00C06F3E">
            <w:pPr>
              <w:jc w:val="left"/>
              <w:rPr>
                <w:sz w:val="22"/>
                <w:szCs w:val="22"/>
              </w:rPr>
            </w:pPr>
            <w:r w:rsidRPr="001630F7">
              <w:rPr>
                <w:sz w:val="22"/>
                <w:szCs w:val="22"/>
              </w:rPr>
              <w:t>CDF_CHAR</w:t>
            </w:r>
          </w:p>
        </w:tc>
        <w:tc>
          <w:tcPr>
            <w:tcW w:w="2072" w:type="pct"/>
            <w:vAlign w:val="center"/>
          </w:tcPr>
          <w:p w14:paraId="47F47068" w14:textId="520F51B4" w:rsidR="00C06F3E" w:rsidRPr="001630F7" w:rsidRDefault="00C06F3E">
            <w:pPr>
              <w:jc w:val="left"/>
              <w:rPr>
                <w:color w:val="000000"/>
                <w:sz w:val="22"/>
                <w:szCs w:val="22"/>
              </w:rPr>
            </w:pPr>
            <w:r w:rsidRPr="001630F7">
              <w:rPr>
                <w:sz w:val="22"/>
                <w:szCs w:val="22"/>
              </w:rPr>
              <w:t>"time_series "</w:t>
            </w:r>
          </w:p>
        </w:tc>
      </w:tr>
      <w:tr w:rsidR="00C06F3E" w:rsidRPr="009C4FB3" w14:paraId="1BAD792F" w14:textId="77777777" w:rsidTr="0099236F">
        <w:trPr>
          <w:cantSplit/>
        </w:trPr>
        <w:tc>
          <w:tcPr>
            <w:tcW w:w="547" w:type="pct"/>
            <w:vAlign w:val="center"/>
          </w:tcPr>
          <w:p w14:paraId="693D2250" w14:textId="7C784636"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V3A14</w:t>
            </w:r>
          </w:p>
        </w:tc>
        <w:tc>
          <w:tcPr>
            <w:tcW w:w="1355" w:type="pct"/>
            <w:vAlign w:val="center"/>
          </w:tcPr>
          <w:p w14:paraId="695A4308" w14:textId="1360B448" w:rsidR="00C06F3E" w:rsidRPr="001630F7" w:rsidRDefault="00C06F3E">
            <w:pPr>
              <w:jc w:val="left"/>
              <w:rPr>
                <w:b/>
                <w:noProof/>
                <w:snapToGrid w:val="0"/>
                <w:spacing w:val="-3"/>
                <w:sz w:val="22"/>
                <w:szCs w:val="22"/>
              </w:rPr>
            </w:pPr>
            <w:r w:rsidRPr="001630F7">
              <w:rPr>
                <w:sz w:val="22"/>
                <w:szCs w:val="22"/>
              </w:rPr>
              <w:t xml:space="preserve">DEPEND_0    </w:t>
            </w:r>
          </w:p>
        </w:tc>
        <w:tc>
          <w:tcPr>
            <w:tcW w:w="1026" w:type="pct"/>
            <w:vAlign w:val="center"/>
          </w:tcPr>
          <w:p w14:paraId="46CA804B" w14:textId="1A972151" w:rsidR="00C06F3E" w:rsidRPr="001630F7" w:rsidRDefault="00C06F3E">
            <w:pPr>
              <w:jc w:val="left"/>
              <w:rPr>
                <w:sz w:val="22"/>
                <w:szCs w:val="22"/>
              </w:rPr>
            </w:pPr>
            <w:r w:rsidRPr="001630F7">
              <w:rPr>
                <w:sz w:val="22"/>
                <w:szCs w:val="22"/>
              </w:rPr>
              <w:t>CDF_CHAR</w:t>
            </w:r>
          </w:p>
        </w:tc>
        <w:tc>
          <w:tcPr>
            <w:tcW w:w="2072" w:type="pct"/>
            <w:vAlign w:val="center"/>
          </w:tcPr>
          <w:p w14:paraId="61A896C9" w14:textId="30BE40AE" w:rsidR="00C06F3E" w:rsidRPr="001630F7" w:rsidRDefault="00C06F3E">
            <w:pPr>
              <w:jc w:val="left"/>
              <w:rPr>
                <w:color w:val="000000"/>
                <w:sz w:val="22"/>
                <w:szCs w:val="22"/>
              </w:rPr>
            </w:pPr>
            <w:r w:rsidRPr="001630F7">
              <w:rPr>
                <w:sz w:val="22"/>
                <w:szCs w:val="22"/>
              </w:rPr>
              <w:t>"epoch"</w:t>
            </w:r>
          </w:p>
        </w:tc>
      </w:tr>
      <w:tr w:rsidR="00C06F3E" w:rsidRPr="009C4FB3" w14:paraId="57C8E61F" w14:textId="77777777" w:rsidTr="0099236F">
        <w:trPr>
          <w:cantSplit/>
        </w:trPr>
        <w:tc>
          <w:tcPr>
            <w:tcW w:w="547" w:type="pct"/>
            <w:tcBorders>
              <w:bottom w:val="thinThickSmallGap" w:sz="24" w:space="0" w:color="auto"/>
            </w:tcBorders>
            <w:vAlign w:val="center"/>
          </w:tcPr>
          <w:p w14:paraId="7930A0F2" w14:textId="68245E21" w:rsidR="00C06F3E" w:rsidRPr="001630F7"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V3A15</w:t>
            </w:r>
          </w:p>
        </w:tc>
        <w:tc>
          <w:tcPr>
            <w:tcW w:w="1355" w:type="pct"/>
            <w:tcBorders>
              <w:bottom w:val="thinThickSmallGap" w:sz="24" w:space="0" w:color="auto"/>
            </w:tcBorders>
            <w:vAlign w:val="center"/>
          </w:tcPr>
          <w:p w14:paraId="599B4D43" w14:textId="58AAC2E6" w:rsidR="00C06F3E" w:rsidRPr="001630F7" w:rsidRDefault="00C06F3E">
            <w:pPr>
              <w:jc w:val="left"/>
              <w:rPr>
                <w:sz w:val="22"/>
                <w:szCs w:val="22"/>
              </w:rPr>
            </w:pPr>
            <w:r w:rsidRPr="001630F7">
              <w:rPr>
                <w:sz w:val="22"/>
                <w:szCs w:val="22"/>
              </w:rPr>
              <w:t xml:space="preserve">CATDESC   </w:t>
            </w:r>
          </w:p>
        </w:tc>
        <w:tc>
          <w:tcPr>
            <w:tcW w:w="1026" w:type="pct"/>
            <w:tcBorders>
              <w:bottom w:val="thinThickSmallGap" w:sz="24" w:space="0" w:color="auto"/>
            </w:tcBorders>
            <w:vAlign w:val="center"/>
          </w:tcPr>
          <w:p w14:paraId="35EFEC2A" w14:textId="3A9101F4" w:rsidR="00C06F3E" w:rsidRPr="001630F7" w:rsidRDefault="00C06F3E">
            <w:pPr>
              <w:jc w:val="left"/>
              <w:rPr>
                <w:sz w:val="22"/>
                <w:szCs w:val="22"/>
              </w:rPr>
            </w:pPr>
            <w:r w:rsidRPr="001630F7">
              <w:rPr>
                <w:sz w:val="22"/>
                <w:szCs w:val="22"/>
              </w:rPr>
              <w:t>CDF_CHAR</w:t>
            </w:r>
          </w:p>
        </w:tc>
        <w:tc>
          <w:tcPr>
            <w:tcW w:w="2072" w:type="pct"/>
            <w:tcBorders>
              <w:bottom w:val="thinThickSmallGap" w:sz="24" w:space="0" w:color="auto"/>
            </w:tcBorders>
            <w:vAlign w:val="center"/>
          </w:tcPr>
          <w:p w14:paraId="5043E584" w14:textId="394C058B" w:rsidR="00C06F3E" w:rsidRPr="001630F7" w:rsidRDefault="00C06F3E">
            <w:pPr>
              <w:jc w:val="left"/>
              <w:rPr>
                <w:color w:val="000000"/>
                <w:sz w:val="22"/>
                <w:szCs w:val="22"/>
              </w:rPr>
            </w:pPr>
            <w:r w:rsidRPr="001630F7">
              <w:rPr>
                <w:sz w:val="22"/>
                <w:szCs w:val="22"/>
              </w:rPr>
              <w:t>"TOTAL combined uncertainty "</w:t>
            </w:r>
          </w:p>
        </w:tc>
      </w:tr>
      <w:tr w:rsidR="00C06F3E" w:rsidRPr="003B0E55" w14:paraId="3841AD9C" w14:textId="77777777" w:rsidTr="0099236F">
        <w:trPr>
          <w:cantSplit/>
        </w:trPr>
        <w:tc>
          <w:tcPr>
            <w:tcW w:w="547" w:type="pct"/>
            <w:tcBorders>
              <w:top w:val="thinThickSmallGap" w:sz="24" w:space="0" w:color="auto"/>
            </w:tcBorders>
            <w:vAlign w:val="center"/>
          </w:tcPr>
          <w:p w14:paraId="217EDFB4" w14:textId="147D263B"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V4</w:t>
            </w:r>
          </w:p>
        </w:tc>
        <w:tc>
          <w:tcPr>
            <w:tcW w:w="1355" w:type="pct"/>
            <w:tcBorders>
              <w:top w:val="thinThickSmallGap" w:sz="24" w:space="0" w:color="auto"/>
            </w:tcBorders>
            <w:vAlign w:val="center"/>
          </w:tcPr>
          <w:p w14:paraId="1B58BCAF" w14:textId="5894E849" w:rsidR="00C06F3E" w:rsidRPr="001630F7" w:rsidRDefault="00C06F3E">
            <w:pPr>
              <w:jc w:val="left"/>
              <w:rPr>
                <w:b/>
                <w:sz w:val="22"/>
                <w:szCs w:val="22"/>
              </w:rPr>
            </w:pPr>
            <w:r w:rsidRPr="001630F7">
              <w:rPr>
                <w:b/>
                <w:sz w:val="22"/>
                <w:szCs w:val="22"/>
              </w:rPr>
              <w:t>flag</w:t>
            </w:r>
          </w:p>
        </w:tc>
        <w:tc>
          <w:tcPr>
            <w:tcW w:w="1026" w:type="pct"/>
            <w:tcBorders>
              <w:top w:val="thinThickSmallGap" w:sz="24" w:space="0" w:color="auto"/>
            </w:tcBorders>
            <w:vAlign w:val="center"/>
          </w:tcPr>
          <w:p w14:paraId="364B3335" w14:textId="563C138B" w:rsidR="00C06F3E" w:rsidRPr="001630F7" w:rsidRDefault="00C06F3E">
            <w:pPr>
              <w:jc w:val="left"/>
              <w:rPr>
                <w:b/>
                <w:sz w:val="22"/>
                <w:szCs w:val="22"/>
              </w:rPr>
            </w:pPr>
            <w:r w:rsidRPr="001630F7">
              <w:rPr>
                <w:b/>
                <w:sz w:val="22"/>
                <w:szCs w:val="22"/>
              </w:rPr>
              <w:t>CDF_</w:t>
            </w:r>
            <w:r w:rsidRPr="00314059">
              <w:rPr>
                <w:b/>
                <w:sz w:val="22"/>
                <w:szCs w:val="22"/>
              </w:rPr>
              <w:t>INT2</w:t>
            </w:r>
          </w:p>
        </w:tc>
        <w:tc>
          <w:tcPr>
            <w:tcW w:w="2072" w:type="pct"/>
            <w:tcBorders>
              <w:top w:val="thinThickSmallGap" w:sz="24" w:space="0" w:color="auto"/>
            </w:tcBorders>
            <w:vAlign w:val="center"/>
          </w:tcPr>
          <w:p w14:paraId="7DF8437A" w14:textId="68813BCC" w:rsidR="00C06F3E" w:rsidRPr="001630F7" w:rsidRDefault="00C06F3E">
            <w:pPr>
              <w:jc w:val="left"/>
              <w:rPr>
                <w:b/>
                <w:color w:val="000000"/>
                <w:sz w:val="22"/>
                <w:szCs w:val="22"/>
              </w:rPr>
            </w:pPr>
            <w:r w:rsidRPr="001630F7">
              <w:rPr>
                <w:b/>
                <w:color w:val="000000"/>
                <w:sz w:val="22"/>
                <w:szCs w:val="22"/>
              </w:rPr>
              <w:t>Flags for data useability, one for each time step. (0=Good solar, 1=Occultation, 2=No pointing info, 3=Sun NOT fully In FOV, 4=Sun NOT In FOV, 5=Windowed, 6=Eclipse, 7=spare)</w:t>
            </w:r>
          </w:p>
        </w:tc>
      </w:tr>
      <w:tr w:rsidR="00C06F3E" w:rsidRPr="003B0E55" w14:paraId="71C2EC28" w14:textId="77777777" w:rsidTr="0037576B">
        <w:trPr>
          <w:cantSplit/>
        </w:trPr>
        <w:tc>
          <w:tcPr>
            <w:tcW w:w="547" w:type="pct"/>
            <w:vAlign w:val="center"/>
          </w:tcPr>
          <w:p w14:paraId="1F2F72E4" w14:textId="380C7CAD"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V4A1</w:t>
            </w:r>
          </w:p>
        </w:tc>
        <w:tc>
          <w:tcPr>
            <w:tcW w:w="1355" w:type="pct"/>
            <w:vAlign w:val="center"/>
          </w:tcPr>
          <w:p w14:paraId="7A576932" w14:textId="2EBB5112" w:rsidR="00C06F3E" w:rsidRPr="001630F7" w:rsidRDefault="00C06F3E">
            <w:pPr>
              <w:jc w:val="left"/>
              <w:rPr>
                <w:sz w:val="22"/>
                <w:szCs w:val="22"/>
              </w:rPr>
            </w:pPr>
            <w:r w:rsidRPr="001630F7">
              <w:rPr>
                <w:sz w:val="22"/>
                <w:szCs w:val="22"/>
              </w:rPr>
              <w:t>LABLAXIS</w:t>
            </w:r>
          </w:p>
        </w:tc>
        <w:tc>
          <w:tcPr>
            <w:tcW w:w="1026" w:type="pct"/>
            <w:vAlign w:val="center"/>
          </w:tcPr>
          <w:p w14:paraId="066B9CBD" w14:textId="6321F6DE" w:rsidR="00C06F3E" w:rsidRPr="001630F7" w:rsidRDefault="00C06F3E">
            <w:pPr>
              <w:jc w:val="left"/>
              <w:rPr>
                <w:sz w:val="22"/>
                <w:szCs w:val="22"/>
              </w:rPr>
            </w:pPr>
            <w:r w:rsidRPr="001630F7">
              <w:rPr>
                <w:sz w:val="22"/>
                <w:szCs w:val="22"/>
              </w:rPr>
              <w:t>CDF_CHAR</w:t>
            </w:r>
          </w:p>
        </w:tc>
        <w:tc>
          <w:tcPr>
            <w:tcW w:w="2072" w:type="pct"/>
            <w:vAlign w:val="center"/>
          </w:tcPr>
          <w:p w14:paraId="6968BA60" w14:textId="2908843F" w:rsidR="00C06F3E" w:rsidRPr="001630F7" w:rsidRDefault="00C06F3E">
            <w:pPr>
              <w:jc w:val="left"/>
              <w:rPr>
                <w:sz w:val="22"/>
                <w:szCs w:val="22"/>
              </w:rPr>
            </w:pPr>
            <w:r w:rsidRPr="001630F7">
              <w:rPr>
                <w:sz w:val="22"/>
                <w:szCs w:val="22"/>
              </w:rPr>
              <w:t>"flags"</w:t>
            </w:r>
          </w:p>
        </w:tc>
      </w:tr>
      <w:tr w:rsidR="00C06F3E" w:rsidRPr="003B0E55" w14:paraId="6E1AC1E4" w14:textId="77777777" w:rsidTr="0099236F">
        <w:trPr>
          <w:cantSplit/>
        </w:trPr>
        <w:tc>
          <w:tcPr>
            <w:tcW w:w="547" w:type="pct"/>
            <w:vAlign w:val="center"/>
          </w:tcPr>
          <w:p w14:paraId="441FE5BD" w14:textId="7B35E7E9"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V4A2</w:t>
            </w:r>
          </w:p>
        </w:tc>
        <w:tc>
          <w:tcPr>
            <w:tcW w:w="1355" w:type="pct"/>
            <w:vAlign w:val="center"/>
          </w:tcPr>
          <w:p w14:paraId="16BD5FD4" w14:textId="1DF262CA" w:rsidR="00C06F3E" w:rsidRPr="001630F7" w:rsidRDefault="00C06F3E">
            <w:pPr>
              <w:jc w:val="left"/>
              <w:rPr>
                <w:sz w:val="22"/>
                <w:szCs w:val="22"/>
              </w:rPr>
            </w:pPr>
            <w:r w:rsidRPr="001630F7">
              <w:rPr>
                <w:sz w:val="22"/>
                <w:szCs w:val="22"/>
              </w:rPr>
              <w:t>VAR_NOTES</w:t>
            </w:r>
          </w:p>
        </w:tc>
        <w:tc>
          <w:tcPr>
            <w:tcW w:w="1026" w:type="pct"/>
            <w:vAlign w:val="center"/>
          </w:tcPr>
          <w:p w14:paraId="7A11FC2A" w14:textId="66126F46" w:rsidR="00C06F3E" w:rsidRPr="001630F7" w:rsidRDefault="00C06F3E">
            <w:pPr>
              <w:jc w:val="left"/>
              <w:rPr>
                <w:sz w:val="22"/>
                <w:szCs w:val="22"/>
              </w:rPr>
            </w:pPr>
            <w:r w:rsidRPr="001630F7">
              <w:rPr>
                <w:sz w:val="22"/>
                <w:szCs w:val="22"/>
              </w:rPr>
              <w:t>CDF_CHAR</w:t>
            </w:r>
          </w:p>
        </w:tc>
        <w:tc>
          <w:tcPr>
            <w:tcW w:w="2072" w:type="pct"/>
            <w:vAlign w:val="center"/>
          </w:tcPr>
          <w:p w14:paraId="1F03C149" w14:textId="67448F6B" w:rsidR="00C06F3E" w:rsidRPr="001630F7" w:rsidRDefault="00C06F3E">
            <w:pPr>
              <w:jc w:val="left"/>
              <w:rPr>
                <w:color w:val="000000"/>
                <w:sz w:val="22"/>
                <w:szCs w:val="22"/>
              </w:rPr>
            </w:pPr>
            <w:r w:rsidRPr="001630F7">
              <w:rPr>
                <w:sz w:val="22"/>
                <w:szCs w:val="22"/>
              </w:rPr>
              <w:t>"Data flag: 0=Good solar, 1=Occultation, 2=No pointing info, 3=Sun NOT fully In FOV, 4=Sun NOT In FOV, 5=Windowed, 6=Eclipse, 7=spare "</w:t>
            </w:r>
          </w:p>
        </w:tc>
      </w:tr>
      <w:tr w:rsidR="00C06F3E" w:rsidRPr="00DE51D6" w14:paraId="1DA22FA4" w14:textId="77777777" w:rsidTr="0099236F">
        <w:trPr>
          <w:cantSplit/>
        </w:trPr>
        <w:tc>
          <w:tcPr>
            <w:tcW w:w="547" w:type="pct"/>
            <w:vAlign w:val="center"/>
          </w:tcPr>
          <w:p w14:paraId="03832A5B" w14:textId="5E0ED373"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V4A3</w:t>
            </w:r>
          </w:p>
        </w:tc>
        <w:tc>
          <w:tcPr>
            <w:tcW w:w="1355" w:type="pct"/>
            <w:vAlign w:val="center"/>
          </w:tcPr>
          <w:p w14:paraId="59FC874D" w14:textId="76C49D6C" w:rsidR="00C06F3E" w:rsidRPr="001630F7" w:rsidRDefault="00C06F3E">
            <w:pPr>
              <w:jc w:val="left"/>
              <w:rPr>
                <w:b/>
                <w:noProof/>
                <w:snapToGrid w:val="0"/>
                <w:spacing w:val="-3"/>
                <w:sz w:val="22"/>
                <w:szCs w:val="22"/>
              </w:rPr>
            </w:pPr>
            <w:r w:rsidRPr="001630F7">
              <w:rPr>
                <w:sz w:val="22"/>
                <w:szCs w:val="22"/>
              </w:rPr>
              <w:t>VAR_TYPE</w:t>
            </w:r>
          </w:p>
        </w:tc>
        <w:tc>
          <w:tcPr>
            <w:tcW w:w="1026" w:type="pct"/>
            <w:vAlign w:val="center"/>
          </w:tcPr>
          <w:p w14:paraId="47DF6F30" w14:textId="6C43C4F1"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61B95296" w14:textId="79D2BBB7" w:rsidR="00C06F3E" w:rsidRPr="001630F7" w:rsidRDefault="00C06F3E">
            <w:pPr>
              <w:jc w:val="left"/>
              <w:rPr>
                <w:color w:val="000000"/>
                <w:sz w:val="22"/>
                <w:szCs w:val="22"/>
              </w:rPr>
            </w:pPr>
            <w:r w:rsidRPr="001630F7">
              <w:rPr>
                <w:sz w:val="22"/>
                <w:szCs w:val="22"/>
              </w:rPr>
              <w:t>"</w:t>
            </w:r>
            <w:r>
              <w:rPr>
                <w:sz w:val="22"/>
                <w:szCs w:val="22"/>
              </w:rPr>
              <w:t>s</w:t>
            </w:r>
            <w:r w:rsidRPr="001630F7">
              <w:rPr>
                <w:sz w:val="22"/>
                <w:szCs w:val="22"/>
              </w:rPr>
              <w:t>upport_data"</w:t>
            </w:r>
          </w:p>
        </w:tc>
      </w:tr>
      <w:tr w:rsidR="00C06F3E" w:rsidRPr="00DE51D6" w14:paraId="41526E34" w14:textId="77777777" w:rsidTr="0099236F">
        <w:trPr>
          <w:cantSplit/>
        </w:trPr>
        <w:tc>
          <w:tcPr>
            <w:tcW w:w="547" w:type="pct"/>
            <w:vAlign w:val="center"/>
          </w:tcPr>
          <w:p w14:paraId="61C4D515" w14:textId="24784CA0"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lastRenderedPageBreak/>
              <w:t>V4A4</w:t>
            </w:r>
          </w:p>
        </w:tc>
        <w:tc>
          <w:tcPr>
            <w:tcW w:w="1355" w:type="pct"/>
            <w:vAlign w:val="center"/>
          </w:tcPr>
          <w:p w14:paraId="572F724D" w14:textId="6FD8215B" w:rsidR="00C06F3E" w:rsidRPr="001630F7" w:rsidRDefault="00C06F3E">
            <w:pPr>
              <w:jc w:val="left"/>
              <w:rPr>
                <w:b/>
                <w:noProof/>
                <w:snapToGrid w:val="0"/>
                <w:spacing w:val="-3"/>
                <w:sz w:val="22"/>
                <w:szCs w:val="22"/>
              </w:rPr>
            </w:pPr>
            <w:r w:rsidRPr="001630F7">
              <w:rPr>
                <w:sz w:val="22"/>
                <w:szCs w:val="22"/>
              </w:rPr>
              <w:t>VALIDMAX</w:t>
            </w:r>
          </w:p>
        </w:tc>
        <w:tc>
          <w:tcPr>
            <w:tcW w:w="1026" w:type="pct"/>
            <w:vAlign w:val="center"/>
          </w:tcPr>
          <w:p w14:paraId="5240CE7C" w14:textId="59C6A97D" w:rsidR="00C06F3E" w:rsidRPr="001630F7" w:rsidRDefault="00C06F3E">
            <w:pPr>
              <w:jc w:val="left"/>
              <w:rPr>
                <w:sz w:val="22"/>
                <w:szCs w:val="22"/>
              </w:rPr>
            </w:pPr>
            <w:r w:rsidRPr="001630F7">
              <w:rPr>
                <w:sz w:val="22"/>
                <w:szCs w:val="22"/>
              </w:rPr>
              <w:t>CDF_</w:t>
            </w:r>
            <w:r w:rsidRPr="00314059">
              <w:rPr>
                <w:sz w:val="22"/>
                <w:szCs w:val="22"/>
              </w:rPr>
              <w:t>INT2</w:t>
            </w:r>
          </w:p>
        </w:tc>
        <w:tc>
          <w:tcPr>
            <w:tcW w:w="2072" w:type="pct"/>
            <w:vAlign w:val="center"/>
          </w:tcPr>
          <w:p w14:paraId="1B3E5513" w14:textId="35611320" w:rsidR="00C06F3E" w:rsidRPr="001630F7" w:rsidRDefault="00C06F3E">
            <w:pPr>
              <w:jc w:val="left"/>
              <w:rPr>
                <w:color w:val="000000"/>
                <w:sz w:val="22"/>
                <w:szCs w:val="22"/>
              </w:rPr>
            </w:pPr>
            <w:r w:rsidRPr="00314059">
              <w:rPr>
                <w:sz w:val="22"/>
                <w:szCs w:val="22"/>
              </w:rPr>
              <w:t>7</w:t>
            </w:r>
          </w:p>
        </w:tc>
      </w:tr>
      <w:tr w:rsidR="00C06F3E" w:rsidRPr="00DE51D6" w14:paraId="63AEFE23" w14:textId="77777777" w:rsidTr="0099236F">
        <w:trPr>
          <w:cantSplit/>
        </w:trPr>
        <w:tc>
          <w:tcPr>
            <w:tcW w:w="547" w:type="pct"/>
            <w:vAlign w:val="center"/>
          </w:tcPr>
          <w:p w14:paraId="745153C6" w14:textId="36205464"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V4A5</w:t>
            </w:r>
          </w:p>
        </w:tc>
        <w:tc>
          <w:tcPr>
            <w:tcW w:w="1355" w:type="pct"/>
            <w:vAlign w:val="center"/>
          </w:tcPr>
          <w:p w14:paraId="6F07C86A" w14:textId="51849A44" w:rsidR="00C06F3E" w:rsidRPr="001630F7" w:rsidRDefault="00C06F3E">
            <w:pPr>
              <w:jc w:val="left"/>
              <w:rPr>
                <w:b/>
                <w:noProof/>
                <w:snapToGrid w:val="0"/>
                <w:spacing w:val="-3"/>
                <w:sz w:val="22"/>
                <w:szCs w:val="22"/>
              </w:rPr>
            </w:pPr>
            <w:r w:rsidRPr="001630F7">
              <w:rPr>
                <w:sz w:val="22"/>
                <w:szCs w:val="22"/>
              </w:rPr>
              <w:t>VALIDMIN</w:t>
            </w:r>
          </w:p>
        </w:tc>
        <w:tc>
          <w:tcPr>
            <w:tcW w:w="1026" w:type="pct"/>
            <w:vAlign w:val="center"/>
          </w:tcPr>
          <w:p w14:paraId="18A08385" w14:textId="68278FFC" w:rsidR="00C06F3E" w:rsidRPr="001630F7" w:rsidRDefault="00C06F3E">
            <w:pPr>
              <w:jc w:val="left"/>
              <w:rPr>
                <w:sz w:val="22"/>
                <w:szCs w:val="22"/>
              </w:rPr>
            </w:pPr>
            <w:r w:rsidRPr="001630F7">
              <w:rPr>
                <w:sz w:val="22"/>
                <w:szCs w:val="22"/>
              </w:rPr>
              <w:t>CDF_</w:t>
            </w:r>
            <w:r w:rsidRPr="00314059">
              <w:rPr>
                <w:sz w:val="22"/>
                <w:szCs w:val="22"/>
              </w:rPr>
              <w:t>INT2</w:t>
            </w:r>
          </w:p>
        </w:tc>
        <w:tc>
          <w:tcPr>
            <w:tcW w:w="2072" w:type="pct"/>
            <w:vAlign w:val="center"/>
          </w:tcPr>
          <w:p w14:paraId="60E24647" w14:textId="50CB9CD3" w:rsidR="00C06F3E" w:rsidRPr="001630F7" w:rsidRDefault="00C06F3E">
            <w:pPr>
              <w:jc w:val="left"/>
              <w:rPr>
                <w:color w:val="000000"/>
                <w:sz w:val="22"/>
                <w:szCs w:val="22"/>
              </w:rPr>
            </w:pPr>
            <w:r w:rsidRPr="00314059">
              <w:rPr>
                <w:sz w:val="22"/>
                <w:szCs w:val="22"/>
              </w:rPr>
              <w:t>0</w:t>
            </w:r>
          </w:p>
        </w:tc>
      </w:tr>
      <w:tr w:rsidR="00C06F3E" w:rsidRPr="00DE51D6" w14:paraId="48398AF1" w14:textId="77777777" w:rsidTr="0099236F">
        <w:trPr>
          <w:cantSplit/>
        </w:trPr>
        <w:tc>
          <w:tcPr>
            <w:tcW w:w="547" w:type="pct"/>
            <w:vAlign w:val="center"/>
          </w:tcPr>
          <w:p w14:paraId="401DA006" w14:textId="115257FF"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V4A6</w:t>
            </w:r>
          </w:p>
        </w:tc>
        <w:tc>
          <w:tcPr>
            <w:tcW w:w="1355" w:type="pct"/>
            <w:vAlign w:val="center"/>
          </w:tcPr>
          <w:p w14:paraId="4B90D0F5" w14:textId="671F066E" w:rsidR="00C06F3E" w:rsidRPr="001630F7" w:rsidRDefault="00C06F3E">
            <w:pPr>
              <w:jc w:val="left"/>
              <w:rPr>
                <w:b/>
                <w:noProof/>
                <w:snapToGrid w:val="0"/>
                <w:spacing w:val="-3"/>
                <w:sz w:val="22"/>
                <w:szCs w:val="22"/>
              </w:rPr>
            </w:pPr>
            <w:r w:rsidRPr="001630F7">
              <w:rPr>
                <w:sz w:val="22"/>
                <w:szCs w:val="22"/>
              </w:rPr>
              <w:t xml:space="preserve">UNITS  </w:t>
            </w:r>
          </w:p>
        </w:tc>
        <w:tc>
          <w:tcPr>
            <w:tcW w:w="1026" w:type="pct"/>
            <w:vAlign w:val="center"/>
          </w:tcPr>
          <w:p w14:paraId="0DAD2B7C" w14:textId="7989BEF2"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4769FDC7" w14:textId="724CB55A" w:rsidR="00C06F3E" w:rsidRPr="001630F7" w:rsidRDefault="00C06F3E">
            <w:pPr>
              <w:jc w:val="left"/>
              <w:rPr>
                <w:color w:val="000000"/>
                <w:sz w:val="22"/>
                <w:szCs w:val="22"/>
              </w:rPr>
            </w:pPr>
            <w:r w:rsidRPr="001630F7">
              <w:rPr>
                <w:sz w:val="22"/>
                <w:szCs w:val="22"/>
              </w:rPr>
              <w:t>"flag 0-7"</w:t>
            </w:r>
          </w:p>
        </w:tc>
      </w:tr>
      <w:tr w:rsidR="00C06F3E" w:rsidRPr="00DE51D6" w14:paraId="709A8CFD" w14:textId="77777777" w:rsidTr="0099236F">
        <w:trPr>
          <w:cantSplit/>
        </w:trPr>
        <w:tc>
          <w:tcPr>
            <w:tcW w:w="547" w:type="pct"/>
            <w:vAlign w:val="center"/>
          </w:tcPr>
          <w:p w14:paraId="0CF87249" w14:textId="1F06990C"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V4A7</w:t>
            </w:r>
          </w:p>
        </w:tc>
        <w:tc>
          <w:tcPr>
            <w:tcW w:w="1355" w:type="pct"/>
            <w:vAlign w:val="center"/>
          </w:tcPr>
          <w:p w14:paraId="3245036E" w14:textId="2C46A119" w:rsidR="00C06F3E" w:rsidRPr="001630F7" w:rsidRDefault="00C06F3E">
            <w:pPr>
              <w:jc w:val="left"/>
              <w:rPr>
                <w:b/>
                <w:noProof/>
                <w:snapToGrid w:val="0"/>
                <w:spacing w:val="-3"/>
                <w:sz w:val="22"/>
                <w:szCs w:val="22"/>
              </w:rPr>
            </w:pPr>
            <w:r w:rsidRPr="001630F7">
              <w:rPr>
                <w:sz w:val="22"/>
                <w:szCs w:val="22"/>
              </w:rPr>
              <w:t>SCALEMAX</w:t>
            </w:r>
          </w:p>
        </w:tc>
        <w:tc>
          <w:tcPr>
            <w:tcW w:w="1026" w:type="pct"/>
            <w:vAlign w:val="center"/>
          </w:tcPr>
          <w:p w14:paraId="1CA1738C" w14:textId="2E4C222C" w:rsidR="00C06F3E" w:rsidRPr="001630F7" w:rsidRDefault="00C06F3E">
            <w:pPr>
              <w:jc w:val="left"/>
              <w:rPr>
                <w:b/>
                <w:noProof/>
                <w:snapToGrid w:val="0"/>
                <w:spacing w:val="-3"/>
                <w:sz w:val="22"/>
                <w:szCs w:val="22"/>
              </w:rPr>
            </w:pPr>
            <w:r w:rsidRPr="001630F7">
              <w:rPr>
                <w:sz w:val="22"/>
                <w:szCs w:val="22"/>
              </w:rPr>
              <w:t>CDF_</w:t>
            </w:r>
            <w:r w:rsidRPr="00314059">
              <w:rPr>
                <w:sz w:val="22"/>
                <w:szCs w:val="22"/>
              </w:rPr>
              <w:t>INT2</w:t>
            </w:r>
          </w:p>
        </w:tc>
        <w:tc>
          <w:tcPr>
            <w:tcW w:w="2072" w:type="pct"/>
            <w:vAlign w:val="center"/>
          </w:tcPr>
          <w:p w14:paraId="78DA7A81" w14:textId="39C7AB75" w:rsidR="00C06F3E" w:rsidRPr="001630F7" w:rsidRDefault="00C06F3E">
            <w:pPr>
              <w:jc w:val="left"/>
              <w:rPr>
                <w:color w:val="000000"/>
                <w:sz w:val="22"/>
                <w:szCs w:val="22"/>
              </w:rPr>
            </w:pPr>
            <w:r w:rsidRPr="001630F7">
              <w:rPr>
                <w:sz w:val="22"/>
                <w:szCs w:val="22"/>
              </w:rPr>
              <w:t>8</w:t>
            </w:r>
          </w:p>
        </w:tc>
      </w:tr>
      <w:tr w:rsidR="00C06F3E" w:rsidRPr="00DE51D6" w14:paraId="286CA051" w14:textId="77777777" w:rsidTr="0099236F">
        <w:trPr>
          <w:cantSplit/>
        </w:trPr>
        <w:tc>
          <w:tcPr>
            <w:tcW w:w="547" w:type="pct"/>
            <w:vAlign w:val="center"/>
          </w:tcPr>
          <w:p w14:paraId="1AFA99A3" w14:textId="5B2A18CE"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V4A8</w:t>
            </w:r>
          </w:p>
        </w:tc>
        <w:tc>
          <w:tcPr>
            <w:tcW w:w="1355" w:type="pct"/>
            <w:vAlign w:val="center"/>
          </w:tcPr>
          <w:p w14:paraId="1AE4C787" w14:textId="2C9F0E94" w:rsidR="00C06F3E" w:rsidRPr="001630F7" w:rsidRDefault="00C06F3E">
            <w:pPr>
              <w:jc w:val="left"/>
              <w:rPr>
                <w:b/>
                <w:noProof/>
                <w:snapToGrid w:val="0"/>
                <w:spacing w:val="-3"/>
                <w:sz w:val="22"/>
                <w:szCs w:val="22"/>
              </w:rPr>
            </w:pPr>
            <w:r w:rsidRPr="001630F7">
              <w:rPr>
                <w:sz w:val="22"/>
                <w:szCs w:val="22"/>
              </w:rPr>
              <w:t>SCALEMIN</w:t>
            </w:r>
          </w:p>
        </w:tc>
        <w:tc>
          <w:tcPr>
            <w:tcW w:w="1026" w:type="pct"/>
            <w:vAlign w:val="center"/>
          </w:tcPr>
          <w:p w14:paraId="55C73A31" w14:textId="3C096732" w:rsidR="00C06F3E" w:rsidRPr="001630F7" w:rsidRDefault="00C06F3E">
            <w:pPr>
              <w:jc w:val="left"/>
              <w:rPr>
                <w:sz w:val="22"/>
                <w:szCs w:val="22"/>
              </w:rPr>
            </w:pPr>
            <w:r w:rsidRPr="001630F7">
              <w:rPr>
                <w:sz w:val="22"/>
                <w:szCs w:val="22"/>
              </w:rPr>
              <w:t>CDF_</w:t>
            </w:r>
            <w:r w:rsidRPr="00314059">
              <w:rPr>
                <w:sz w:val="22"/>
                <w:szCs w:val="22"/>
              </w:rPr>
              <w:t>INT2</w:t>
            </w:r>
          </w:p>
        </w:tc>
        <w:tc>
          <w:tcPr>
            <w:tcW w:w="2072" w:type="pct"/>
            <w:vAlign w:val="center"/>
          </w:tcPr>
          <w:p w14:paraId="571053D3" w14:textId="4FC8ABC6" w:rsidR="00C06F3E" w:rsidRPr="001630F7" w:rsidRDefault="00C06F3E">
            <w:pPr>
              <w:jc w:val="left"/>
              <w:rPr>
                <w:color w:val="000000"/>
                <w:sz w:val="22"/>
                <w:szCs w:val="22"/>
              </w:rPr>
            </w:pPr>
            <w:r w:rsidRPr="001630F7">
              <w:rPr>
                <w:sz w:val="22"/>
                <w:szCs w:val="22"/>
              </w:rPr>
              <w:t>0</w:t>
            </w:r>
          </w:p>
        </w:tc>
      </w:tr>
      <w:tr w:rsidR="00C06F3E" w:rsidRPr="00DE51D6" w14:paraId="4A3DE8B4" w14:textId="77777777" w:rsidTr="0099236F">
        <w:trPr>
          <w:cantSplit/>
        </w:trPr>
        <w:tc>
          <w:tcPr>
            <w:tcW w:w="547" w:type="pct"/>
            <w:vAlign w:val="center"/>
          </w:tcPr>
          <w:p w14:paraId="1117E493" w14:textId="7906808E"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V4A9</w:t>
            </w:r>
          </w:p>
        </w:tc>
        <w:tc>
          <w:tcPr>
            <w:tcW w:w="1355" w:type="pct"/>
            <w:vAlign w:val="center"/>
          </w:tcPr>
          <w:p w14:paraId="5CA88702" w14:textId="6CFF1D14" w:rsidR="00C06F3E" w:rsidRPr="001630F7" w:rsidRDefault="00C06F3E">
            <w:pPr>
              <w:jc w:val="left"/>
              <w:rPr>
                <w:b/>
                <w:noProof/>
                <w:snapToGrid w:val="0"/>
                <w:spacing w:val="-3"/>
                <w:sz w:val="22"/>
                <w:szCs w:val="22"/>
              </w:rPr>
            </w:pPr>
            <w:r w:rsidRPr="001630F7">
              <w:rPr>
                <w:sz w:val="22"/>
                <w:szCs w:val="22"/>
              </w:rPr>
              <w:t>MONOTON</w:t>
            </w:r>
          </w:p>
        </w:tc>
        <w:tc>
          <w:tcPr>
            <w:tcW w:w="1026" w:type="pct"/>
            <w:vAlign w:val="center"/>
          </w:tcPr>
          <w:p w14:paraId="48504CFD" w14:textId="640EAEA7"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4BA66A04" w14:textId="76D6BD21" w:rsidR="00C06F3E" w:rsidRPr="001630F7" w:rsidRDefault="00C06F3E">
            <w:pPr>
              <w:jc w:val="left"/>
              <w:rPr>
                <w:color w:val="000000"/>
                <w:sz w:val="22"/>
                <w:szCs w:val="22"/>
              </w:rPr>
            </w:pPr>
            <w:r w:rsidRPr="001630F7">
              <w:rPr>
                <w:sz w:val="22"/>
                <w:szCs w:val="22"/>
              </w:rPr>
              <w:t>"INCREASE"</w:t>
            </w:r>
          </w:p>
        </w:tc>
      </w:tr>
      <w:tr w:rsidR="00C06F3E" w:rsidRPr="00DE51D6" w14:paraId="135B8AB2" w14:textId="77777777" w:rsidTr="0099236F">
        <w:trPr>
          <w:cantSplit/>
        </w:trPr>
        <w:tc>
          <w:tcPr>
            <w:tcW w:w="547" w:type="pct"/>
            <w:vAlign w:val="center"/>
          </w:tcPr>
          <w:p w14:paraId="4F59242C" w14:textId="0946449B"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V4A10</w:t>
            </w:r>
          </w:p>
        </w:tc>
        <w:tc>
          <w:tcPr>
            <w:tcW w:w="1355" w:type="pct"/>
            <w:vAlign w:val="center"/>
          </w:tcPr>
          <w:p w14:paraId="29CD9556" w14:textId="5CB65569" w:rsidR="00C06F3E" w:rsidRPr="001630F7" w:rsidRDefault="00C06F3E">
            <w:pPr>
              <w:jc w:val="left"/>
              <w:rPr>
                <w:b/>
                <w:noProof/>
                <w:snapToGrid w:val="0"/>
                <w:spacing w:val="-3"/>
                <w:sz w:val="22"/>
                <w:szCs w:val="22"/>
              </w:rPr>
            </w:pPr>
            <w:r w:rsidRPr="001630F7">
              <w:rPr>
                <w:sz w:val="22"/>
                <w:szCs w:val="22"/>
              </w:rPr>
              <w:t xml:space="preserve">FORMAT </w:t>
            </w:r>
          </w:p>
        </w:tc>
        <w:tc>
          <w:tcPr>
            <w:tcW w:w="1026" w:type="pct"/>
            <w:vAlign w:val="center"/>
          </w:tcPr>
          <w:p w14:paraId="4EE6C68E" w14:textId="4F980577"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065C05EA" w14:textId="73B44F0C" w:rsidR="00C06F3E" w:rsidRPr="001630F7" w:rsidRDefault="00C06F3E">
            <w:pPr>
              <w:jc w:val="left"/>
              <w:rPr>
                <w:color w:val="000000"/>
                <w:sz w:val="22"/>
                <w:szCs w:val="22"/>
              </w:rPr>
            </w:pPr>
            <w:r w:rsidRPr="001630F7">
              <w:rPr>
                <w:sz w:val="22"/>
                <w:szCs w:val="22"/>
              </w:rPr>
              <w:t>"B1"</w:t>
            </w:r>
          </w:p>
        </w:tc>
      </w:tr>
      <w:tr w:rsidR="00C06F3E" w:rsidRPr="00DE51D6" w14:paraId="02E9C524" w14:textId="77777777" w:rsidTr="0099236F">
        <w:trPr>
          <w:cantSplit/>
        </w:trPr>
        <w:tc>
          <w:tcPr>
            <w:tcW w:w="547" w:type="pct"/>
            <w:vAlign w:val="center"/>
          </w:tcPr>
          <w:p w14:paraId="67AEC659" w14:textId="61CBD54D"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V4A11</w:t>
            </w:r>
          </w:p>
        </w:tc>
        <w:tc>
          <w:tcPr>
            <w:tcW w:w="1355" w:type="pct"/>
            <w:vAlign w:val="center"/>
          </w:tcPr>
          <w:p w14:paraId="36FC2AFC" w14:textId="59F79614" w:rsidR="00C06F3E" w:rsidRPr="001630F7" w:rsidRDefault="00C06F3E">
            <w:pPr>
              <w:jc w:val="left"/>
              <w:rPr>
                <w:b/>
                <w:noProof/>
                <w:snapToGrid w:val="0"/>
                <w:spacing w:val="-3"/>
                <w:sz w:val="22"/>
                <w:szCs w:val="22"/>
              </w:rPr>
            </w:pPr>
            <w:r w:rsidRPr="001630F7">
              <w:rPr>
                <w:sz w:val="22"/>
                <w:szCs w:val="22"/>
              </w:rPr>
              <w:t xml:space="preserve">FILLVAL </w:t>
            </w:r>
          </w:p>
        </w:tc>
        <w:tc>
          <w:tcPr>
            <w:tcW w:w="1026" w:type="pct"/>
            <w:vAlign w:val="center"/>
          </w:tcPr>
          <w:p w14:paraId="0309D98C" w14:textId="6072B720" w:rsidR="00C06F3E" w:rsidRPr="001630F7" w:rsidRDefault="00C06F3E">
            <w:pPr>
              <w:jc w:val="left"/>
              <w:rPr>
                <w:sz w:val="22"/>
                <w:szCs w:val="22"/>
              </w:rPr>
            </w:pPr>
            <w:r w:rsidRPr="001630F7">
              <w:rPr>
                <w:sz w:val="22"/>
                <w:szCs w:val="22"/>
              </w:rPr>
              <w:t>CDF_</w:t>
            </w:r>
            <w:r w:rsidRPr="00314059">
              <w:rPr>
                <w:sz w:val="22"/>
                <w:szCs w:val="22"/>
              </w:rPr>
              <w:t>INT2</w:t>
            </w:r>
          </w:p>
        </w:tc>
        <w:tc>
          <w:tcPr>
            <w:tcW w:w="2072" w:type="pct"/>
            <w:vAlign w:val="center"/>
          </w:tcPr>
          <w:p w14:paraId="2BEB74BA" w14:textId="2BE82B8E" w:rsidR="00C06F3E" w:rsidRPr="001630F7" w:rsidRDefault="00C06F3E">
            <w:pPr>
              <w:jc w:val="left"/>
              <w:rPr>
                <w:color w:val="000000"/>
                <w:sz w:val="22"/>
                <w:szCs w:val="22"/>
              </w:rPr>
            </w:pPr>
            <w:r w:rsidRPr="00314059">
              <w:rPr>
                <w:sz w:val="22"/>
                <w:szCs w:val="22"/>
              </w:rPr>
              <w:t>-32768</w:t>
            </w:r>
          </w:p>
        </w:tc>
      </w:tr>
      <w:tr w:rsidR="00C06F3E" w:rsidRPr="00DE51D6" w14:paraId="68F08813" w14:textId="77777777" w:rsidTr="0099236F">
        <w:trPr>
          <w:cantSplit/>
        </w:trPr>
        <w:tc>
          <w:tcPr>
            <w:tcW w:w="547" w:type="pct"/>
            <w:vAlign w:val="center"/>
          </w:tcPr>
          <w:p w14:paraId="04C15FFC" w14:textId="63C2DBBD"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V4A12</w:t>
            </w:r>
          </w:p>
        </w:tc>
        <w:tc>
          <w:tcPr>
            <w:tcW w:w="1355" w:type="pct"/>
            <w:vAlign w:val="center"/>
          </w:tcPr>
          <w:p w14:paraId="098C03C4" w14:textId="0A455D8D" w:rsidR="00C06F3E" w:rsidRPr="001630F7" w:rsidRDefault="00C06F3E">
            <w:pPr>
              <w:jc w:val="left"/>
              <w:rPr>
                <w:b/>
                <w:noProof/>
                <w:snapToGrid w:val="0"/>
                <w:spacing w:val="-3"/>
                <w:sz w:val="22"/>
                <w:szCs w:val="22"/>
              </w:rPr>
            </w:pPr>
            <w:r w:rsidRPr="001630F7">
              <w:rPr>
                <w:sz w:val="22"/>
                <w:szCs w:val="22"/>
              </w:rPr>
              <w:t xml:space="preserve">FIELDNAM </w:t>
            </w:r>
          </w:p>
        </w:tc>
        <w:tc>
          <w:tcPr>
            <w:tcW w:w="1026" w:type="pct"/>
            <w:vAlign w:val="center"/>
          </w:tcPr>
          <w:p w14:paraId="5B79390A" w14:textId="7AF964A7"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548E0F5F" w14:textId="08E3722C" w:rsidR="00C06F3E" w:rsidRPr="001630F7" w:rsidRDefault="00C06F3E">
            <w:pPr>
              <w:jc w:val="left"/>
              <w:rPr>
                <w:color w:val="000000"/>
                <w:sz w:val="22"/>
                <w:szCs w:val="22"/>
              </w:rPr>
            </w:pPr>
            <w:r w:rsidRPr="001630F7">
              <w:rPr>
                <w:sz w:val="22"/>
                <w:szCs w:val="22"/>
              </w:rPr>
              <w:t>"flag: Data Useability "</w:t>
            </w:r>
          </w:p>
        </w:tc>
      </w:tr>
      <w:tr w:rsidR="00C06F3E" w:rsidRPr="00DE51D6" w14:paraId="44686FCA" w14:textId="77777777" w:rsidTr="0099236F">
        <w:trPr>
          <w:cantSplit/>
        </w:trPr>
        <w:tc>
          <w:tcPr>
            <w:tcW w:w="547" w:type="pct"/>
            <w:vAlign w:val="center"/>
          </w:tcPr>
          <w:p w14:paraId="0F4AC3EC" w14:textId="176E74A5"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V4A13</w:t>
            </w:r>
          </w:p>
        </w:tc>
        <w:tc>
          <w:tcPr>
            <w:tcW w:w="1355" w:type="pct"/>
            <w:vAlign w:val="center"/>
          </w:tcPr>
          <w:p w14:paraId="424AE669" w14:textId="2222AD5C" w:rsidR="00C06F3E" w:rsidRPr="001630F7" w:rsidRDefault="00C06F3E">
            <w:pPr>
              <w:jc w:val="left"/>
              <w:rPr>
                <w:b/>
                <w:noProof/>
                <w:snapToGrid w:val="0"/>
                <w:spacing w:val="-3"/>
                <w:sz w:val="22"/>
                <w:szCs w:val="22"/>
              </w:rPr>
            </w:pPr>
            <w:r w:rsidRPr="001630F7">
              <w:rPr>
                <w:sz w:val="22"/>
                <w:szCs w:val="22"/>
              </w:rPr>
              <w:t xml:space="preserve">DISPLAY_TYPE </w:t>
            </w:r>
          </w:p>
        </w:tc>
        <w:tc>
          <w:tcPr>
            <w:tcW w:w="1026" w:type="pct"/>
            <w:vAlign w:val="center"/>
          </w:tcPr>
          <w:p w14:paraId="4E763464" w14:textId="4C975254"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27C4CFE6" w14:textId="189FA6B4" w:rsidR="00C06F3E" w:rsidRPr="001630F7" w:rsidRDefault="00C06F3E">
            <w:pPr>
              <w:jc w:val="left"/>
              <w:rPr>
                <w:color w:val="000000"/>
                <w:sz w:val="22"/>
                <w:szCs w:val="22"/>
              </w:rPr>
            </w:pPr>
            <w:r w:rsidRPr="001630F7">
              <w:rPr>
                <w:sz w:val="22"/>
                <w:szCs w:val="22"/>
              </w:rPr>
              <w:t>"time_series "</w:t>
            </w:r>
          </w:p>
        </w:tc>
      </w:tr>
      <w:tr w:rsidR="00C06F3E" w:rsidRPr="00DE51D6" w14:paraId="0688526A" w14:textId="77777777" w:rsidTr="0099236F">
        <w:trPr>
          <w:cantSplit/>
        </w:trPr>
        <w:tc>
          <w:tcPr>
            <w:tcW w:w="547" w:type="pct"/>
            <w:vAlign w:val="center"/>
          </w:tcPr>
          <w:p w14:paraId="2BB1B568" w14:textId="5C335444"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V4A14</w:t>
            </w:r>
          </w:p>
        </w:tc>
        <w:tc>
          <w:tcPr>
            <w:tcW w:w="1355" w:type="pct"/>
            <w:vAlign w:val="center"/>
          </w:tcPr>
          <w:p w14:paraId="5B892335" w14:textId="276172AC" w:rsidR="00C06F3E" w:rsidRPr="001630F7" w:rsidRDefault="00C06F3E">
            <w:pPr>
              <w:jc w:val="left"/>
              <w:rPr>
                <w:b/>
                <w:noProof/>
                <w:snapToGrid w:val="0"/>
                <w:spacing w:val="-3"/>
                <w:sz w:val="22"/>
                <w:szCs w:val="22"/>
              </w:rPr>
            </w:pPr>
            <w:r w:rsidRPr="001630F7">
              <w:rPr>
                <w:sz w:val="22"/>
                <w:szCs w:val="22"/>
              </w:rPr>
              <w:t xml:space="preserve">DEPEND_0    </w:t>
            </w:r>
          </w:p>
        </w:tc>
        <w:tc>
          <w:tcPr>
            <w:tcW w:w="1026" w:type="pct"/>
            <w:vAlign w:val="center"/>
          </w:tcPr>
          <w:p w14:paraId="37188C95" w14:textId="643E3D80"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43D61249" w14:textId="3FCAFB04" w:rsidR="00C06F3E" w:rsidRPr="001630F7" w:rsidRDefault="00C06F3E">
            <w:pPr>
              <w:jc w:val="left"/>
              <w:rPr>
                <w:color w:val="000000"/>
                <w:sz w:val="22"/>
                <w:szCs w:val="22"/>
              </w:rPr>
            </w:pPr>
            <w:r w:rsidRPr="001630F7">
              <w:rPr>
                <w:sz w:val="22"/>
                <w:szCs w:val="22"/>
              </w:rPr>
              <w:t>"epoch"</w:t>
            </w:r>
          </w:p>
        </w:tc>
      </w:tr>
      <w:tr w:rsidR="00C06F3E" w:rsidRPr="00DE51D6" w14:paraId="175488D0" w14:textId="77777777" w:rsidTr="0099236F">
        <w:trPr>
          <w:cantSplit/>
        </w:trPr>
        <w:tc>
          <w:tcPr>
            <w:tcW w:w="547" w:type="pct"/>
            <w:tcBorders>
              <w:bottom w:val="thinThickSmallGap" w:sz="24" w:space="0" w:color="auto"/>
            </w:tcBorders>
            <w:vAlign w:val="center"/>
          </w:tcPr>
          <w:p w14:paraId="5FAAD2AF" w14:textId="547C4F4E"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V4A15</w:t>
            </w:r>
          </w:p>
        </w:tc>
        <w:tc>
          <w:tcPr>
            <w:tcW w:w="1355" w:type="pct"/>
            <w:tcBorders>
              <w:bottom w:val="thinThickSmallGap" w:sz="24" w:space="0" w:color="auto"/>
            </w:tcBorders>
            <w:vAlign w:val="center"/>
          </w:tcPr>
          <w:p w14:paraId="37616129" w14:textId="6078F890" w:rsidR="00C06F3E" w:rsidRPr="001630F7" w:rsidRDefault="00C06F3E">
            <w:pPr>
              <w:jc w:val="left"/>
              <w:rPr>
                <w:sz w:val="22"/>
                <w:szCs w:val="22"/>
              </w:rPr>
            </w:pPr>
            <w:r w:rsidRPr="001630F7">
              <w:rPr>
                <w:sz w:val="22"/>
                <w:szCs w:val="22"/>
              </w:rPr>
              <w:t xml:space="preserve">CATDESC    </w:t>
            </w:r>
          </w:p>
        </w:tc>
        <w:tc>
          <w:tcPr>
            <w:tcW w:w="1026" w:type="pct"/>
            <w:tcBorders>
              <w:bottom w:val="thinThickSmallGap" w:sz="24" w:space="0" w:color="auto"/>
            </w:tcBorders>
            <w:vAlign w:val="center"/>
          </w:tcPr>
          <w:p w14:paraId="2DD936B7" w14:textId="42CA414D" w:rsidR="00C06F3E" w:rsidRPr="001630F7" w:rsidRDefault="00C06F3E">
            <w:pPr>
              <w:jc w:val="left"/>
              <w:rPr>
                <w:sz w:val="22"/>
                <w:szCs w:val="22"/>
              </w:rPr>
            </w:pPr>
            <w:r w:rsidRPr="001630F7">
              <w:rPr>
                <w:sz w:val="22"/>
                <w:szCs w:val="22"/>
              </w:rPr>
              <w:t>CDF_CHAR</w:t>
            </w:r>
          </w:p>
        </w:tc>
        <w:tc>
          <w:tcPr>
            <w:tcW w:w="2072" w:type="pct"/>
            <w:tcBorders>
              <w:bottom w:val="thinThickSmallGap" w:sz="24" w:space="0" w:color="auto"/>
            </w:tcBorders>
            <w:vAlign w:val="center"/>
          </w:tcPr>
          <w:p w14:paraId="0114D5A3" w14:textId="690CA80F" w:rsidR="00C06F3E" w:rsidRPr="001630F7" w:rsidRDefault="00C06F3E">
            <w:pPr>
              <w:jc w:val="left"/>
              <w:rPr>
                <w:color w:val="000000"/>
                <w:sz w:val="22"/>
                <w:szCs w:val="22"/>
              </w:rPr>
            </w:pPr>
            <w:r w:rsidRPr="001630F7">
              <w:rPr>
                <w:sz w:val="22"/>
                <w:szCs w:val="22"/>
              </w:rPr>
              <w:t>"Data useability flag "</w:t>
            </w:r>
          </w:p>
        </w:tc>
      </w:tr>
      <w:tr w:rsidR="00C06F3E" w:rsidRPr="003B0E55" w14:paraId="0CE46548" w14:textId="77777777" w:rsidTr="0099236F">
        <w:trPr>
          <w:cantSplit/>
        </w:trPr>
        <w:tc>
          <w:tcPr>
            <w:tcW w:w="547" w:type="pct"/>
            <w:tcBorders>
              <w:top w:val="thinThickSmallGap" w:sz="24" w:space="0" w:color="auto"/>
            </w:tcBorders>
            <w:vAlign w:val="center"/>
          </w:tcPr>
          <w:p w14:paraId="3558ED11" w14:textId="6732ABE9"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V5</w:t>
            </w:r>
          </w:p>
        </w:tc>
        <w:tc>
          <w:tcPr>
            <w:tcW w:w="1355" w:type="pct"/>
            <w:tcBorders>
              <w:top w:val="thinThickSmallGap" w:sz="24" w:space="0" w:color="auto"/>
            </w:tcBorders>
            <w:vAlign w:val="center"/>
          </w:tcPr>
          <w:p w14:paraId="2F8B8469" w14:textId="56BFFF79" w:rsidR="00C06F3E" w:rsidRPr="001630F7" w:rsidRDefault="00C06F3E">
            <w:pPr>
              <w:jc w:val="left"/>
              <w:rPr>
                <w:b/>
                <w:sz w:val="22"/>
                <w:szCs w:val="22"/>
              </w:rPr>
            </w:pPr>
            <w:r w:rsidRPr="001630F7">
              <w:rPr>
                <w:b/>
                <w:sz w:val="22"/>
                <w:szCs w:val="22"/>
              </w:rPr>
              <w:t>time_unix</w:t>
            </w:r>
          </w:p>
        </w:tc>
        <w:tc>
          <w:tcPr>
            <w:tcW w:w="1026" w:type="pct"/>
            <w:tcBorders>
              <w:top w:val="thinThickSmallGap" w:sz="24" w:space="0" w:color="auto"/>
            </w:tcBorders>
            <w:vAlign w:val="center"/>
          </w:tcPr>
          <w:p w14:paraId="166384D1" w14:textId="04DBB3C4" w:rsidR="00C06F3E" w:rsidRPr="001630F7" w:rsidRDefault="00C06F3E">
            <w:pPr>
              <w:jc w:val="left"/>
              <w:rPr>
                <w:b/>
                <w:sz w:val="22"/>
                <w:szCs w:val="22"/>
              </w:rPr>
            </w:pPr>
            <w:r w:rsidRPr="001630F7">
              <w:rPr>
                <w:b/>
                <w:sz w:val="22"/>
                <w:szCs w:val="22"/>
              </w:rPr>
              <w:t>CDF_</w:t>
            </w:r>
            <w:r w:rsidRPr="00314059">
              <w:rPr>
                <w:b/>
                <w:sz w:val="22"/>
                <w:szCs w:val="22"/>
              </w:rPr>
              <w:t>DOUBLE</w:t>
            </w:r>
          </w:p>
        </w:tc>
        <w:tc>
          <w:tcPr>
            <w:tcW w:w="2072" w:type="pct"/>
            <w:tcBorders>
              <w:top w:val="thinThickSmallGap" w:sz="24" w:space="0" w:color="auto"/>
            </w:tcBorders>
            <w:vAlign w:val="center"/>
          </w:tcPr>
          <w:p w14:paraId="02EB0325" w14:textId="04FEA836" w:rsidR="00C06F3E" w:rsidRPr="001630F7" w:rsidRDefault="00C06F3E">
            <w:pPr>
              <w:jc w:val="left"/>
              <w:rPr>
                <w:b/>
                <w:color w:val="000000"/>
                <w:sz w:val="22"/>
                <w:szCs w:val="22"/>
              </w:rPr>
            </w:pPr>
            <w:r w:rsidRPr="001630F7">
              <w:rPr>
                <w:b/>
                <w:color w:val="000000"/>
                <w:sz w:val="22"/>
                <w:szCs w:val="22"/>
              </w:rPr>
              <w:t xml:space="preserve">Unix time for each time step, same number of elements as data (y). (Note, also called “x” in </w:t>
            </w:r>
            <w:r w:rsidRPr="00314059">
              <w:rPr>
                <w:b/>
                <w:color w:val="000000"/>
                <w:sz w:val="22"/>
                <w:szCs w:val="22"/>
              </w:rPr>
              <w:t>tplot parlance.)</w:t>
            </w:r>
          </w:p>
        </w:tc>
      </w:tr>
      <w:tr w:rsidR="00C06F3E" w:rsidRPr="00DE51D6" w14:paraId="303FD77C" w14:textId="77777777" w:rsidTr="0037576B">
        <w:trPr>
          <w:cantSplit/>
        </w:trPr>
        <w:tc>
          <w:tcPr>
            <w:tcW w:w="547" w:type="pct"/>
            <w:vAlign w:val="center"/>
          </w:tcPr>
          <w:p w14:paraId="40467792" w14:textId="6BE34C63"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w:t>
            </w:r>
          </w:p>
        </w:tc>
        <w:tc>
          <w:tcPr>
            <w:tcW w:w="1355" w:type="pct"/>
            <w:vAlign w:val="center"/>
          </w:tcPr>
          <w:p w14:paraId="6A65F846" w14:textId="3EA14CC9" w:rsidR="00C06F3E" w:rsidRPr="001630F7" w:rsidRDefault="00C06F3E">
            <w:pPr>
              <w:jc w:val="left"/>
              <w:rPr>
                <w:sz w:val="22"/>
                <w:szCs w:val="22"/>
              </w:rPr>
            </w:pPr>
            <w:r w:rsidRPr="001630F7">
              <w:rPr>
                <w:sz w:val="22"/>
                <w:szCs w:val="22"/>
              </w:rPr>
              <w:t>LABLAXIS</w:t>
            </w:r>
          </w:p>
        </w:tc>
        <w:tc>
          <w:tcPr>
            <w:tcW w:w="1026" w:type="pct"/>
            <w:vAlign w:val="center"/>
          </w:tcPr>
          <w:p w14:paraId="64F28645" w14:textId="4D0B8B91" w:rsidR="00C06F3E" w:rsidRPr="001630F7" w:rsidRDefault="00C06F3E">
            <w:pPr>
              <w:jc w:val="left"/>
              <w:rPr>
                <w:sz w:val="22"/>
                <w:szCs w:val="22"/>
              </w:rPr>
            </w:pPr>
            <w:r w:rsidRPr="001630F7">
              <w:rPr>
                <w:sz w:val="22"/>
                <w:szCs w:val="22"/>
              </w:rPr>
              <w:t>CDF_CHAR</w:t>
            </w:r>
          </w:p>
        </w:tc>
        <w:tc>
          <w:tcPr>
            <w:tcW w:w="2072" w:type="pct"/>
            <w:vAlign w:val="center"/>
          </w:tcPr>
          <w:p w14:paraId="4715F409" w14:textId="4EF61DA1" w:rsidR="00C06F3E" w:rsidRPr="001630F7" w:rsidRDefault="00C06F3E">
            <w:pPr>
              <w:jc w:val="left"/>
              <w:rPr>
                <w:sz w:val="22"/>
                <w:szCs w:val="22"/>
              </w:rPr>
            </w:pPr>
            <w:r w:rsidRPr="001630F7">
              <w:rPr>
                <w:sz w:val="22"/>
                <w:szCs w:val="22"/>
              </w:rPr>
              <w:t>"UNIX Time [secs]"</w:t>
            </w:r>
          </w:p>
        </w:tc>
      </w:tr>
      <w:tr w:rsidR="00C06F3E" w:rsidRPr="00DE51D6" w14:paraId="0C671C18" w14:textId="77777777" w:rsidTr="0099236F">
        <w:trPr>
          <w:cantSplit/>
        </w:trPr>
        <w:tc>
          <w:tcPr>
            <w:tcW w:w="547" w:type="pct"/>
            <w:vAlign w:val="center"/>
          </w:tcPr>
          <w:p w14:paraId="479C640D" w14:textId="097ED31B"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V5A2</w:t>
            </w:r>
          </w:p>
        </w:tc>
        <w:tc>
          <w:tcPr>
            <w:tcW w:w="1355" w:type="pct"/>
            <w:vAlign w:val="center"/>
          </w:tcPr>
          <w:p w14:paraId="55B72B80" w14:textId="57B133DF" w:rsidR="00C06F3E" w:rsidRPr="001630F7" w:rsidRDefault="00C06F3E">
            <w:pPr>
              <w:jc w:val="left"/>
              <w:rPr>
                <w:b/>
                <w:noProof/>
                <w:snapToGrid w:val="0"/>
                <w:spacing w:val="-3"/>
                <w:sz w:val="22"/>
                <w:szCs w:val="22"/>
              </w:rPr>
            </w:pPr>
            <w:r w:rsidRPr="001630F7">
              <w:rPr>
                <w:sz w:val="22"/>
                <w:szCs w:val="22"/>
              </w:rPr>
              <w:t>VAR_NOTES</w:t>
            </w:r>
          </w:p>
        </w:tc>
        <w:tc>
          <w:tcPr>
            <w:tcW w:w="1026" w:type="pct"/>
            <w:vAlign w:val="center"/>
          </w:tcPr>
          <w:p w14:paraId="6F0CB31A" w14:textId="065CCD39"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553FD1F9" w14:textId="4FE867D7" w:rsidR="00C06F3E" w:rsidRPr="001630F7" w:rsidRDefault="00C06F3E">
            <w:pPr>
              <w:jc w:val="left"/>
              <w:rPr>
                <w:color w:val="000000"/>
                <w:sz w:val="22"/>
                <w:szCs w:val="22"/>
              </w:rPr>
            </w:pPr>
            <w:r w:rsidRPr="001630F7">
              <w:rPr>
                <w:sz w:val="22"/>
                <w:szCs w:val="22"/>
              </w:rPr>
              <w:t>"UNIX time: Number OF seconds elapsed since 1970-01-01/00:00:00</w:t>
            </w:r>
            <w:proofErr w:type="gramStart"/>
            <w:r w:rsidRPr="001630F7">
              <w:rPr>
                <w:sz w:val="22"/>
                <w:szCs w:val="22"/>
              </w:rPr>
              <w:t>. "</w:t>
            </w:r>
            <w:proofErr w:type="gramEnd"/>
          </w:p>
        </w:tc>
      </w:tr>
      <w:tr w:rsidR="00C06F3E" w:rsidRPr="00DE51D6" w14:paraId="78BE1781" w14:textId="77777777" w:rsidTr="0099236F">
        <w:trPr>
          <w:cantSplit/>
        </w:trPr>
        <w:tc>
          <w:tcPr>
            <w:tcW w:w="547" w:type="pct"/>
            <w:vAlign w:val="center"/>
          </w:tcPr>
          <w:p w14:paraId="08400FCC" w14:textId="61756EAD"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V5A3</w:t>
            </w:r>
          </w:p>
        </w:tc>
        <w:tc>
          <w:tcPr>
            <w:tcW w:w="1355" w:type="pct"/>
            <w:vAlign w:val="center"/>
          </w:tcPr>
          <w:p w14:paraId="1CAAAD20" w14:textId="441FCFD2" w:rsidR="00C06F3E" w:rsidRPr="001630F7" w:rsidRDefault="00C06F3E">
            <w:pPr>
              <w:jc w:val="left"/>
              <w:rPr>
                <w:b/>
                <w:noProof/>
                <w:snapToGrid w:val="0"/>
                <w:spacing w:val="-3"/>
                <w:sz w:val="22"/>
                <w:szCs w:val="22"/>
              </w:rPr>
            </w:pPr>
            <w:r w:rsidRPr="001630F7">
              <w:rPr>
                <w:sz w:val="22"/>
                <w:szCs w:val="22"/>
              </w:rPr>
              <w:t>VAR_TYPE</w:t>
            </w:r>
          </w:p>
        </w:tc>
        <w:tc>
          <w:tcPr>
            <w:tcW w:w="1026" w:type="pct"/>
            <w:vAlign w:val="center"/>
          </w:tcPr>
          <w:p w14:paraId="5AC057F3" w14:textId="3139A880"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1FFAEF61" w14:textId="7123C1B4" w:rsidR="00C06F3E" w:rsidRPr="001630F7" w:rsidRDefault="00C06F3E">
            <w:pPr>
              <w:jc w:val="left"/>
              <w:rPr>
                <w:color w:val="000000"/>
                <w:sz w:val="22"/>
                <w:szCs w:val="22"/>
              </w:rPr>
            </w:pPr>
            <w:r w:rsidRPr="001630F7">
              <w:rPr>
                <w:sz w:val="22"/>
                <w:szCs w:val="22"/>
              </w:rPr>
              <w:t>"</w:t>
            </w:r>
            <w:r>
              <w:rPr>
                <w:sz w:val="22"/>
                <w:szCs w:val="22"/>
              </w:rPr>
              <w:t>s</w:t>
            </w:r>
            <w:r w:rsidRPr="001630F7">
              <w:rPr>
                <w:sz w:val="22"/>
                <w:szCs w:val="22"/>
              </w:rPr>
              <w:t>upport_data"</w:t>
            </w:r>
          </w:p>
        </w:tc>
      </w:tr>
      <w:tr w:rsidR="00C06F3E" w:rsidRPr="00DE51D6" w14:paraId="58CDD40F" w14:textId="77777777" w:rsidTr="0099236F">
        <w:trPr>
          <w:cantSplit/>
        </w:trPr>
        <w:tc>
          <w:tcPr>
            <w:tcW w:w="547" w:type="pct"/>
            <w:vAlign w:val="center"/>
          </w:tcPr>
          <w:p w14:paraId="4E60B419" w14:textId="03CB14F3"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V5A4</w:t>
            </w:r>
          </w:p>
        </w:tc>
        <w:tc>
          <w:tcPr>
            <w:tcW w:w="1355" w:type="pct"/>
            <w:vAlign w:val="center"/>
          </w:tcPr>
          <w:p w14:paraId="6EE9FFEA" w14:textId="13749504" w:rsidR="00C06F3E" w:rsidRPr="001630F7" w:rsidRDefault="00C06F3E">
            <w:pPr>
              <w:jc w:val="left"/>
              <w:rPr>
                <w:b/>
                <w:noProof/>
                <w:snapToGrid w:val="0"/>
                <w:spacing w:val="-3"/>
                <w:sz w:val="22"/>
                <w:szCs w:val="22"/>
              </w:rPr>
            </w:pPr>
            <w:r w:rsidRPr="001630F7">
              <w:rPr>
                <w:sz w:val="22"/>
                <w:szCs w:val="22"/>
              </w:rPr>
              <w:t>VALIDMAX</w:t>
            </w:r>
          </w:p>
        </w:tc>
        <w:tc>
          <w:tcPr>
            <w:tcW w:w="1026" w:type="pct"/>
            <w:vAlign w:val="center"/>
          </w:tcPr>
          <w:p w14:paraId="220BB63C" w14:textId="7B8C1D1F" w:rsidR="00C06F3E" w:rsidRPr="001630F7" w:rsidRDefault="00C06F3E">
            <w:pPr>
              <w:jc w:val="left"/>
              <w:rPr>
                <w:sz w:val="22"/>
                <w:szCs w:val="22"/>
              </w:rPr>
            </w:pPr>
            <w:r w:rsidRPr="001630F7">
              <w:rPr>
                <w:sz w:val="22"/>
                <w:szCs w:val="22"/>
              </w:rPr>
              <w:t>CDF_</w:t>
            </w:r>
            <w:r w:rsidRPr="00314059">
              <w:rPr>
                <w:sz w:val="22"/>
                <w:szCs w:val="22"/>
              </w:rPr>
              <w:t>DOUBLE</w:t>
            </w:r>
          </w:p>
        </w:tc>
        <w:tc>
          <w:tcPr>
            <w:tcW w:w="2072" w:type="pct"/>
            <w:vAlign w:val="center"/>
          </w:tcPr>
          <w:p w14:paraId="365AE9F3" w14:textId="494633EF" w:rsidR="00C06F3E" w:rsidRPr="001630F7" w:rsidRDefault="00C06F3E">
            <w:pPr>
              <w:jc w:val="left"/>
              <w:rPr>
                <w:color w:val="000000"/>
                <w:sz w:val="22"/>
                <w:szCs w:val="22"/>
              </w:rPr>
            </w:pPr>
            <w:r w:rsidRPr="00314059">
              <w:rPr>
                <w:sz w:val="22"/>
                <w:szCs w:val="22"/>
              </w:rPr>
              <w:t>2.0E+09</w:t>
            </w:r>
          </w:p>
        </w:tc>
      </w:tr>
      <w:tr w:rsidR="00C06F3E" w:rsidRPr="00DE51D6" w14:paraId="799986BB" w14:textId="77777777" w:rsidTr="0099236F">
        <w:trPr>
          <w:cantSplit/>
        </w:trPr>
        <w:tc>
          <w:tcPr>
            <w:tcW w:w="547" w:type="pct"/>
            <w:vAlign w:val="center"/>
          </w:tcPr>
          <w:p w14:paraId="63535D11" w14:textId="20EF59D0"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V5A5</w:t>
            </w:r>
          </w:p>
        </w:tc>
        <w:tc>
          <w:tcPr>
            <w:tcW w:w="1355" w:type="pct"/>
            <w:vAlign w:val="center"/>
          </w:tcPr>
          <w:p w14:paraId="102640C7" w14:textId="7A85793D" w:rsidR="00C06F3E" w:rsidRPr="001630F7" w:rsidRDefault="00C06F3E">
            <w:pPr>
              <w:jc w:val="left"/>
              <w:rPr>
                <w:b/>
                <w:noProof/>
                <w:snapToGrid w:val="0"/>
                <w:spacing w:val="-3"/>
                <w:sz w:val="22"/>
                <w:szCs w:val="22"/>
              </w:rPr>
            </w:pPr>
            <w:r w:rsidRPr="001630F7">
              <w:rPr>
                <w:sz w:val="22"/>
                <w:szCs w:val="22"/>
              </w:rPr>
              <w:t>VALIDMIN</w:t>
            </w:r>
          </w:p>
        </w:tc>
        <w:tc>
          <w:tcPr>
            <w:tcW w:w="1026" w:type="pct"/>
            <w:vAlign w:val="center"/>
          </w:tcPr>
          <w:p w14:paraId="268FBF7A" w14:textId="25433377" w:rsidR="00C06F3E" w:rsidRPr="001630F7" w:rsidRDefault="00C06F3E">
            <w:pPr>
              <w:jc w:val="left"/>
              <w:rPr>
                <w:b/>
                <w:noProof/>
                <w:snapToGrid w:val="0"/>
                <w:spacing w:val="-3"/>
                <w:sz w:val="22"/>
                <w:szCs w:val="22"/>
              </w:rPr>
            </w:pPr>
            <w:r w:rsidRPr="001630F7">
              <w:rPr>
                <w:sz w:val="22"/>
                <w:szCs w:val="22"/>
              </w:rPr>
              <w:t>CDF_</w:t>
            </w:r>
            <w:r w:rsidRPr="00314059">
              <w:rPr>
                <w:sz w:val="22"/>
                <w:szCs w:val="22"/>
              </w:rPr>
              <w:t>DOUBLE</w:t>
            </w:r>
          </w:p>
        </w:tc>
        <w:tc>
          <w:tcPr>
            <w:tcW w:w="2072" w:type="pct"/>
            <w:vAlign w:val="center"/>
          </w:tcPr>
          <w:p w14:paraId="73B17319" w14:textId="1E1A1554" w:rsidR="00C06F3E" w:rsidRPr="001630F7" w:rsidRDefault="00C06F3E">
            <w:pPr>
              <w:jc w:val="left"/>
              <w:rPr>
                <w:color w:val="000000"/>
                <w:sz w:val="22"/>
                <w:szCs w:val="22"/>
              </w:rPr>
            </w:pPr>
            <w:r w:rsidRPr="00314059">
              <w:rPr>
                <w:sz w:val="22"/>
                <w:szCs w:val="22"/>
              </w:rPr>
              <w:t>1.0E+09</w:t>
            </w:r>
          </w:p>
        </w:tc>
      </w:tr>
      <w:tr w:rsidR="00C06F3E" w:rsidRPr="00DE51D6" w14:paraId="2D469BE5" w14:textId="77777777" w:rsidTr="0099236F">
        <w:trPr>
          <w:cantSplit/>
        </w:trPr>
        <w:tc>
          <w:tcPr>
            <w:tcW w:w="547" w:type="pct"/>
            <w:vAlign w:val="center"/>
          </w:tcPr>
          <w:p w14:paraId="3A0B9B99" w14:textId="1955487F"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V5A6</w:t>
            </w:r>
          </w:p>
        </w:tc>
        <w:tc>
          <w:tcPr>
            <w:tcW w:w="1355" w:type="pct"/>
            <w:vAlign w:val="center"/>
          </w:tcPr>
          <w:p w14:paraId="6A5D1093" w14:textId="6D89219A" w:rsidR="00C06F3E" w:rsidRPr="001630F7" w:rsidRDefault="00C06F3E">
            <w:pPr>
              <w:jc w:val="left"/>
              <w:rPr>
                <w:sz w:val="22"/>
                <w:szCs w:val="22"/>
              </w:rPr>
            </w:pPr>
            <w:r w:rsidRPr="001630F7">
              <w:rPr>
                <w:sz w:val="22"/>
                <w:szCs w:val="22"/>
              </w:rPr>
              <w:t xml:space="preserve">UNITS  </w:t>
            </w:r>
          </w:p>
        </w:tc>
        <w:tc>
          <w:tcPr>
            <w:tcW w:w="1026" w:type="pct"/>
            <w:vAlign w:val="center"/>
          </w:tcPr>
          <w:p w14:paraId="0F51C8FF" w14:textId="0CBA1FC8" w:rsidR="00C06F3E" w:rsidRPr="001630F7" w:rsidRDefault="00C06F3E">
            <w:pPr>
              <w:jc w:val="left"/>
              <w:rPr>
                <w:sz w:val="22"/>
                <w:szCs w:val="22"/>
              </w:rPr>
            </w:pPr>
            <w:r w:rsidRPr="001630F7">
              <w:rPr>
                <w:sz w:val="22"/>
                <w:szCs w:val="22"/>
              </w:rPr>
              <w:t>CDF_CHAR</w:t>
            </w:r>
          </w:p>
        </w:tc>
        <w:tc>
          <w:tcPr>
            <w:tcW w:w="2072" w:type="pct"/>
            <w:vAlign w:val="center"/>
          </w:tcPr>
          <w:p w14:paraId="4F98A033" w14:textId="63286CF4" w:rsidR="00C06F3E" w:rsidRPr="001630F7" w:rsidRDefault="00C06F3E">
            <w:pPr>
              <w:jc w:val="left"/>
              <w:rPr>
                <w:color w:val="000000"/>
                <w:sz w:val="22"/>
                <w:szCs w:val="22"/>
              </w:rPr>
            </w:pPr>
            <w:r w:rsidRPr="001630F7">
              <w:rPr>
                <w:sz w:val="22"/>
                <w:szCs w:val="22"/>
              </w:rPr>
              <w:t>"[secs]"</w:t>
            </w:r>
          </w:p>
        </w:tc>
      </w:tr>
      <w:tr w:rsidR="00C06F3E" w:rsidRPr="00DE51D6" w14:paraId="1E226D2A" w14:textId="77777777" w:rsidTr="0099236F">
        <w:trPr>
          <w:cantSplit/>
        </w:trPr>
        <w:tc>
          <w:tcPr>
            <w:tcW w:w="547" w:type="pct"/>
            <w:vAlign w:val="center"/>
          </w:tcPr>
          <w:p w14:paraId="50BEFA1D" w14:textId="77CAF1FF"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V5A7</w:t>
            </w:r>
          </w:p>
        </w:tc>
        <w:tc>
          <w:tcPr>
            <w:tcW w:w="1355" w:type="pct"/>
            <w:vAlign w:val="center"/>
          </w:tcPr>
          <w:p w14:paraId="498E1A67" w14:textId="40DB084E" w:rsidR="00C06F3E" w:rsidRPr="001630F7" w:rsidRDefault="00C06F3E">
            <w:pPr>
              <w:jc w:val="left"/>
              <w:rPr>
                <w:sz w:val="22"/>
                <w:szCs w:val="22"/>
              </w:rPr>
            </w:pPr>
            <w:r w:rsidRPr="001630F7">
              <w:rPr>
                <w:sz w:val="22"/>
                <w:szCs w:val="22"/>
              </w:rPr>
              <w:t>SCALEMAX</w:t>
            </w:r>
          </w:p>
        </w:tc>
        <w:tc>
          <w:tcPr>
            <w:tcW w:w="1026" w:type="pct"/>
            <w:vAlign w:val="center"/>
          </w:tcPr>
          <w:p w14:paraId="6B97C286" w14:textId="5B61E0BF" w:rsidR="00C06F3E" w:rsidRPr="001630F7" w:rsidRDefault="00C06F3E">
            <w:pPr>
              <w:jc w:val="left"/>
              <w:rPr>
                <w:sz w:val="22"/>
                <w:szCs w:val="22"/>
              </w:rPr>
            </w:pPr>
            <w:r w:rsidRPr="001630F7">
              <w:rPr>
                <w:sz w:val="22"/>
                <w:szCs w:val="22"/>
              </w:rPr>
              <w:t>CDF_CHAR</w:t>
            </w:r>
          </w:p>
        </w:tc>
        <w:tc>
          <w:tcPr>
            <w:tcW w:w="2072" w:type="pct"/>
            <w:vAlign w:val="center"/>
          </w:tcPr>
          <w:p w14:paraId="380E781B" w14:textId="20E8AA87" w:rsidR="00C06F3E" w:rsidRPr="001630F7" w:rsidRDefault="00C06F3E">
            <w:pPr>
              <w:jc w:val="left"/>
              <w:rPr>
                <w:color w:val="000000"/>
                <w:sz w:val="22"/>
                <w:szCs w:val="22"/>
              </w:rPr>
            </w:pPr>
            <w:r w:rsidRPr="001630F7">
              <w:rPr>
                <w:sz w:val="22"/>
                <w:szCs w:val="22"/>
              </w:rPr>
              <w:t>"2015-11-05T00:00:04.872Z"</w:t>
            </w:r>
          </w:p>
        </w:tc>
      </w:tr>
      <w:tr w:rsidR="00C06F3E" w:rsidRPr="00DE51D6" w14:paraId="6BF38310" w14:textId="77777777" w:rsidTr="0099236F">
        <w:trPr>
          <w:cantSplit/>
        </w:trPr>
        <w:tc>
          <w:tcPr>
            <w:tcW w:w="547" w:type="pct"/>
            <w:vAlign w:val="center"/>
          </w:tcPr>
          <w:p w14:paraId="6C82B044" w14:textId="3FB2B6E0"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V5A8</w:t>
            </w:r>
          </w:p>
        </w:tc>
        <w:tc>
          <w:tcPr>
            <w:tcW w:w="1355" w:type="pct"/>
            <w:vAlign w:val="center"/>
          </w:tcPr>
          <w:p w14:paraId="6CB10B7A" w14:textId="2DDA7FD0" w:rsidR="00C06F3E" w:rsidRPr="001630F7" w:rsidRDefault="00C06F3E">
            <w:pPr>
              <w:jc w:val="left"/>
              <w:rPr>
                <w:b/>
                <w:noProof/>
                <w:snapToGrid w:val="0"/>
                <w:spacing w:val="-3"/>
                <w:sz w:val="22"/>
                <w:szCs w:val="22"/>
              </w:rPr>
            </w:pPr>
            <w:r w:rsidRPr="001630F7">
              <w:rPr>
                <w:sz w:val="22"/>
                <w:szCs w:val="22"/>
              </w:rPr>
              <w:t>SCALEMIN</w:t>
            </w:r>
          </w:p>
        </w:tc>
        <w:tc>
          <w:tcPr>
            <w:tcW w:w="1026" w:type="pct"/>
            <w:vAlign w:val="center"/>
          </w:tcPr>
          <w:p w14:paraId="5F12268D" w14:textId="54F7D5DA"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565DEA54" w14:textId="18E2C760" w:rsidR="00C06F3E" w:rsidRPr="001630F7" w:rsidRDefault="00C06F3E">
            <w:pPr>
              <w:jc w:val="left"/>
              <w:rPr>
                <w:color w:val="000000"/>
                <w:sz w:val="22"/>
                <w:szCs w:val="22"/>
              </w:rPr>
            </w:pPr>
            <w:r w:rsidRPr="001630F7">
              <w:rPr>
                <w:sz w:val="22"/>
                <w:szCs w:val="22"/>
              </w:rPr>
              <w:t>"2015-11-04T00:00:06.488Z"</w:t>
            </w:r>
          </w:p>
        </w:tc>
      </w:tr>
      <w:tr w:rsidR="00C06F3E" w:rsidRPr="00DE51D6" w14:paraId="1A546B01" w14:textId="77777777" w:rsidTr="0099236F">
        <w:trPr>
          <w:cantSplit/>
        </w:trPr>
        <w:tc>
          <w:tcPr>
            <w:tcW w:w="547" w:type="pct"/>
            <w:vAlign w:val="center"/>
          </w:tcPr>
          <w:p w14:paraId="6D3B8959" w14:textId="461E974D"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V5A9</w:t>
            </w:r>
          </w:p>
        </w:tc>
        <w:tc>
          <w:tcPr>
            <w:tcW w:w="1355" w:type="pct"/>
            <w:vAlign w:val="center"/>
          </w:tcPr>
          <w:p w14:paraId="2011170A" w14:textId="3266227C" w:rsidR="00C06F3E" w:rsidRPr="001630F7" w:rsidRDefault="00C06F3E">
            <w:pPr>
              <w:jc w:val="left"/>
              <w:rPr>
                <w:b/>
                <w:noProof/>
                <w:snapToGrid w:val="0"/>
                <w:spacing w:val="-3"/>
                <w:sz w:val="22"/>
                <w:szCs w:val="22"/>
              </w:rPr>
            </w:pPr>
            <w:r w:rsidRPr="001630F7">
              <w:rPr>
                <w:sz w:val="22"/>
                <w:szCs w:val="22"/>
              </w:rPr>
              <w:t xml:space="preserve">MONOTON </w:t>
            </w:r>
          </w:p>
        </w:tc>
        <w:tc>
          <w:tcPr>
            <w:tcW w:w="1026" w:type="pct"/>
            <w:vAlign w:val="center"/>
          </w:tcPr>
          <w:p w14:paraId="4AADB047" w14:textId="42D3FD90"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04505EE0" w14:textId="4F07688B" w:rsidR="00C06F3E" w:rsidRPr="001630F7" w:rsidRDefault="00C06F3E">
            <w:pPr>
              <w:jc w:val="left"/>
              <w:rPr>
                <w:color w:val="000000"/>
                <w:sz w:val="22"/>
                <w:szCs w:val="22"/>
              </w:rPr>
            </w:pPr>
            <w:r w:rsidRPr="001630F7">
              <w:rPr>
                <w:sz w:val="22"/>
                <w:szCs w:val="22"/>
              </w:rPr>
              <w:t>"INCREASE"</w:t>
            </w:r>
          </w:p>
        </w:tc>
      </w:tr>
      <w:tr w:rsidR="00C06F3E" w:rsidRPr="00DE51D6" w14:paraId="7F530C6F" w14:textId="77777777" w:rsidTr="0099236F">
        <w:trPr>
          <w:cantSplit/>
        </w:trPr>
        <w:tc>
          <w:tcPr>
            <w:tcW w:w="547" w:type="pct"/>
            <w:vAlign w:val="center"/>
          </w:tcPr>
          <w:p w14:paraId="7F4B2763" w14:textId="11724855"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V5A10</w:t>
            </w:r>
          </w:p>
        </w:tc>
        <w:tc>
          <w:tcPr>
            <w:tcW w:w="1355" w:type="pct"/>
            <w:vAlign w:val="center"/>
          </w:tcPr>
          <w:p w14:paraId="01330C1C" w14:textId="73FCA361" w:rsidR="00C06F3E" w:rsidRPr="001630F7" w:rsidRDefault="00C06F3E">
            <w:pPr>
              <w:jc w:val="left"/>
              <w:rPr>
                <w:b/>
                <w:noProof/>
                <w:snapToGrid w:val="0"/>
                <w:spacing w:val="-3"/>
                <w:sz w:val="22"/>
                <w:szCs w:val="22"/>
              </w:rPr>
            </w:pPr>
            <w:r w:rsidRPr="001630F7">
              <w:rPr>
                <w:sz w:val="22"/>
                <w:szCs w:val="22"/>
              </w:rPr>
              <w:t xml:space="preserve">FORMAT </w:t>
            </w:r>
          </w:p>
        </w:tc>
        <w:tc>
          <w:tcPr>
            <w:tcW w:w="1026" w:type="pct"/>
            <w:vAlign w:val="center"/>
          </w:tcPr>
          <w:p w14:paraId="1E644D7D" w14:textId="4F1DB09C"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08FD7A8C" w14:textId="69B0FAB9" w:rsidR="00C06F3E" w:rsidRPr="001630F7" w:rsidRDefault="00C06F3E">
            <w:pPr>
              <w:jc w:val="left"/>
              <w:rPr>
                <w:color w:val="000000"/>
                <w:sz w:val="22"/>
                <w:szCs w:val="22"/>
              </w:rPr>
            </w:pPr>
            <w:r w:rsidRPr="001630F7">
              <w:rPr>
                <w:sz w:val="22"/>
                <w:szCs w:val="22"/>
              </w:rPr>
              <w:t>"</w:t>
            </w:r>
            <w:r w:rsidRPr="00314059">
              <w:rPr>
                <w:sz w:val="22"/>
                <w:szCs w:val="22"/>
              </w:rPr>
              <w:t>F25.6</w:t>
            </w:r>
            <w:r w:rsidRPr="001630F7">
              <w:rPr>
                <w:sz w:val="22"/>
                <w:szCs w:val="22"/>
              </w:rPr>
              <w:t>"</w:t>
            </w:r>
          </w:p>
        </w:tc>
      </w:tr>
      <w:tr w:rsidR="00C06F3E" w:rsidRPr="00DE51D6" w14:paraId="50BBE3E8" w14:textId="77777777" w:rsidTr="0099236F">
        <w:trPr>
          <w:cantSplit/>
        </w:trPr>
        <w:tc>
          <w:tcPr>
            <w:tcW w:w="547" w:type="pct"/>
            <w:vAlign w:val="center"/>
          </w:tcPr>
          <w:p w14:paraId="300FCA1D" w14:textId="06BD6B7F"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V5A11</w:t>
            </w:r>
          </w:p>
        </w:tc>
        <w:tc>
          <w:tcPr>
            <w:tcW w:w="1355" w:type="pct"/>
            <w:vAlign w:val="center"/>
          </w:tcPr>
          <w:p w14:paraId="68C99545" w14:textId="3E14BD98" w:rsidR="00C06F3E" w:rsidRPr="001630F7" w:rsidRDefault="00C06F3E">
            <w:pPr>
              <w:jc w:val="left"/>
              <w:rPr>
                <w:b/>
                <w:noProof/>
                <w:snapToGrid w:val="0"/>
                <w:spacing w:val="-3"/>
                <w:sz w:val="22"/>
                <w:szCs w:val="22"/>
              </w:rPr>
            </w:pPr>
            <w:r w:rsidRPr="001630F7">
              <w:rPr>
                <w:sz w:val="22"/>
                <w:szCs w:val="22"/>
              </w:rPr>
              <w:t>FILLVAL</w:t>
            </w:r>
          </w:p>
        </w:tc>
        <w:tc>
          <w:tcPr>
            <w:tcW w:w="1026" w:type="pct"/>
            <w:vAlign w:val="center"/>
          </w:tcPr>
          <w:p w14:paraId="187076FF" w14:textId="458F88C9" w:rsidR="00C06F3E" w:rsidRPr="001630F7" w:rsidRDefault="00C06F3E">
            <w:pPr>
              <w:jc w:val="left"/>
              <w:rPr>
                <w:b/>
                <w:noProof/>
                <w:snapToGrid w:val="0"/>
                <w:spacing w:val="-3"/>
                <w:sz w:val="22"/>
                <w:szCs w:val="22"/>
              </w:rPr>
            </w:pPr>
            <w:r w:rsidRPr="001630F7">
              <w:rPr>
                <w:sz w:val="22"/>
                <w:szCs w:val="22"/>
              </w:rPr>
              <w:t>CDF_</w:t>
            </w:r>
            <w:r w:rsidRPr="00314059">
              <w:rPr>
                <w:sz w:val="22"/>
                <w:szCs w:val="22"/>
              </w:rPr>
              <w:t>DOUBLE</w:t>
            </w:r>
          </w:p>
        </w:tc>
        <w:tc>
          <w:tcPr>
            <w:tcW w:w="2072" w:type="pct"/>
            <w:vAlign w:val="center"/>
          </w:tcPr>
          <w:p w14:paraId="2D91E2F0" w14:textId="2E7F7158" w:rsidR="00C06F3E" w:rsidRPr="001630F7" w:rsidRDefault="00C06F3E">
            <w:pPr>
              <w:jc w:val="left"/>
              <w:rPr>
                <w:color w:val="000000"/>
                <w:sz w:val="22"/>
                <w:szCs w:val="22"/>
              </w:rPr>
            </w:pPr>
            <w:r w:rsidRPr="00314059">
              <w:rPr>
                <w:sz w:val="22"/>
                <w:szCs w:val="22"/>
              </w:rPr>
              <w:t>-1.0E+31</w:t>
            </w:r>
          </w:p>
        </w:tc>
      </w:tr>
      <w:tr w:rsidR="00C06F3E" w:rsidRPr="00DE51D6" w14:paraId="4C685DEE" w14:textId="77777777" w:rsidTr="0099236F">
        <w:trPr>
          <w:cantSplit/>
        </w:trPr>
        <w:tc>
          <w:tcPr>
            <w:tcW w:w="547" w:type="pct"/>
            <w:vAlign w:val="center"/>
          </w:tcPr>
          <w:p w14:paraId="43BCDA60" w14:textId="2555D17E"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V5A12</w:t>
            </w:r>
          </w:p>
        </w:tc>
        <w:tc>
          <w:tcPr>
            <w:tcW w:w="1355" w:type="pct"/>
            <w:vAlign w:val="center"/>
          </w:tcPr>
          <w:p w14:paraId="3F125D42" w14:textId="3CBA45B6" w:rsidR="00C06F3E" w:rsidRPr="001630F7" w:rsidRDefault="00C06F3E">
            <w:pPr>
              <w:jc w:val="left"/>
              <w:rPr>
                <w:b/>
                <w:noProof/>
                <w:snapToGrid w:val="0"/>
                <w:spacing w:val="-3"/>
                <w:sz w:val="22"/>
                <w:szCs w:val="22"/>
              </w:rPr>
            </w:pPr>
            <w:r w:rsidRPr="001630F7">
              <w:rPr>
                <w:sz w:val="22"/>
                <w:szCs w:val="22"/>
              </w:rPr>
              <w:t xml:space="preserve">FIELDNAM </w:t>
            </w:r>
          </w:p>
        </w:tc>
        <w:tc>
          <w:tcPr>
            <w:tcW w:w="1026" w:type="pct"/>
            <w:vAlign w:val="center"/>
          </w:tcPr>
          <w:p w14:paraId="3E907249" w14:textId="2FC8E4E9"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467D3508" w14:textId="6216C299" w:rsidR="00C06F3E" w:rsidRPr="001630F7" w:rsidRDefault="00C06F3E">
            <w:pPr>
              <w:jc w:val="left"/>
              <w:rPr>
                <w:color w:val="000000"/>
                <w:sz w:val="22"/>
                <w:szCs w:val="22"/>
              </w:rPr>
            </w:pPr>
            <w:r w:rsidRPr="001630F7">
              <w:rPr>
                <w:sz w:val="22"/>
                <w:szCs w:val="22"/>
              </w:rPr>
              <w:t>"x: Unix Time "</w:t>
            </w:r>
          </w:p>
        </w:tc>
      </w:tr>
      <w:tr w:rsidR="00C06F3E" w:rsidRPr="00DE51D6" w14:paraId="5A1F39A0" w14:textId="77777777" w:rsidTr="0099236F">
        <w:trPr>
          <w:cantSplit/>
        </w:trPr>
        <w:tc>
          <w:tcPr>
            <w:tcW w:w="547" w:type="pct"/>
            <w:vAlign w:val="center"/>
          </w:tcPr>
          <w:p w14:paraId="201EA69F" w14:textId="40980035"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V5A13</w:t>
            </w:r>
          </w:p>
        </w:tc>
        <w:tc>
          <w:tcPr>
            <w:tcW w:w="1355" w:type="pct"/>
            <w:vAlign w:val="center"/>
          </w:tcPr>
          <w:p w14:paraId="52EAF143" w14:textId="51113A9F" w:rsidR="00C06F3E" w:rsidRPr="001630F7" w:rsidRDefault="00C06F3E">
            <w:pPr>
              <w:jc w:val="left"/>
              <w:rPr>
                <w:b/>
                <w:noProof/>
                <w:snapToGrid w:val="0"/>
                <w:spacing w:val="-3"/>
                <w:sz w:val="22"/>
                <w:szCs w:val="22"/>
              </w:rPr>
            </w:pPr>
            <w:r w:rsidRPr="001630F7">
              <w:rPr>
                <w:sz w:val="22"/>
                <w:szCs w:val="22"/>
              </w:rPr>
              <w:t>DISPLAY_TYPE</w:t>
            </w:r>
          </w:p>
        </w:tc>
        <w:tc>
          <w:tcPr>
            <w:tcW w:w="1026" w:type="pct"/>
            <w:vAlign w:val="center"/>
          </w:tcPr>
          <w:p w14:paraId="1A366677" w14:textId="490297F5" w:rsidR="00C06F3E" w:rsidRPr="001630F7" w:rsidRDefault="00C06F3E">
            <w:pPr>
              <w:jc w:val="left"/>
              <w:rPr>
                <w:b/>
                <w:noProof/>
                <w:snapToGrid w:val="0"/>
                <w:spacing w:val="-3"/>
                <w:sz w:val="22"/>
                <w:szCs w:val="22"/>
              </w:rPr>
            </w:pPr>
            <w:r w:rsidRPr="001630F7">
              <w:rPr>
                <w:sz w:val="22"/>
                <w:szCs w:val="22"/>
              </w:rPr>
              <w:t>CDF_CHAR</w:t>
            </w:r>
          </w:p>
        </w:tc>
        <w:tc>
          <w:tcPr>
            <w:tcW w:w="2072" w:type="pct"/>
            <w:vAlign w:val="center"/>
          </w:tcPr>
          <w:p w14:paraId="3405B5E1" w14:textId="1E344458" w:rsidR="00C06F3E" w:rsidRPr="001630F7" w:rsidRDefault="00C06F3E">
            <w:pPr>
              <w:jc w:val="left"/>
              <w:rPr>
                <w:color w:val="000000"/>
                <w:sz w:val="22"/>
                <w:szCs w:val="22"/>
              </w:rPr>
            </w:pPr>
            <w:r w:rsidRPr="001630F7">
              <w:rPr>
                <w:sz w:val="22"/>
                <w:szCs w:val="22"/>
              </w:rPr>
              <w:t>"time_series"</w:t>
            </w:r>
          </w:p>
        </w:tc>
      </w:tr>
      <w:tr w:rsidR="00C06F3E" w:rsidRPr="00DE51D6" w14:paraId="12E48CA2" w14:textId="77777777" w:rsidTr="0099236F">
        <w:trPr>
          <w:cantSplit/>
        </w:trPr>
        <w:tc>
          <w:tcPr>
            <w:tcW w:w="547" w:type="pct"/>
            <w:vAlign w:val="center"/>
          </w:tcPr>
          <w:p w14:paraId="5493102D" w14:textId="758E5B1B"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V5A14</w:t>
            </w:r>
          </w:p>
        </w:tc>
        <w:tc>
          <w:tcPr>
            <w:tcW w:w="1355" w:type="pct"/>
            <w:vAlign w:val="center"/>
          </w:tcPr>
          <w:p w14:paraId="28E06544" w14:textId="1D02C7FF" w:rsidR="00C06F3E" w:rsidRPr="001630F7" w:rsidRDefault="00C06F3E">
            <w:pPr>
              <w:jc w:val="left"/>
              <w:rPr>
                <w:b/>
                <w:noProof/>
                <w:snapToGrid w:val="0"/>
                <w:spacing w:val="-3"/>
                <w:sz w:val="22"/>
                <w:szCs w:val="22"/>
              </w:rPr>
            </w:pPr>
            <w:r w:rsidRPr="001630F7">
              <w:rPr>
                <w:sz w:val="22"/>
                <w:szCs w:val="22"/>
              </w:rPr>
              <w:t>DEPEND_0</w:t>
            </w:r>
          </w:p>
        </w:tc>
        <w:tc>
          <w:tcPr>
            <w:tcW w:w="1026" w:type="pct"/>
            <w:vAlign w:val="center"/>
          </w:tcPr>
          <w:p w14:paraId="4399B027" w14:textId="038C7FA1" w:rsidR="00C06F3E" w:rsidRPr="001630F7" w:rsidRDefault="00C06F3E">
            <w:pPr>
              <w:jc w:val="left"/>
              <w:rPr>
                <w:sz w:val="22"/>
                <w:szCs w:val="22"/>
              </w:rPr>
            </w:pPr>
            <w:r w:rsidRPr="001630F7">
              <w:rPr>
                <w:sz w:val="22"/>
                <w:szCs w:val="22"/>
              </w:rPr>
              <w:t>CDF_CHAR</w:t>
            </w:r>
          </w:p>
        </w:tc>
        <w:tc>
          <w:tcPr>
            <w:tcW w:w="2072" w:type="pct"/>
            <w:tcBorders>
              <w:bottom w:val="single" w:sz="4" w:space="0" w:color="auto"/>
            </w:tcBorders>
            <w:vAlign w:val="center"/>
          </w:tcPr>
          <w:p w14:paraId="7A07A8D2" w14:textId="1E9F3C57" w:rsidR="00C06F3E" w:rsidRPr="001630F7" w:rsidRDefault="00C06F3E" w:rsidP="00C06F3E">
            <w:pPr>
              <w:jc w:val="left"/>
              <w:rPr>
                <w:color w:val="000000"/>
                <w:sz w:val="22"/>
                <w:szCs w:val="22"/>
              </w:rPr>
            </w:pPr>
            <w:r w:rsidRPr="001630F7">
              <w:rPr>
                <w:sz w:val="22"/>
                <w:szCs w:val="22"/>
              </w:rPr>
              <w:t>"</w:t>
            </w:r>
            <w:r>
              <w:rPr>
                <w:sz w:val="22"/>
                <w:szCs w:val="22"/>
              </w:rPr>
              <w:t>epoch</w:t>
            </w:r>
            <w:r w:rsidRPr="001630F7">
              <w:rPr>
                <w:sz w:val="22"/>
                <w:szCs w:val="22"/>
              </w:rPr>
              <w:t>"</w:t>
            </w:r>
          </w:p>
        </w:tc>
      </w:tr>
      <w:tr w:rsidR="00C06F3E" w:rsidRPr="00DE51D6" w14:paraId="17C06FEC" w14:textId="77777777" w:rsidTr="0099236F">
        <w:trPr>
          <w:cantSplit/>
        </w:trPr>
        <w:tc>
          <w:tcPr>
            <w:tcW w:w="547" w:type="pct"/>
            <w:tcBorders>
              <w:bottom w:val="thinThickSmallGap" w:sz="24" w:space="0" w:color="auto"/>
            </w:tcBorders>
            <w:vAlign w:val="center"/>
          </w:tcPr>
          <w:p w14:paraId="54417FBC" w14:textId="4149074A"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V5A15</w:t>
            </w:r>
          </w:p>
        </w:tc>
        <w:tc>
          <w:tcPr>
            <w:tcW w:w="1355" w:type="pct"/>
            <w:tcBorders>
              <w:bottom w:val="thinThickSmallGap" w:sz="24" w:space="0" w:color="auto"/>
            </w:tcBorders>
            <w:vAlign w:val="center"/>
          </w:tcPr>
          <w:p w14:paraId="6FCE3A5E" w14:textId="0EBF3A23" w:rsidR="00C06F3E" w:rsidRPr="001630F7" w:rsidRDefault="00C06F3E">
            <w:pPr>
              <w:jc w:val="left"/>
              <w:rPr>
                <w:sz w:val="22"/>
                <w:szCs w:val="22"/>
              </w:rPr>
            </w:pPr>
            <w:r w:rsidRPr="001630F7">
              <w:rPr>
                <w:sz w:val="22"/>
                <w:szCs w:val="22"/>
              </w:rPr>
              <w:t>CATDESC</w:t>
            </w:r>
          </w:p>
        </w:tc>
        <w:tc>
          <w:tcPr>
            <w:tcW w:w="1026" w:type="pct"/>
            <w:tcBorders>
              <w:bottom w:val="thinThickSmallGap" w:sz="24" w:space="0" w:color="auto"/>
            </w:tcBorders>
            <w:vAlign w:val="center"/>
          </w:tcPr>
          <w:p w14:paraId="55A217A4" w14:textId="4008ED00" w:rsidR="00C06F3E" w:rsidRPr="001630F7" w:rsidRDefault="00C06F3E">
            <w:pPr>
              <w:jc w:val="left"/>
              <w:rPr>
                <w:sz w:val="22"/>
                <w:szCs w:val="22"/>
              </w:rPr>
            </w:pPr>
            <w:r w:rsidRPr="001630F7">
              <w:rPr>
                <w:sz w:val="22"/>
                <w:szCs w:val="22"/>
              </w:rPr>
              <w:t>CDF_CHAR</w:t>
            </w:r>
          </w:p>
        </w:tc>
        <w:tc>
          <w:tcPr>
            <w:tcW w:w="2072" w:type="pct"/>
            <w:tcBorders>
              <w:top w:val="single" w:sz="4" w:space="0" w:color="auto"/>
              <w:bottom w:val="thinThickSmallGap" w:sz="24" w:space="0" w:color="auto"/>
            </w:tcBorders>
            <w:vAlign w:val="center"/>
          </w:tcPr>
          <w:p w14:paraId="4671D335" w14:textId="5976C868" w:rsidR="00C06F3E" w:rsidRPr="001630F7" w:rsidRDefault="00C06F3E">
            <w:pPr>
              <w:jc w:val="left"/>
              <w:rPr>
                <w:color w:val="000000"/>
                <w:sz w:val="22"/>
                <w:szCs w:val="22"/>
              </w:rPr>
            </w:pPr>
            <w:r w:rsidRPr="001630F7">
              <w:rPr>
                <w:sz w:val="22"/>
                <w:szCs w:val="22"/>
              </w:rPr>
              <w:t>"Timestamps for each data point, in UNIX time</w:t>
            </w:r>
            <w:proofErr w:type="gramStart"/>
            <w:r w:rsidRPr="001630F7">
              <w:rPr>
                <w:sz w:val="22"/>
                <w:szCs w:val="22"/>
              </w:rPr>
              <w:t>. "</w:t>
            </w:r>
            <w:proofErr w:type="gramEnd"/>
          </w:p>
        </w:tc>
      </w:tr>
      <w:tr w:rsidR="00C06F3E" w:rsidRPr="003B0E55" w14:paraId="0174AB74" w14:textId="77777777" w:rsidTr="0099236F">
        <w:trPr>
          <w:cantSplit/>
        </w:trPr>
        <w:tc>
          <w:tcPr>
            <w:tcW w:w="547" w:type="pct"/>
            <w:tcBorders>
              <w:top w:val="thinThickSmallGap" w:sz="24" w:space="0" w:color="auto"/>
            </w:tcBorders>
            <w:vAlign w:val="center"/>
          </w:tcPr>
          <w:p w14:paraId="7BEAE04F" w14:textId="18D2041D" w:rsidR="00C06F3E" w:rsidRPr="00C50BDA" w:rsidRDefault="00C06F3E">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V6</w:t>
            </w:r>
          </w:p>
        </w:tc>
        <w:tc>
          <w:tcPr>
            <w:tcW w:w="1355" w:type="pct"/>
            <w:tcBorders>
              <w:top w:val="thinThickSmallGap" w:sz="24" w:space="0" w:color="auto"/>
            </w:tcBorders>
            <w:vAlign w:val="center"/>
          </w:tcPr>
          <w:p w14:paraId="7CAC2969" w14:textId="1E94A253" w:rsidR="00C06F3E" w:rsidRPr="001630F7" w:rsidRDefault="00C06F3E">
            <w:pPr>
              <w:jc w:val="left"/>
              <w:rPr>
                <w:b/>
                <w:sz w:val="22"/>
                <w:szCs w:val="22"/>
              </w:rPr>
            </w:pPr>
            <w:r w:rsidRPr="001630F7">
              <w:rPr>
                <w:b/>
                <w:sz w:val="22"/>
                <w:szCs w:val="22"/>
              </w:rPr>
              <w:t>epoch</w:t>
            </w:r>
          </w:p>
        </w:tc>
        <w:tc>
          <w:tcPr>
            <w:tcW w:w="1026" w:type="pct"/>
            <w:tcBorders>
              <w:top w:val="thinThickSmallGap" w:sz="24" w:space="0" w:color="auto"/>
            </w:tcBorders>
            <w:vAlign w:val="center"/>
          </w:tcPr>
          <w:p w14:paraId="73BDA4F1" w14:textId="6A2C0D24" w:rsidR="00C06F3E" w:rsidRPr="001630F7" w:rsidRDefault="00C06F3E">
            <w:pPr>
              <w:jc w:val="left"/>
              <w:rPr>
                <w:b/>
                <w:sz w:val="22"/>
                <w:szCs w:val="22"/>
              </w:rPr>
            </w:pPr>
            <w:r w:rsidRPr="001630F7">
              <w:rPr>
                <w:b/>
                <w:sz w:val="22"/>
                <w:szCs w:val="22"/>
              </w:rPr>
              <w:t>CDF_</w:t>
            </w:r>
            <w:r w:rsidRPr="00314059">
              <w:rPr>
                <w:b/>
                <w:sz w:val="22"/>
                <w:szCs w:val="22"/>
              </w:rPr>
              <w:t>TT2000</w:t>
            </w:r>
          </w:p>
        </w:tc>
        <w:tc>
          <w:tcPr>
            <w:tcW w:w="2072" w:type="pct"/>
            <w:tcBorders>
              <w:top w:val="thinThickSmallGap" w:sz="24" w:space="0" w:color="auto"/>
            </w:tcBorders>
            <w:vAlign w:val="center"/>
          </w:tcPr>
          <w:p w14:paraId="4D6D9EDF" w14:textId="48482063" w:rsidR="00C06F3E" w:rsidRPr="001630F7" w:rsidRDefault="00C06F3E">
            <w:pPr>
              <w:jc w:val="left"/>
              <w:rPr>
                <w:b/>
                <w:color w:val="000000"/>
                <w:sz w:val="22"/>
                <w:szCs w:val="22"/>
              </w:rPr>
            </w:pPr>
            <w:r w:rsidRPr="001630F7">
              <w:rPr>
                <w:b/>
                <w:color w:val="000000"/>
                <w:sz w:val="22"/>
                <w:szCs w:val="22"/>
              </w:rPr>
              <w:t>CDF TT2000 Time (sec) for each time step, same number of elements as data (y).</w:t>
            </w:r>
          </w:p>
        </w:tc>
      </w:tr>
      <w:tr w:rsidR="00323DED" w:rsidRPr="00DE51D6" w14:paraId="0A1B7931" w14:textId="77777777" w:rsidTr="0037576B">
        <w:trPr>
          <w:cantSplit/>
        </w:trPr>
        <w:tc>
          <w:tcPr>
            <w:tcW w:w="547" w:type="pct"/>
            <w:vAlign w:val="center"/>
          </w:tcPr>
          <w:p w14:paraId="2BED9FEC" w14:textId="75EC7435"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lastRenderedPageBreak/>
              <w:t>V6A1</w:t>
            </w:r>
          </w:p>
        </w:tc>
        <w:tc>
          <w:tcPr>
            <w:tcW w:w="1355" w:type="pct"/>
            <w:vAlign w:val="center"/>
          </w:tcPr>
          <w:p w14:paraId="561CDD47" w14:textId="0B31BADA" w:rsidR="00323DED" w:rsidRPr="001630F7" w:rsidRDefault="00323DED">
            <w:pPr>
              <w:jc w:val="left"/>
              <w:rPr>
                <w:sz w:val="22"/>
                <w:szCs w:val="22"/>
              </w:rPr>
            </w:pPr>
            <w:r w:rsidRPr="001630F7">
              <w:rPr>
                <w:sz w:val="22"/>
                <w:szCs w:val="22"/>
              </w:rPr>
              <w:t>LABLAXIS</w:t>
            </w:r>
          </w:p>
        </w:tc>
        <w:tc>
          <w:tcPr>
            <w:tcW w:w="1026" w:type="pct"/>
            <w:vAlign w:val="center"/>
          </w:tcPr>
          <w:p w14:paraId="2C61BDA4" w14:textId="0DD9E8CF" w:rsidR="00323DED" w:rsidRPr="001630F7" w:rsidRDefault="00323DED">
            <w:pPr>
              <w:jc w:val="left"/>
              <w:rPr>
                <w:sz w:val="22"/>
                <w:szCs w:val="22"/>
              </w:rPr>
            </w:pPr>
            <w:r w:rsidRPr="001630F7">
              <w:rPr>
                <w:sz w:val="22"/>
                <w:szCs w:val="22"/>
              </w:rPr>
              <w:t>CDF_CHAR</w:t>
            </w:r>
          </w:p>
        </w:tc>
        <w:tc>
          <w:tcPr>
            <w:tcW w:w="2072" w:type="pct"/>
            <w:vAlign w:val="center"/>
          </w:tcPr>
          <w:p w14:paraId="3CB5160B" w14:textId="7BC4F5BB" w:rsidR="00323DED" w:rsidRPr="001630F7" w:rsidRDefault="00323DED">
            <w:pPr>
              <w:jc w:val="left"/>
              <w:rPr>
                <w:sz w:val="22"/>
                <w:szCs w:val="22"/>
              </w:rPr>
            </w:pPr>
            <w:r w:rsidRPr="001630F7">
              <w:rPr>
                <w:sz w:val="22"/>
                <w:szCs w:val="22"/>
              </w:rPr>
              <w:t>"cdf TT2000 Time [secs]"</w:t>
            </w:r>
          </w:p>
        </w:tc>
      </w:tr>
      <w:tr w:rsidR="00323DED" w:rsidRPr="00DE51D6" w14:paraId="52D6CCBC" w14:textId="77777777" w:rsidTr="0099236F">
        <w:trPr>
          <w:cantSplit/>
        </w:trPr>
        <w:tc>
          <w:tcPr>
            <w:tcW w:w="547" w:type="pct"/>
            <w:vAlign w:val="center"/>
          </w:tcPr>
          <w:p w14:paraId="65D66D21" w14:textId="5DDAA780"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V6A2</w:t>
            </w:r>
          </w:p>
        </w:tc>
        <w:tc>
          <w:tcPr>
            <w:tcW w:w="1355" w:type="pct"/>
            <w:vAlign w:val="center"/>
          </w:tcPr>
          <w:p w14:paraId="6E256832" w14:textId="38D608FB" w:rsidR="00323DED" w:rsidRPr="001630F7" w:rsidRDefault="00323DED">
            <w:pPr>
              <w:jc w:val="left"/>
              <w:rPr>
                <w:b/>
                <w:noProof/>
                <w:snapToGrid w:val="0"/>
                <w:spacing w:val="-3"/>
                <w:sz w:val="22"/>
                <w:szCs w:val="22"/>
              </w:rPr>
            </w:pPr>
            <w:r w:rsidRPr="001630F7">
              <w:rPr>
                <w:sz w:val="22"/>
                <w:szCs w:val="22"/>
              </w:rPr>
              <w:t>T_EPOCH</w:t>
            </w:r>
          </w:p>
        </w:tc>
        <w:tc>
          <w:tcPr>
            <w:tcW w:w="1026" w:type="pct"/>
            <w:vAlign w:val="center"/>
          </w:tcPr>
          <w:p w14:paraId="2C1B44DF" w14:textId="58927522" w:rsidR="00323DED" w:rsidRPr="001630F7" w:rsidRDefault="00323DED">
            <w:pPr>
              <w:jc w:val="left"/>
              <w:rPr>
                <w:b/>
                <w:noProof/>
                <w:snapToGrid w:val="0"/>
                <w:spacing w:val="-3"/>
                <w:sz w:val="22"/>
                <w:szCs w:val="22"/>
              </w:rPr>
            </w:pPr>
            <w:r w:rsidRPr="001630F7">
              <w:rPr>
                <w:sz w:val="22"/>
                <w:szCs w:val="22"/>
              </w:rPr>
              <w:t>CDF_FLOAT</w:t>
            </w:r>
          </w:p>
        </w:tc>
        <w:tc>
          <w:tcPr>
            <w:tcW w:w="2072" w:type="pct"/>
            <w:vAlign w:val="center"/>
          </w:tcPr>
          <w:p w14:paraId="2D2DD87C" w14:textId="77D87EB7" w:rsidR="00323DED" w:rsidRPr="001630F7" w:rsidRDefault="00323DED">
            <w:pPr>
              <w:jc w:val="left"/>
              <w:rPr>
                <w:color w:val="000000"/>
                <w:sz w:val="22"/>
                <w:szCs w:val="22"/>
              </w:rPr>
            </w:pPr>
            <w:r w:rsidRPr="001630F7">
              <w:rPr>
                <w:sz w:val="22"/>
                <w:szCs w:val="22"/>
              </w:rPr>
              <w:t>1.0</w:t>
            </w:r>
          </w:p>
        </w:tc>
      </w:tr>
      <w:tr w:rsidR="00323DED" w:rsidRPr="00DE51D6" w14:paraId="1004A629" w14:textId="77777777" w:rsidTr="0099236F">
        <w:trPr>
          <w:cantSplit/>
        </w:trPr>
        <w:tc>
          <w:tcPr>
            <w:tcW w:w="547" w:type="pct"/>
            <w:vAlign w:val="center"/>
          </w:tcPr>
          <w:p w14:paraId="55424680" w14:textId="2858C7CC"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V6A3</w:t>
            </w:r>
          </w:p>
        </w:tc>
        <w:tc>
          <w:tcPr>
            <w:tcW w:w="1355" w:type="pct"/>
            <w:vAlign w:val="center"/>
          </w:tcPr>
          <w:p w14:paraId="6A977D4E" w14:textId="06235BCE" w:rsidR="00323DED" w:rsidRPr="001630F7" w:rsidRDefault="00323DED">
            <w:pPr>
              <w:jc w:val="left"/>
              <w:rPr>
                <w:b/>
                <w:noProof/>
                <w:snapToGrid w:val="0"/>
                <w:spacing w:val="-3"/>
                <w:sz w:val="22"/>
                <w:szCs w:val="22"/>
              </w:rPr>
            </w:pPr>
            <w:r w:rsidRPr="001630F7">
              <w:rPr>
                <w:sz w:val="22"/>
                <w:szCs w:val="22"/>
              </w:rPr>
              <w:t>VAR_NOTES</w:t>
            </w:r>
          </w:p>
        </w:tc>
        <w:tc>
          <w:tcPr>
            <w:tcW w:w="1026" w:type="pct"/>
            <w:vAlign w:val="center"/>
          </w:tcPr>
          <w:p w14:paraId="50AF0D40" w14:textId="05A48FBE" w:rsidR="00323DED" w:rsidRPr="001630F7" w:rsidRDefault="00323DED">
            <w:pPr>
              <w:jc w:val="left"/>
              <w:rPr>
                <w:b/>
                <w:noProof/>
                <w:snapToGrid w:val="0"/>
                <w:spacing w:val="-3"/>
                <w:sz w:val="22"/>
                <w:szCs w:val="22"/>
              </w:rPr>
            </w:pPr>
            <w:r w:rsidRPr="001630F7">
              <w:rPr>
                <w:sz w:val="22"/>
                <w:szCs w:val="22"/>
              </w:rPr>
              <w:t>CDF_CHAR</w:t>
            </w:r>
          </w:p>
        </w:tc>
        <w:tc>
          <w:tcPr>
            <w:tcW w:w="2072" w:type="pct"/>
            <w:vAlign w:val="center"/>
          </w:tcPr>
          <w:p w14:paraId="669C2A03" w14:textId="47821ED4" w:rsidR="00323DED" w:rsidRPr="001630F7" w:rsidRDefault="00323DED">
            <w:pPr>
              <w:jc w:val="left"/>
              <w:rPr>
                <w:color w:val="000000"/>
                <w:sz w:val="22"/>
                <w:szCs w:val="22"/>
              </w:rPr>
            </w:pPr>
            <w:r w:rsidRPr="001630F7">
              <w:rPr>
                <w:sz w:val="22"/>
                <w:szCs w:val="22"/>
              </w:rPr>
              <w:t>"Calculated using Berkeley SSL IDL tplot package."</w:t>
            </w:r>
          </w:p>
        </w:tc>
      </w:tr>
      <w:tr w:rsidR="00323DED" w:rsidRPr="00DE51D6" w14:paraId="76190A43" w14:textId="77777777" w:rsidTr="0099236F">
        <w:trPr>
          <w:cantSplit/>
        </w:trPr>
        <w:tc>
          <w:tcPr>
            <w:tcW w:w="547" w:type="pct"/>
            <w:vAlign w:val="center"/>
          </w:tcPr>
          <w:p w14:paraId="4A241456" w14:textId="70F59EF8"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V6A4</w:t>
            </w:r>
          </w:p>
        </w:tc>
        <w:tc>
          <w:tcPr>
            <w:tcW w:w="1355" w:type="pct"/>
            <w:vAlign w:val="center"/>
          </w:tcPr>
          <w:p w14:paraId="652D0D5E" w14:textId="1585A06A" w:rsidR="00323DED" w:rsidRPr="001630F7" w:rsidRDefault="00323DED">
            <w:pPr>
              <w:jc w:val="left"/>
              <w:rPr>
                <w:sz w:val="22"/>
                <w:szCs w:val="22"/>
              </w:rPr>
            </w:pPr>
            <w:r w:rsidRPr="001630F7">
              <w:rPr>
                <w:sz w:val="22"/>
                <w:szCs w:val="22"/>
              </w:rPr>
              <w:t>VAR_TYPE</w:t>
            </w:r>
          </w:p>
        </w:tc>
        <w:tc>
          <w:tcPr>
            <w:tcW w:w="1026" w:type="pct"/>
            <w:vAlign w:val="center"/>
          </w:tcPr>
          <w:p w14:paraId="0C66BF18" w14:textId="152B1F34" w:rsidR="00323DED" w:rsidRPr="001630F7" w:rsidRDefault="00323DED">
            <w:pPr>
              <w:jc w:val="left"/>
              <w:rPr>
                <w:sz w:val="22"/>
                <w:szCs w:val="22"/>
              </w:rPr>
            </w:pPr>
            <w:r w:rsidRPr="001630F7">
              <w:rPr>
                <w:sz w:val="22"/>
                <w:szCs w:val="22"/>
              </w:rPr>
              <w:t>CDF_CHAR</w:t>
            </w:r>
          </w:p>
        </w:tc>
        <w:tc>
          <w:tcPr>
            <w:tcW w:w="2072" w:type="pct"/>
            <w:vAlign w:val="center"/>
          </w:tcPr>
          <w:p w14:paraId="5CBDBD6E" w14:textId="65E577AA" w:rsidR="00323DED" w:rsidRPr="001630F7" w:rsidRDefault="00323DED">
            <w:pPr>
              <w:jc w:val="left"/>
              <w:rPr>
                <w:color w:val="000000"/>
                <w:sz w:val="22"/>
                <w:szCs w:val="22"/>
              </w:rPr>
            </w:pPr>
            <w:r w:rsidRPr="001630F7">
              <w:rPr>
                <w:sz w:val="22"/>
                <w:szCs w:val="22"/>
              </w:rPr>
              <w:t>"Support_data"</w:t>
            </w:r>
          </w:p>
        </w:tc>
      </w:tr>
      <w:tr w:rsidR="00323DED" w:rsidRPr="00DE51D6" w14:paraId="1A985870" w14:textId="77777777" w:rsidTr="0099236F">
        <w:trPr>
          <w:cantSplit/>
        </w:trPr>
        <w:tc>
          <w:tcPr>
            <w:tcW w:w="547" w:type="pct"/>
            <w:vAlign w:val="center"/>
          </w:tcPr>
          <w:p w14:paraId="125EB1AE" w14:textId="19E08356"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V6A5</w:t>
            </w:r>
          </w:p>
        </w:tc>
        <w:tc>
          <w:tcPr>
            <w:tcW w:w="1355" w:type="pct"/>
            <w:vAlign w:val="center"/>
          </w:tcPr>
          <w:p w14:paraId="55D32944" w14:textId="4267CD49" w:rsidR="00323DED" w:rsidRPr="001630F7" w:rsidRDefault="00323DED">
            <w:pPr>
              <w:jc w:val="left"/>
              <w:rPr>
                <w:b/>
                <w:noProof/>
                <w:snapToGrid w:val="0"/>
                <w:spacing w:val="-3"/>
                <w:sz w:val="22"/>
                <w:szCs w:val="22"/>
              </w:rPr>
            </w:pPr>
            <w:r w:rsidRPr="001630F7">
              <w:rPr>
                <w:sz w:val="22"/>
                <w:szCs w:val="22"/>
              </w:rPr>
              <w:t>VALIDMAX</w:t>
            </w:r>
          </w:p>
        </w:tc>
        <w:tc>
          <w:tcPr>
            <w:tcW w:w="1026" w:type="pct"/>
            <w:vAlign w:val="center"/>
          </w:tcPr>
          <w:p w14:paraId="20E2F35E" w14:textId="3701058E" w:rsidR="00323DED" w:rsidRPr="001630F7" w:rsidRDefault="00323DED">
            <w:pPr>
              <w:jc w:val="left"/>
              <w:rPr>
                <w:b/>
                <w:noProof/>
                <w:snapToGrid w:val="0"/>
                <w:spacing w:val="-3"/>
                <w:sz w:val="22"/>
                <w:szCs w:val="22"/>
              </w:rPr>
            </w:pPr>
            <w:r w:rsidRPr="001630F7">
              <w:rPr>
                <w:sz w:val="22"/>
                <w:szCs w:val="22"/>
              </w:rPr>
              <w:t>CDF_</w:t>
            </w:r>
            <w:r w:rsidRPr="00314059">
              <w:rPr>
                <w:sz w:val="22"/>
                <w:szCs w:val="22"/>
              </w:rPr>
              <w:t>TT2000</w:t>
            </w:r>
          </w:p>
        </w:tc>
        <w:tc>
          <w:tcPr>
            <w:tcW w:w="2072" w:type="pct"/>
            <w:vAlign w:val="center"/>
          </w:tcPr>
          <w:p w14:paraId="3D9F1293" w14:textId="3D3EEC82" w:rsidR="00323DED" w:rsidRPr="001630F7" w:rsidRDefault="00323DED">
            <w:pPr>
              <w:jc w:val="left"/>
              <w:rPr>
                <w:color w:val="000000"/>
                <w:sz w:val="22"/>
                <w:szCs w:val="22"/>
              </w:rPr>
            </w:pPr>
            <w:r w:rsidRPr="001630F7">
              <w:rPr>
                <w:color w:val="000000"/>
                <w:sz w:val="22"/>
                <w:szCs w:val="22"/>
              </w:rPr>
              <w:t>“2014-10-01T00:00:00.000000000”</w:t>
            </w:r>
          </w:p>
        </w:tc>
      </w:tr>
      <w:tr w:rsidR="00323DED" w:rsidRPr="00DE51D6" w14:paraId="1EC1859C" w14:textId="77777777" w:rsidTr="0099236F">
        <w:trPr>
          <w:cantSplit/>
        </w:trPr>
        <w:tc>
          <w:tcPr>
            <w:tcW w:w="547" w:type="pct"/>
            <w:vAlign w:val="center"/>
          </w:tcPr>
          <w:p w14:paraId="5BA32767" w14:textId="551B3BCE"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V6A6</w:t>
            </w:r>
          </w:p>
        </w:tc>
        <w:tc>
          <w:tcPr>
            <w:tcW w:w="1355" w:type="pct"/>
            <w:vAlign w:val="center"/>
          </w:tcPr>
          <w:p w14:paraId="1D2B87BE" w14:textId="233B4E00" w:rsidR="00323DED" w:rsidRPr="001630F7" w:rsidRDefault="00323DED">
            <w:pPr>
              <w:jc w:val="left"/>
              <w:rPr>
                <w:b/>
                <w:noProof/>
                <w:snapToGrid w:val="0"/>
                <w:spacing w:val="-3"/>
                <w:sz w:val="22"/>
                <w:szCs w:val="22"/>
              </w:rPr>
            </w:pPr>
            <w:r w:rsidRPr="001630F7">
              <w:rPr>
                <w:sz w:val="22"/>
                <w:szCs w:val="22"/>
              </w:rPr>
              <w:t>VALIDMIN</w:t>
            </w:r>
          </w:p>
        </w:tc>
        <w:tc>
          <w:tcPr>
            <w:tcW w:w="1026" w:type="pct"/>
            <w:vAlign w:val="center"/>
          </w:tcPr>
          <w:p w14:paraId="2A033806" w14:textId="3203FB7D" w:rsidR="00323DED" w:rsidRPr="001630F7" w:rsidRDefault="00323DED">
            <w:pPr>
              <w:jc w:val="left"/>
              <w:rPr>
                <w:sz w:val="22"/>
                <w:szCs w:val="22"/>
              </w:rPr>
            </w:pPr>
            <w:r w:rsidRPr="001630F7">
              <w:rPr>
                <w:sz w:val="22"/>
                <w:szCs w:val="22"/>
              </w:rPr>
              <w:t>CDF_</w:t>
            </w:r>
            <w:r w:rsidRPr="00314059">
              <w:rPr>
                <w:sz w:val="22"/>
                <w:szCs w:val="22"/>
              </w:rPr>
              <w:t>TT2000</w:t>
            </w:r>
          </w:p>
        </w:tc>
        <w:tc>
          <w:tcPr>
            <w:tcW w:w="2072" w:type="pct"/>
            <w:vAlign w:val="center"/>
          </w:tcPr>
          <w:p w14:paraId="58891A44" w14:textId="5DD3B018" w:rsidR="00323DED" w:rsidRPr="001630F7" w:rsidRDefault="00323DED">
            <w:pPr>
              <w:jc w:val="left"/>
              <w:rPr>
                <w:color w:val="000000"/>
                <w:sz w:val="22"/>
                <w:szCs w:val="22"/>
              </w:rPr>
            </w:pPr>
            <w:r w:rsidRPr="001630F7">
              <w:rPr>
                <w:color w:val="000000"/>
                <w:sz w:val="22"/>
                <w:szCs w:val="22"/>
              </w:rPr>
              <w:t>“2018-12-31T23:59:59.000000000”</w:t>
            </w:r>
          </w:p>
        </w:tc>
      </w:tr>
      <w:tr w:rsidR="00323DED" w:rsidRPr="00DE51D6" w14:paraId="22A80487" w14:textId="77777777" w:rsidTr="0099236F">
        <w:trPr>
          <w:cantSplit/>
        </w:trPr>
        <w:tc>
          <w:tcPr>
            <w:tcW w:w="547" w:type="pct"/>
            <w:vAlign w:val="center"/>
          </w:tcPr>
          <w:p w14:paraId="197B317B" w14:textId="10D22535"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V6A7</w:t>
            </w:r>
          </w:p>
        </w:tc>
        <w:tc>
          <w:tcPr>
            <w:tcW w:w="1355" w:type="pct"/>
            <w:vAlign w:val="center"/>
          </w:tcPr>
          <w:p w14:paraId="262602CB" w14:textId="352C1FBB" w:rsidR="00323DED" w:rsidRPr="001630F7" w:rsidRDefault="00323DED">
            <w:pPr>
              <w:jc w:val="left"/>
              <w:rPr>
                <w:b/>
                <w:noProof/>
                <w:snapToGrid w:val="0"/>
                <w:spacing w:val="-3"/>
                <w:sz w:val="22"/>
                <w:szCs w:val="22"/>
              </w:rPr>
            </w:pPr>
            <w:r w:rsidRPr="001630F7">
              <w:rPr>
                <w:sz w:val="22"/>
                <w:szCs w:val="22"/>
              </w:rPr>
              <w:t xml:space="preserve">UNITS  </w:t>
            </w:r>
          </w:p>
        </w:tc>
        <w:tc>
          <w:tcPr>
            <w:tcW w:w="1026" w:type="pct"/>
            <w:vAlign w:val="center"/>
          </w:tcPr>
          <w:p w14:paraId="1B45E7B0" w14:textId="59EF984A" w:rsidR="00323DED" w:rsidRPr="001630F7" w:rsidRDefault="00323DED">
            <w:pPr>
              <w:jc w:val="left"/>
              <w:rPr>
                <w:b/>
                <w:noProof/>
                <w:snapToGrid w:val="0"/>
                <w:spacing w:val="-3"/>
                <w:sz w:val="22"/>
                <w:szCs w:val="22"/>
              </w:rPr>
            </w:pPr>
            <w:r w:rsidRPr="001630F7">
              <w:rPr>
                <w:sz w:val="22"/>
                <w:szCs w:val="22"/>
              </w:rPr>
              <w:t>CDF_CHAR</w:t>
            </w:r>
          </w:p>
        </w:tc>
        <w:tc>
          <w:tcPr>
            <w:tcW w:w="2072" w:type="pct"/>
            <w:vAlign w:val="center"/>
          </w:tcPr>
          <w:p w14:paraId="63D5F86B" w14:textId="1D175FB7" w:rsidR="00323DED" w:rsidRPr="001630F7" w:rsidRDefault="00323DED">
            <w:pPr>
              <w:jc w:val="left"/>
              <w:rPr>
                <w:color w:val="000000"/>
                <w:sz w:val="22"/>
                <w:szCs w:val="22"/>
              </w:rPr>
            </w:pPr>
            <w:r w:rsidRPr="001630F7">
              <w:rPr>
                <w:sz w:val="22"/>
                <w:szCs w:val="22"/>
              </w:rPr>
              <w:t>"[</w:t>
            </w:r>
            <w:r w:rsidRPr="00314059">
              <w:rPr>
                <w:sz w:val="22"/>
                <w:szCs w:val="22"/>
              </w:rPr>
              <w:t>n</w:t>
            </w:r>
            <w:r w:rsidRPr="001630F7">
              <w:rPr>
                <w:sz w:val="22"/>
                <w:szCs w:val="22"/>
              </w:rPr>
              <w:t>s]"</w:t>
            </w:r>
          </w:p>
        </w:tc>
      </w:tr>
      <w:tr w:rsidR="00323DED" w:rsidRPr="00DE51D6" w14:paraId="04CB71FA" w14:textId="77777777" w:rsidTr="0099236F">
        <w:trPr>
          <w:cantSplit/>
        </w:trPr>
        <w:tc>
          <w:tcPr>
            <w:tcW w:w="547" w:type="pct"/>
            <w:vAlign w:val="center"/>
          </w:tcPr>
          <w:p w14:paraId="7904F43D" w14:textId="68EA0DC9"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V6A8</w:t>
            </w:r>
          </w:p>
        </w:tc>
        <w:tc>
          <w:tcPr>
            <w:tcW w:w="1355" w:type="pct"/>
            <w:vAlign w:val="center"/>
          </w:tcPr>
          <w:p w14:paraId="4E1AB841" w14:textId="78CA1894" w:rsidR="00323DED" w:rsidRPr="001630F7" w:rsidRDefault="00323DED">
            <w:pPr>
              <w:jc w:val="left"/>
              <w:rPr>
                <w:sz w:val="22"/>
                <w:szCs w:val="22"/>
              </w:rPr>
            </w:pPr>
            <w:r w:rsidRPr="001630F7">
              <w:rPr>
                <w:sz w:val="22"/>
                <w:szCs w:val="22"/>
              </w:rPr>
              <w:t>SCALEMAX</w:t>
            </w:r>
          </w:p>
        </w:tc>
        <w:tc>
          <w:tcPr>
            <w:tcW w:w="1026" w:type="pct"/>
            <w:vAlign w:val="center"/>
          </w:tcPr>
          <w:p w14:paraId="721B6542" w14:textId="24BF9E8A" w:rsidR="00323DED" w:rsidRPr="001630F7" w:rsidRDefault="00323DED">
            <w:pPr>
              <w:jc w:val="left"/>
              <w:rPr>
                <w:sz w:val="22"/>
                <w:szCs w:val="22"/>
              </w:rPr>
            </w:pPr>
            <w:r w:rsidRPr="00314059">
              <w:rPr>
                <w:sz w:val="22"/>
                <w:szCs w:val="22"/>
              </w:rPr>
              <w:t>CDF_TT2000</w:t>
            </w:r>
          </w:p>
        </w:tc>
        <w:tc>
          <w:tcPr>
            <w:tcW w:w="2072" w:type="pct"/>
            <w:vAlign w:val="center"/>
          </w:tcPr>
          <w:p w14:paraId="20089867" w14:textId="6631CA4E" w:rsidR="00323DED" w:rsidRPr="001630F7" w:rsidRDefault="00323DED">
            <w:pPr>
              <w:jc w:val="left"/>
              <w:rPr>
                <w:color w:val="000000"/>
                <w:sz w:val="22"/>
                <w:szCs w:val="22"/>
              </w:rPr>
            </w:pPr>
            <w:r w:rsidRPr="001630F7">
              <w:rPr>
                <w:color w:val="000000"/>
                <w:sz w:val="22"/>
                <w:szCs w:val="22"/>
              </w:rPr>
              <w:t>“2015-11-04T23:59:59.000000000”</w:t>
            </w:r>
          </w:p>
        </w:tc>
      </w:tr>
      <w:tr w:rsidR="00323DED" w:rsidRPr="00DE51D6" w14:paraId="7F0B8849" w14:textId="77777777" w:rsidTr="0099236F">
        <w:trPr>
          <w:cantSplit/>
        </w:trPr>
        <w:tc>
          <w:tcPr>
            <w:tcW w:w="547" w:type="pct"/>
            <w:vAlign w:val="center"/>
          </w:tcPr>
          <w:p w14:paraId="2C0DC645" w14:textId="761FC650"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V6A9</w:t>
            </w:r>
          </w:p>
        </w:tc>
        <w:tc>
          <w:tcPr>
            <w:tcW w:w="1355" w:type="pct"/>
            <w:vAlign w:val="center"/>
          </w:tcPr>
          <w:p w14:paraId="277C080E" w14:textId="7C1DE930" w:rsidR="00323DED" w:rsidRPr="001630F7" w:rsidRDefault="00323DED">
            <w:pPr>
              <w:jc w:val="left"/>
              <w:rPr>
                <w:b/>
                <w:noProof/>
                <w:snapToGrid w:val="0"/>
                <w:spacing w:val="-3"/>
                <w:sz w:val="22"/>
                <w:szCs w:val="22"/>
              </w:rPr>
            </w:pPr>
            <w:r w:rsidRPr="001630F7">
              <w:rPr>
                <w:sz w:val="22"/>
                <w:szCs w:val="22"/>
              </w:rPr>
              <w:t>SCALEMIN</w:t>
            </w:r>
          </w:p>
        </w:tc>
        <w:tc>
          <w:tcPr>
            <w:tcW w:w="1026" w:type="pct"/>
            <w:vAlign w:val="center"/>
          </w:tcPr>
          <w:p w14:paraId="5C4DC365" w14:textId="1F2AF8B1" w:rsidR="00323DED" w:rsidRPr="001630F7" w:rsidRDefault="00323DED">
            <w:pPr>
              <w:jc w:val="left"/>
              <w:rPr>
                <w:b/>
                <w:noProof/>
                <w:snapToGrid w:val="0"/>
                <w:spacing w:val="-3"/>
                <w:sz w:val="22"/>
                <w:szCs w:val="22"/>
              </w:rPr>
            </w:pPr>
            <w:r w:rsidRPr="00314059">
              <w:rPr>
                <w:sz w:val="22"/>
                <w:szCs w:val="22"/>
              </w:rPr>
              <w:t>CDF_TT2000</w:t>
            </w:r>
          </w:p>
        </w:tc>
        <w:tc>
          <w:tcPr>
            <w:tcW w:w="2072" w:type="pct"/>
            <w:vAlign w:val="center"/>
          </w:tcPr>
          <w:p w14:paraId="2E4DF061" w14:textId="4E93566C" w:rsidR="00323DED" w:rsidRPr="001630F7" w:rsidRDefault="00323DED">
            <w:pPr>
              <w:jc w:val="left"/>
              <w:rPr>
                <w:color w:val="000000"/>
                <w:sz w:val="22"/>
                <w:szCs w:val="22"/>
              </w:rPr>
            </w:pPr>
            <w:r w:rsidRPr="001630F7">
              <w:rPr>
                <w:color w:val="000000"/>
                <w:sz w:val="22"/>
                <w:szCs w:val="22"/>
              </w:rPr>
              <w:t>“2015-11-04T00:00:06.000000000”</w:t>
            </w:r>
          </w:p>
        </w:tc>
      </w:tr>
      <w:tr w:rsidR="00323DED" w:rsidRPr="00DE51D6" w14:paraId="13D26B44" w14:textId="77777777" w:rsidTr="0099236F">
        <w:trPr>
          <w:cantSplit/>
        </w:trPr>
        <w:tc>
          <w:tcPr>
            <w:tcW w:w="547" w:type="pct"/>
            <w:vAlign w:val="center"/>
          </w:tcPr>
          <w:p w14:paraId="4207364A" w14:textId="3C07D34A"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V6A10</w:t>
            </w:r>
          </w:p>
        </w:tc>
        <w:tc>
          <w:tcPr>
            <w:tcW w:w="1355" w:type="pct"/>
            <w:vAlign w:val="center"/>
          </w:tcPr>
          <w:p w14:paraId="29BA8DF9" w14:textId="2287C75B" w:rsidR="00323DED" w:rsidRPr="001630F7" w:rsidRDefault="00323DED">
            <w:pPr>
              <w:jc w:val="left"/>
              <w:rPr>
                <w:b/>
                <w:noProof/>
                <w:snapToGrid w:val="0"/>
                <w:spacing w:val="-3"/>
                <w:sz w:val="22"/>
                <w:szCs w:val="22"/>
              </w:rPr>
            </w:pPr>
            <w:r w:rsidRPr="001630F7">
              <w:rPr>
                <w:sz w:val="22"/>
                <w:szCs w:val="22"/>
              </w:rPr>
              <w:t xml:space="preserve">MONOTON </w:t>
            </w:r>
          </w:p>
        </w:tc>
        <w:tc>
          <w:tcPr>
            <w:tcW w:w="1026" w:type="pct"/>
            <w:vAlign w:val="center"/>
          </w:tcPr>
          <w:p w14:paraId="74E5622B" w14:textId="37CE1B21" w:rsidR="00323DED" w:rsidRPr="001630F7" w:rsidRDefault="00323DED">
            <w:pPr>
              <w:jc w:val="left"/>
              <w:rPr>
                <w:b/>
                <w:noProof/>
                <w:snapToGrid w:val="0"/>
                <w:spacing w:val="-3"/>
                <w:sz w:val="22"/>
                <w:szCs w:val="22"/>
              </w:rPr>
            </w:pPr>
            <w:r w:rsidRPr="001630F7">
              <w:rPr>
                <w:sz w:val="22"/>
                <w:szCs w:val="22"/>
              </w:rPr>
              <w:t>CDF_CHAR</w:t>
            </w:r>
          </w:p>
        </w:tc>
        <w:tc>
          <w:tcPr>
            <w:tcW w:w="2072" w:type="pct"/>
            <w:vAlign w:val="center"/>
          </w:tcPr>
          <w:p w14:paraId="1EF40E39" w14:textId="06B1D674" w:rsidR="00323DED" w:rsidRPr="001630F7" w:rsidRDefault="00323DED">
            <w:pPr>
              <w:jc w:val="left"/>
              <w:rPr>
                <w:color w:val="000000"/>
                <w:sz w:val="22"/>
                <w:szCs w:val="22"/>
              </w:rPr>
            </w:pPr>
            <w:r w:rsidRPr="001630F7">
              <w:rPr>
                <w:sz w:val="22"/>
                <w:szCs w:val="22"/>
              </w:rPr>
              <w:t>"INCREASE"</w:t>
            </w:r>
          </w:p>
        </w:tc>
      </w:tr>
      <w:tr w:rsidR="00323DED" w:rsidRPr="00DE51D6" w14:paraId="38495BDA" w14:textId="77777777" w:rsidTr="0099236F">
        <w:trPr>
          <w:cantSplit/>
        </w:trPr>
        <w:tc>
          <w:tcPr>
            <w:tcW w:w="547" w:type="pct"/>
            <w:vAlign w:val="center"/>
          </w:tcPr>
          <w:p w14:paraId="0A2C92CC" w14:textId="5BCC4710"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V6A11</w:t>
            </w:r>
          </w:p>
        </w:tc>
        <w:tc>
          <w:tcPr>
            <w:tcW w:w="1355" w:type="pct"/>
            <w:vAlign w:val="center"/>
          </w:tcPr>
          <w:p w14:paraId="6B085667" w14:textId="3435A5D1" w:rsidR="00323DED" w:rsidRPr="001630F7" w:rsidRDefault="00323DED">
            <w:pPr>
              <w:jc w:val="left"/>
              <w:rPr>
                <w:sz w:val="22"/>
                <w:szCs w:val="22"/>
              </w:rPr>
            </w:pPr>
            <w:r w:rsidRPr="001630F7">
              <w:rPr>
                <w:sz w:val="22"/>
                <w:szCs w:val="22"/>
              </w:rPr>
              <w:t xml:space="preserve">FORMAT </w:t>
            </w:r>
          </w:p>
        </w:tc>
        <w:tc>
          <w:tcPr>
            <w:tcW w:w="1026" w:type="pct"/>
            <w:vAlign w:val="center"/>
          </w:tcPr>
          <w:p w14:paraId="39E79365" w14:textId="32C9FCBC" w:rsidR="00323DED" w:rsidRPr="001630F7" w:rsidRDefault="00323DED">
            <w:pPr>
              <w:jc w:val="left"/>
              <w:rPr>
                <w:sz w:val="22"/>
                <w:szCs w:val="22"/>
              </w:rPr>
            </w:pPr>
            <w:r w:rsidRPr="001630F7">
              <w:rPr>
                <w:sz w:val="22"/>
                <w:szCs w:val="22"/>
              </w:rPr>
              <w:t>CDF_CHAR</w:t>
            </w:r>
          </w:p>
        </w:tc>
        <w:tc>
          <w:tcPr>
            <w:tcW w:w="2072" w:type="pct"/>
            <w:vAlign w:val="center"/>
          </w:tcPr>
          <w:p w14:paraId="040E6BC7" w14:textId="056748F3" w:rsidR="00323DED" w:rsidRPr="001630F7" w:rsidRDefault="00323DED">
            <w:pPr>
              <w:jc w:val="left"/>
              <w:rPr>
                <w:color w:val="000000"/>
                <w:sz w:val="22"/>
                <w:szCs w:val="22"/>
              </w:rPr>
            </w:pPr>
            <w:r w:rsidRPr="001630F7">
              <w:rPr>
                <w:sz w:val="22"/>
                <w:szCs w:val="22"/>
              </w:rPr>
              <w:t>"I</w:t>
            </w:r>
            <w:r w:rsidRPr="00314059">
              <w:rPr>
                <w:sz w:val="22"/>
                <w:szCs w:val="22"/>
              </w:rPr>
              <w:t>22</w:t>
            </w:r>
            <w:r w:rsidRPr="001630F7">
              <w:rPr>
                <w:sz w:val="22"/>
                <w:szCs w:val="22"/>
              </w:rPr>
              <w:t>"</w:t>
            </w:r>
          </w:p>
        </w:tc>
      </w:tr>
      <w:tr w:rsidR="00323DED" w:rsidRPr="00DE51D6" w14:paraId="1CFCD7EB" w14:textId="77777777" w:rsidTr="0099236F">
        <w:trPr>
          <w:cantSplit/>
        </w:trPr>
        <w:tc>
          <w:tcPr>
            <w:tcW w:w="547" w:type="pct"/>
            <w:vAlign w:val="center"/>
          </w:tcPr>
          <w:p w14:paraId="173B852C" w14:textId="1250DDE4"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V6A12</w:t>
            </w:r>
          </w:p>
        </w:tc>
        <w:tc>
          <w:tcPr>
            <w:tcW w:w="1355" w:type="pct"/>
            <w:vAlign w:val="center"/>
          </w:tcPr>
          <w:p w14:paraId="6170A78C" w14:textId="09270D55" w:rsidR="00323DED" w:rsidRPr="001630F7" w:rsidRDefault="00323DED">
            <w:pPr>
              <w:jc w:val="left"/>
              <w:rPr>
                <w:b/>
                <w:noProof/>
                <w:snapToGrid w:val="0"/>
                <w:spacing w:val="-3"/>
                <w:sz w:val="22"/>
                <w:szCs w:val="22"/>
              </w:rPr>
            </w:pPr>
            <w:r w:rsidRPr="001630F7">
              <w:rPr>
                <w:sz w:val="22"/>
                <w:szCs w:val="22"/>
              </w:rPr>
              <w:t>FILLVAL</w:t>
            </w:r>
          </w:p>
        </w:tc>
        <w:tc>
          <w:tcPr>
            <w:tcW w:w="1026" w:type="pct"/>
            <w:vAlign w:val="center"/>
          </w:tcPr>
          <w:p w14:paraId="39D89966" w14:textId="66665257" w:rsidR="00323DED" w:rsidRPr="001630F7" w:rsidRDefault="00323DED">
            <w:pPr>
              <w:jc w:val="left"/>
              <w:rPr>
                <w:b/>
                <w:noProof/>
                <w:snapToGrid w:val="0"/>
                <w:spacing w:val="-3"/>
                <w:sz w:val="22"/>
                <w:szCs w:val="22"/>
              </w:rPr>
            </w:pPr>
            <w:r w:rsidRPr="001630F7">
              <w:rPr>
                <w:sz w:val="22"/>
                <w:szCs w:val="22"/>
              </w:rPr>
              <w:t>CDF_TT2000</w:t>
            </w:r>
          </w:p>
        </w:tc>
        <w:tc>
          <w:tcPr>
            <w:tcW w:w="2072" w:type="pct"/>
            <w:vAlign w:val="center"/>
          </w:tcPr>
          <w:p w14:paraId="4581BB57" w14:textId="7E71B90E" w:rsidR="00323DED" w:rsidRPr="001630F7" w:rsidRDefault="00323DED">
            <w:pPr>
              <w:jc w:val="left"/>
              <w:rPr>
                <w:color w:val="000000"/>
                <w:sz w:val="22"/>
                <w:szCs w:val="22"/>
              </w:rPr>
            </w:pPr>
            <w:r w:rsidRPr="001630F7">
              <w:rPr>
                <w:sz w:val="22"/>
                <w:szCs w:val="22"/>
              </w:rPr>
              <w:t>"9999-12-31T23:59:59.999999999"</w:t>
            </w:r>
          </w:p>
        </w:tc>
      </w:tr>
      <w:tr w:rsidR="00323DED" w:rsidRPr="00DE51D6" w14:paraId="788F3C6B" w14:textId="77777777" w:rsidTr="0099236F">
        <w:trPr>
          <w:cantSplit/>
        </w:trPr>
        <w:tc>
          <w:tcPr>
            <w:tcW w:w="547" w:type="pct"/>
            <w:vAlign w:val="center"/>
          </w:tcPr>
          <w:p w14:paraId="0A7683DC" w14:textId="69C4D578"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V6A13</w:t>
            </w:r>
          </w:p>
        </w:tc>
        <w:tc>
          <w:tcPr>
            <w:tcW w:w="1355" w:type="pct"/>
            <w:vAlign w:val="center"/>
          </w:tcPr>
          <w:p w14:paraId="7FAD385B" w14:textId="3A373784" w:rsidR="00323DED" w:rsidRPr="001630F7" w:rsidRDefault="00323DED">
            <w:pPr>
              <w:jc w:val="left"/>
              <w:rPr>
                <w:b/>
                <w:noProof/>
                <w:snapToGrid w:val="0"/>
                <w:spacing w:val="-3"/>
                <w:sz w:val="22"/>
                <w:szCs w:val="22"/>
              </w:rPr>
            </w:pPr>
            <w:r w:rsidRPr="001630F7">
              <w:rPr>
                <w:sz w:val="22"/>
                <w:szCs w:val="22"/>
              </w:rPr>
              <w:t>FIELDNAM</w:t>
            </w:r>
          </w:p>
        </w:tc>
        <w:tc>
          <w:tcPr>
            <w:tcW w:w="1026" w:type="pct"/>
            <w:vAlign w:val="center"/>
          </w:tcPr>
          <w:p w14:paraId="3357E60F" w14:textId="116F3230" w:rsidR="00323DED" w:rsidRPr="001630F7" w:rsidRDefault="00323DED">
            <w:pPr>
              <w:jc w:val="left"/>
              <w:rPr>
                <w:b/>
                <w:noProof/>
                <w:snapToGrid w:val="0"/>
                <w:spacing w:val="-3"/>
                <w:sz w:val="22"/>
                <w:szCs w:val="22"/>
              </w:rPr>
            </w:pPr>
            <w:r w:rsidRPr="001630F7">
              <w:rPr>
                <w:sz w:val="22"/>
                <w:szCs w:val="22"/>
              </w:rPr>
              <w:t>CDF_CHAR</w:t>
            </w:r>
          </w:p>
        </w:tc>
        <w:tc>
          <w:tcPr>
            <w:tcW w:w="2072" w:type="pct"/>
            <w:vAlign w:val="center"/>
          </w:tcPr>
          <w:p w14:paraId="4E218F9C" w14:textId="6BD54C0A" w:rsidR="00323DED" w:rsidRPr="001630F7" w:rsidRDefault="00323DED">
            <w:pPr>
              <w:jc w:val="left"/>
              <w:rPr>
                <w:color w:val="000000"/>
                <w:sz w:val="22"/>
                <w:szCs w:val="22"/>
              </w:rPr>
            </w:pPr>
            <w:r w:rsidRPr="001630F7">
              <w:rPr>
                <w:sz w:val="22"/>
                <w:szCs w:val="22"/>
              </w:rPr>
              <w:t>"</w:t>
            </w:r>
            <w:r w:rsidRPr="00314059">
              <w:rPr>
                <w:sz w:val="22"/>
                <w:szCs w:val="22"/>
              </w:rPr>
              <w:t>Epoch Time</w:t>
            </w:r>
            <w:r w:rsidRPr="001630F7">
              <w:rPr>
                <w:sz w:val="22"/>
                <w:szCs w:val="22"/>
              </w:rPr>
              <w:t>"</w:t>
            </w:r>
          </w:p>
        </w:tc>
      </w:tr>
      <w:tr w:rsidR="00323DED" w:rsidRPr="00DE51D6" w14:paraId="02729594" w14:textId="77777777" w:rsidTr="0099236F">
        <w:trPr>
          <w:cantSplit/>
        </w:trPr>
        <w:tc>
          <w:tcPr>
            <w:tcW w:w="547" w:type="pct"/>
            <w:vAlign w:val="center"/>
          </w:tcPr>
          <w:p w14:paraId="1C299DDE" w14:textId="533EF507"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V6A14</w:t>
            </w:r>
          </w:p>
        </w:tc>
        <w:tc>
          <w:tcPr>
            <w:tcW w:w="1355" w:type="pct"/>
            <w:vAlign w:val="center"/>
          </w:tcPr>
          <w:p w14:paraId="039A204C" w14:textId="7359A149" w:rsidR="00323DED" w:rsidRPr="001630F7" w:rsidRDefault="00323DED">
            <w:pPr>
              <w:jc w:val="left"/>
              <w:rPr>
                <w:sz w:val="22"/>
                <w:szCs w:val="22"/>
              </w:rPr>
            </w:pPr>
            <w:r w:rsidRPr="001630F7">
              <w:rPr>
                <w:sz w:val="22"/>
                <w:szCs w:val="22"/>
              </w:rPr>
              <w:t xml:space="preserve">DISPLAY_TYPE </w:t>
            </w:r>
          </w:p>
        </w:tc>
        <w:tc>
          <w:tcPr>
            <w:tcW w:w="1026" w:type="pct"/>
            <w:vAlign w:val="center"/>
          </w:tcPr>
          <w:p w14:paraId="4AD5C47F" w14:textId="71E50578" w:rsidR="00323DED" w:rsidRPr="001630F7" w:rsidRDefault="00323DED">
            <w:pPr>
              <w:jc w:val="left"/>
              <w:rPr>
                <w:sz w:val="22"/>
                <w:szCs w:val="22"/>
              </w:rPr>
            </w:pPr>
            <w:r w:rsidRPr="001630F7">
              <w:rPr>
                <w:sz w:val="22"/>
                <w:szCs w:val="22"/>
              </w:rPr>
              <w:t>CDF_CHAR</w:t>
            </w:r>
          </w:p>
        </w:tc>
        <w:tc>
          <w:tcPr>
            <w:tcW w:w="2072" w:type="pct"/>
            <w:vAlign w:val="center"/>
          </w:tcPr>
          <w:p w14:paraId="05E02185" w14:textId="226E1A0E" w:rsidR="00323DED" w:rsidRPr="001630F7" w:rsidRDefault="00323DED">
            <w:pPr>
              <w:jc w:val="left"/>
              <w:rPr>
                <w:color w:val="000000"/>
                <w:sz w:val="22"/>
                <w:szCs w:val="22"/>
              </w:rPr>
            </w:pPr>
            <w:r w:rsidRPr="001630F7">
              <w:rPr>
                <w:sz w:val="22"/>
                <w:szCs w:val="22"/>
              </w:rPr>
              <w:t>"time_series"</w:t>
            </w:r>
          </w:p>
        </w:tc>
      </w:tr>
      <w:tr w:rsidR="00323DED" w:rsidRPr="00DE51D6" w14:paraId="013C2181" w14:textId="77777777" w:rsidTr="0099236F">
        <w:trPr>
          <w:cantSplit/>
        </w:trPr>
        <w:tc>
          <w:tcPr>
            <w:tcW w:w="547" w:type="pct"/>
            <w:vAlign w:val="center"/>
          </w:tcPr>
          <w:p w14:paraId="33C22513" w14:textId="212E3131"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V6A15</w:t>
            </w:r>
          </w:p>
        </w:tc>
        <w:tc>
          <w:tcPr>
            <w:tcW w:w="1355" w:type="pct"/>
            <w:vAlign w:val="center"/>
          </w:tcPr>
          <w:p w14:paraId="3A15132F" w14:textId="508D61A8" w:rsidR="00323DED" w:rsidRPr="001630F7" w:rsidRDefault="00323DED">
            <w:pPr>
              <w:jc w:val="left"/>
              <w:rPr>
                <w:b/>
                <w:noProof/>
                <w:snapToGrid w:val="0"/>
                <w:spacing w:val="-3"/>
                <w:sz w:val="22"/>
                <w:szCs w:val="22"/>
              </w:rPr>
            </w:pPr>
            <w:r w:rsidRPr="001630F7">
              <w:rPr>
                <w:sz w:val="22"/>
                <w:szCs w:val="22"/>
              </w:rPr>
              <w:t>DEPEND_0</w:t>
            </w:r>
          </w:p>
        </w:tc>
        <w:tc>
          <w:tcPr>
            <w:tcW w:w="1026" w:type="pct"/>
            <w:vAlign w:val="center"/>
          </w:tcPr>
          <w:p w14:paraId="558DBE46" w14:textId="7A0FC8F9" w:rsidR="00323DED" w:rsidRPr="001630F7" w:rsidRDefault="00323DED">
            <w:pPr>
              <w:jc w:val="left"/>
              <w:rPr>
                <w:b/>
                <w:noProof/>
                <w:snapToGrid w:val="0"/>
                <w:spacing w:val="-3"/>
                <w:sz w:val="22"/>
                <w:szCs w:val="22"/>
              </w:rPr>
            </w:pPr>
            <w:r w:rsidRPr="001630F7">
              <w:rPr>
                <w:sz w:val="22"/>
                <w:szCs w:val="22"/>
              </w:rPr>
              <w:t>CDF_CHAR</w:t>
            </w:r>
          </w:p>
        </w:tc>
        <w:tc>
          <w:tcPr>
            <w:tcW w:w="2072" w:type="pct"/>
            <w:vAlign w:val="center"/>
          </w:tcPr>
          <w:p w14:paraId="39C97938" w14:textId="74EA629A" w:rsidR="00323DED" w:rsidRPr="001630F7" w:rsidRDefault="00323DED">
            <w:pPr>
              <w:jc w:val="left"/>
              <w:rPr>
                <w:color w:val="000000"/>
                <w:sz w:val="22"/>
                <w:szCs w:val="22"/>
              </w:rPr>
            </w:pPr>
            <w:r w:rsidRPr="001630F7">
              <w:rPr>
                <w:sz w:val="22"/>
                <w:szCs w:val="22"/>
              </w:rPr>
              <w:t>"epoch"</w:t>
            </w:r>
          </w:p>
        </w:tc>
      </w:tr>
      <w:tr w:rsidR="00323DED" w:rsidRPr="00DE51D6" w14:paraId="0B1C1286" w14:textId="77777777" w:rsidTr="0099236F">
        <w:trPr>
          <w:cantSplit/>
        </w:trPr>
        <w:tc>
          <w:tcPr>
            <w:tcW w:w="547" w:type="pct"/>
            <w:vAlign w:val="center"/>
          </w:tcPr>
          <w:p w14:paraId="76FC4AA5" w14:textId="21DA68D0"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V6A16</w:t>
            </w:r>
          </w:p>
        </w:tc>
        <w:tc>
          <w:tcPr>
            <w:tcW w:w="1355" w:type="pct"/>
            <w:vAlign w:val="center"/>
          </w:tcPr>
          <w:p w14:paraId="47C8A2D0" w14:textId="5AE858D9" w:rsidR="00323DED" w:rsidRPr="001630F7" w:rsidRDefault="00323DED">
            <w:pPr>
              <w:jc w:val="left"/>
              <w:rPr>
                <w:b/>
                <w:noProof/>
                <w:snapToGrid w:val="0"/>
                <w:spacing w:val="-3"/>
                <w:sz w:val="22"/>
                <w:szCs w:val="22"/>
              </w:rPr>
            </w:pPr>
            <w:r w:rsidRPr="001630F7">
              <w:rPr>
                <w:sz w:val="22"/>
                <w:szCs w:val="22"/>
              </w:rPr>
              <w:t>CATDESC</w:t>
            </w:r>
          </w:p>
        </w:tc>
        <w:tc>
          <w:tcPr>
            <w:tcW w:w="1026" w:type="pct"/>
            <w:vAlign w:val="center"/>
          </w:tcPr>
          <w:p w14:paraId="771ADD9A" w14:textId="4A9DE660" w:rsidR="00323DED" w:rsidRPr="001630F7" w:rsidRDefault="00323DED">
            <w:pPr>
              <w:jc w:val="left"/>
              <w:rPr>
                <w:sz w:val="22"/>
                <w:szCs w:val="22"/>
              </w:rPr>
            </w:pPr>
            <w:r w:rsidRPr="001630F7">
              <w:rPr>
                <w:sz w:val="22"/>
                <w:szCs w:val="22"/>
              </w:rPr>
              <w:t>CDF_CHAR</w:t>
            </w:r>
          </w:p>
        </w:tc>
        <w:tc>
          <w:tcPr>
            <w:tcW w:w="2072" w:type="pct"/>
            <w:vAlign w:val="center"/>
          </w:tcPr>
          <w:p w14:paraId="5CB44731" w14:textId="5ED59947" w:rsidR="00323DED" w:rsidRPr="001630F7" w:rsidRDefault="00323DED">
            <w:pPr>
              <w:jc w:val="left"/>
              <w:rPr>
                <w:color w:val="000000"/>
                <w:sz w:val="22"/>
                <w:szCs w:val="22"/>
              </w:rPr>
            </w:pPr>
            <w:r w:rsidRPr="001630F7">
              <w:rPr>
                <w:sz w:val="22"/>
                <w:szCs w:val="22"/>
              </w:rPr>
              <w:t>"CDF TT2000 time."</w:t>
            </w:r>
          </w:p>
        </w:tc>
      </w:tr>
      <w:tr w:rsidR="00323DED" w:rsidRPr="00DE51D6" w14:paraId="15AD695F" w14:textId="77777777" w:rsidTr="0099236F">
        <w:trPr>
          <w:cantSplit/>
        </w:trPr>
        <w:tc>
          <w:tcPr>
            <w:tcW w:w="547" w:type="pct"/>
            <w:tcBorders>
              <w:bottom w:val="thinThickMediumGap" w:sz="24" w:space="0" w:color="auto"/>
            </w:tcBorders>
            <w:vAlign w:val="center"/>
          </w:tcPr>
          <w:p w14:paraId="7B630A4E" w14:textId="690E3449" w:rsidR="00323DED" w:rsidRPr="00C50BDA" w:rsidRDefault="00323DED">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V6A17</w:t>
            </w:r>
          </w:p>
        </w:tc>
        <w:tc>
          <w:tcPr>
            <w:tcW w:w="1355" w:type="pct"/>
            <w:tcBorders>
              <w:bottom w:val="thinThickMediumGap" w:sz="24" w:space="0" w:color="auto"/>
            </w:tcBorders>
            <w:vAlign w:val="center"/>
          </w:tcPr>
          <w:p w14:paraId="218F39E4" w14:textId="554A6948" w:rsidR="00323DED" w:rsidRPr="00314059" w:rsidRDefault="00323DED">
            <w:pPr>
              <w:jc w:val="left"/>
              <w:rPr>
                <w:sz w:val="22"/>
                <w:szCs w:val="22"/>
              </w:rPr>
            </w:pPr>
            <w:r w:rsidRPr="00314059">
              <w:rPr>
                <w:sz w:val="22"/>
                <w:szCs w:val="22"/>
              </w:rPr>
              <w:t>TIME_BASE</w:t>
            </w:r>
          </w:p>
        </w:tc>
        <w:tc>
          <w:tcPr>
            <w:tcW w:w="1026" w:type="pct"/>
            <w:tcBorders>
              <w:bottom w:val="thinThickMediumGap" w:sz="24" w:space="0" w:color="auto"/>
            </w:tcBorders>
            <w:vAlign w:val="center"/>
          </w:tcPr>
          <w:p w14:paraId="0EAC9482" w14:textId="22B5CAB9" w:rsidR="00323DED" w:rsidRPr="00314059" w:rsidRDefault="00323DED">
            <w:pPr>
              <w:jc w:val="left"/>
              <w:rPr>
                <w:sz w:val="22"/>
                <w:szCs w:val="22"/>
              </w:rPr>
            </w:pPr>
            <w:r w:rsidRPr="00314059">
              <w:rPr>
                <w:sz w:val="22"/>
                <w:szCs w:val="22"/>
              </w:rPr>
              <w:t>CDF_CHAR</w:t>
            </w:r>
          </w:p>
        </w:tc>
        <w:tc>
          <w:tcPr>
            <w:tcW w:w="2072" w:type="pct"/>
            <w:tcBorders>
              <w:bottom w:val="thinThickMediumGap" w:sz="24" w:space="0" w:color="auto"/>
            </w:tcBorders>
            <w:vAlign w:val="center"/>
          </w:tcPr>
          <w:p w14:paraId="0DC9E6F1" w14:textId="7240DC70" w:rsidR="00323DED" w:rsidRPr="00314059" w:rsidRDefault="00323DED">
            <w:pPr>
              <w:jc w:val="left"/>
              <w:rPr>
                <w:sz w:val="22"/>
                <w:szCs w:val="22"/>
              </w:rPr>
            </w:pPr>
            <w:r w:rsidRPr="00314059">
              <w:rPr>
                <w:sz w:val="22"/>
                <w:szCs w:val="22"/>
              </w:rPr>
              <w:t>“J2000”</w:t>
            </w:r>
          </w:p>
        </w:tc>
      </w:tr>
      <w:tr w:rsidR="0049590B" w:rsidRPr="00DE51D6" w14:paraId="33DFD0F4" w14:textId="77777777" w:rsidTr="00F37224">
        <w:trPr>
          <w:cantSplit/>
        </w:trPr>
        <w:tc>
          <w:tcPr>
            <w:tcW w:w="547" w:type="pct"/>
            <w:tcBorders>
              <w:top w:val="thinThickMediumGap" w:sz="24" w:space="0" w:color="auto"/>
            </w:tcBorders>
            <w:vAlign w:val="center"/>
          </w:tcPr>
          <w:p w14:paraId="12662B3E" w14:textId="77777777" w:rsidR="0049590B" w:rsidRPr="00C50BDA" w:rsidRDefault="0049590B" w:rsidP="00F37224">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b/>
                <w:sz w:val="22"/>
                <w:szCs w:val="22"/>
              </w:rPr>
              <w:t>V</w:t>
            </w:r>
            <w:r>
              <w:rPr>
                <w:rFonts w:ascii="Times New Roman" w:hAnsi="Times New Roman"/>
                <w:b/>
                <w:sz w:val="22"/>
                <w:szCs w:val="22"/>
              </w:rPr>
              <w:t>7</w:t>
            </w:r>
          </w:p>
        </w:tc>
        <w:tc>
          <w:tcPr>
            <w:tcW w:w="1355" w:type="pct"/>
            <w:tcBorders>
              <w:top w:val="thinThickMediumGap" w:sz="24" w:space="0" w:color="auto"/>
            </w:tcBorders>
            <w:vAlign w:val="center"/>
          </w:tcPr>
          <w:p w14:paraId="7495A490" w14:textId="77777777" w:rsidR="0049590B" w:rsidRPr="00314059" w:rsidRDefault="0049590B" w:rsidP="00F37224">
            <w:pPr>
              <w:jc w:val="left"/>
              <w:rPr>
                <w:sz w:val="22"/>
                <w:szCs w:val="22"/>
              </w:rPr>
            </w:pPr>
            <w:r>
              <w:rPr>
                <w:b/>
                <w:sz w:val="22"/>
                <w:szCs w:val="22"/>
              </w:rPr>
              <w:t>maven_sun_distance</w:t>
            </w:r>
          </w:p>
        </w:tc>
        <w:tc>
          <w:tcPr>
            <w:tcW w:w="1026" w:type="pct"/>
            <w:tcBorders>
              <w:top w:val="thinThickMediumGap" w:sz="24" w:space="0" w:color="auto"/>
            </w:tcBorders>
            <w:vAlign w:val="center"/>
          </w:tcPr>
          <w:p w14:paraId="2BD72D9D" w14:textId="77777777" w:rsidR="0049590B" w:rsidRPr="00314059" w:rsidRDefault="0049590B" w:rsidP="00F37224">
            <w:pPr>
              <w:jc w:val="left"/>
              <w:rPr>
                <w:sz w:val="22"/>
                <w:szCs w:val="22"/>
              </w:rPr>
            </w:pPr>
            <w:r w:rsidRPr="001630F7">
              <w:rPr>
                <w:b/>
                <w:sz w:val="22"/>
                <w:szCs w:val="22"/>
              </w:rPr>
              <w:t>CDF_</w:t>
            </w:r>
            <w:r w:rsidRPr="00314059">
              <w:rPr>
                <w:b/>
                <w:sz w:val="22"/>
                <w:szCs w:val="22"/>
              </w:rPr>
              <w:t>DOUBLE</w:t>
            </w:r>
          </w:p>
        </w:tc>
        <w:tc>
          <w:tcPr>
            <w:tcW w:w="2072" w:type="pct"/>
            <w:tcBorders>
              <w:top w:val="thinThickMediumGap" w:sz="24" w:space="0" w:color="auto"/>
            </w:tcBorders>
            <w:vAlign w:val="center"/>
          </w:tcPr>
          <w:p w14:paraId="78FD98E7" w14:textId="77777777" w:rsidR="0049590B" w:rsidRPr="00314059" w:rsidRDefault="0049590B" w:rsidP="00F37224">
            <w:pPr>
              <w:jc w:val="left"/>
              <w:rPr>
                <w:sz w:val="22"/>
                <w:szCs w:val="22"/>
              </w:rPr>
            </w:pPr>
            <w:r>
              <w:rPr>
                <w:b/>
                <w:color w:val="000000"/>
                <w:sz w:val="22"/>
                <w:szCs w:val="22"/>
              </w:rPr>
              <w:t xml:space="preserve">The distance between MAVEN and the Sun (km) for each time step, </w:t>
            </w:r>
            <w:r w:rsidRPr="001630F7">
              <w:rPr>
                <w:b/>
                <w:color w:val="000000"/>
                <w:sz w:val="22"/>
                <w:szCs w:val="22"/>
              </w:rPr>
              <w:t>same number of elements as data (y).</w:t>
            </w:r>
          </w:p>
        </w:tc>
      </w:tr>
      <w:tr w:rsidR="0049590B" w:rsidRPr="00DE51D6" w14:paraId="369A79C5" w14:textId="77777777" w:rsidTr="00F37224">
        <w:trPr>
          <w:cantSplit/>
        </w:trPr>
        <w:tc>
          <w:tcPr>
            <w:tcW w:w="547" w:type="pct"/>
            <w:vAlign w:val="center"/>
          </w:tcPr>
          <w:p w14:paraId="2C5FDE02" w14:textId="77777777" w:rsidR="0049590B" w:rsidRDefault="0049590B" w:rsidP="00F37224">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V7</w:t>
            </w:r>
            <w:r w:rsidRPr="00C50BDA">
              <w:rPr>
                <w:rFonts w:ascii="Times New Roman" w:hAnsi="Times New Roman"/>
                <w:sz w:val="22"/>
                <w:szCs w:val="22"/>
              </w:rPr>
              <w:t>A1</w:t>
            </w:r>
          </w:p>
        </w:tc>
        <w:tc>
          <w:tcPr>
            <w:tcW w:w="1355" w:type="pct"/>
            <w:vAlign w:val="center"/>
          </w:tcPr>
          <w:p w14:paraId="74D4C37F" w14:textId="77777777" w:rsidR="0049590B" w:rsidRPr="001630F7" w:rsidRDefault="0049590B" w:rsidP="00F37224">
            <w:pPr>
              <w:jc w:val="left"/>
              <w:rPr>
                <w:sz w:val="22"/>
                <w:szCs w:val="22"/>
              </w:rPr>
            </w:pPr>
            <w:r w:rsidRPr="001630F7">
              <w:rPr>
                <w:sz w:val="22"/>
                <w:szCs w:val="22"/>
              </w:rPr>
              <w:t>LABLAXIS</w:t>
            </w:r>
          </w:p>
        </w:tc>
        <w:tc>
          <w:tcPr>
            <w:tcW w:w="1026" w:type="pct"/>
            <w:vAlign w:val="center"/>
          </w:tcPr>
          <w:p w14:paraId="215CD800" w14:textId="77777777" w:rsidR="0049590B" w:rsidRPr="001630F7" w:rsidRDefault="0049590B" w:rsidP="00F37224">
            <w:pPr>
              <w:jc w:val="left"/>
              <w:rPr>
                <w:sz w:val="22"/>
                <w:szCs w:val="22"/>
              </w:rPr>
            </w:pPr>
            <w:r w:rsidRPr="001630F7">
              <w:rPr>
                <w:sz w:val="22"/>
                <w:szCs w:val="22"/>
              </w:rPr>
              <w:t>CDF_CHAR</w:t>
            </w:r>
          </w:p>
        </w:tc>
        <w:tc>
          <w:tcPr>
            <w:tcW w:w="2072" w:type="pct"/>
            <w:vAlign w:val="center"/>
          </w:tcPr>
          <w:p w14:paraId="01D72B08" w14:textId="77777777" w:rsidR="0049590B" w:rsidRPr="001630F7" w:rsidRDefault="0049590B" w:rsidP="00F37224">
            <w:pPr>
              <w:jc w:val="left"/>
              <w:rPr>
                <w:sz w:val="22"/>
                <w:szCs w:val="22"/>
              </w:rPr>
            </w:pPr>
            <w:r w:rsidRPr="001630F7">
              <w:rPr>
                <w:sz w:val="22"/>
                <w:szCs w:val="22"/>
              </w:rPr>
              <w:t>"</w:t>
            </w:r>
            <w:r>
              <w:rPr>
                <w:sz w:val="22"/>
                <w:szCs w:val="22"/>
              </w:rPr>
              <w:t>Sun distance from MAVEN”</w:t>
            </w:r>
          </w:p>
        </w:tc>
      </w:tr>
      <w:tr w:rsidR="0049590B" w:rsidRPr="00DE51D6" w14:paraId="0D93147C" w14:textId="77777777" w:rsidTr="00F37224">
        <w:trPr>
          <w:cantSplit/>
        </w:trPr>
        <w:tc>
          <w:tcPr>
            <w:tcW w:w="547" w:type="pct"/>
            <w:vAlign w:val="center"/>
          </w:tcPr>
          <w:p w14:paraId="5F3E4652" w14:textId="77777777" w:rsidR="0049590B" w:rsidRPr="00C50BDA" w:rsidRDefault="0049590B" w:rsidP="00F37224">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A2</w:t>
            </w:r>
          </w:p>
        </w:tc>
        <w:tc>
          <w:tcPr>
            <w:tcW w:w="1355" w:type="pct"/>
            <w:vAlign w:val="center"/>
          </w:tcPr>
          <w:p w14:paraId="731C9AC4" w14:textId="77777777" w:rsidR="0049590B" w:rsidRPr="00314059" w:rsidRDefault="0049590B" w:rsidP="00F37224">
            <w:pPr>
              <w:jc w:val="left"/>
              <w:rPr>
                <w:sz w:val="22"/>
                <w:szCs w:val="22"/>
              </w:rPr>
            </w:pPr>
            <w:r w:rsidRPr="001630F7">
              <w:rPr>
                <w:sz w:val="22"/>
                <w:szCs w:val="22"/>
              </w:rPr>
              <w:t>VAR_NOTES</w:t>
            </w:r>
          </w:p>
        </w:tc>
        <w:tc>
          <w:tcPr>
            <w:tcW w:w="1026" w:type="pct"/>
            <w:vAlign w:val="center"/>
          </w:tcPr>
          <w:p w14:paraId="2B6A4F62" w14:textId="77777777" w:rsidR="0049590B" w:rsidRPr="00314059" w:rsidRDefault="0049590B" w:rsidP="00F37224">
            <w:pPr>
              <w:jc w:val="left"/>
              <w:rPr>
                <w:sz w:val="22"/>
                <w:szCs w:val="22"/>
              </w:rPr>
            </w:pPr>
            <w:r w:rsidRPr="001630F7">
              <w:rPr>
                <w:sz w:val="22"/>
                <w:szCs w:val="22"/>
              </w:rPr>
              <w:t>CDF_CHAR</w:t>
            </w:r>
          </w:p>
        </w:tc>
        <w:tc>
          <w:tcPr>
            <w:tcW w:w="2072" w:type="pct"/>
            <w:vAlign w:val="center"/>
          </w:tcPr>
          <w:p w14:paraId="287437F2" w14:textId="77777777" w:rsidR="0049590B" w:rsidRPr="00314059" w:rsidRDefault="0049590B" w:rsidP="00F37224">
            <w:pPr>
              <w:jc w:val="left"/>
              <w:rPr>
                <w:sz w:val="22"/>
                <w:szCs w:val="22"/>
              </w:rPr>
            </w:pPr>
            <w:r w:rsidRPr="001630F7">
              <w:rPr>
                <w:sz w:val="22"/>
                <w:szCs w:val="22"/>
              </w:rPr>
              <w:t>"</w:t>
            </w:r>
            <w:r>
              <w:rPr>
                <w:sz w:val="22"/>
                <w:szCs w:val="22"/>
              </w:rPr>
              <w:t>Sun distance from MAVEN (km)</w:t>
            </w:r>
            <w:r w:rsidRPr="001630F7">
              <w:rPr>
                <w:sz w:val="22"/>
                <w:szCs w:val="22"/>
              </w:rPr>
              <w:t>"</w:t>
            </w:r>
          </w:p>
        </w:tc>
      </w:tr>
      <w:tr w:rsidR="0049590B" w:rsidRPr="00DE51D6" w14:paraId="2A20B604" w14:textId="77777777" w:rsidTr="00F37224">
        <w:trPr>
          <w:cantSplit/>
        </w:trPr>
        <w:tc>
          <w:tcPr>
            <w:tcW w:w="547" w:type="pct"/>
            <w:vAlign w:val="center"/>
          </w:tcPr>
          <w:p w14:paraId="5E859D28" w14:textId="77777777" w:rsidR="0049590B" w:rsidRPr="00C50BDA" w:rsidRDefault="0049590B" w:rsidP="00F37224">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A3</w:t>
            </w:r>
          </w:p>
        </w:tc>
        <w:tc>
          <w:tcPr>
            <w:tcW w:w="1355" w:type="pct"/>
            <w:vAlign w:val="center"/>
          </w:tcPr>
          <w:p w14:paraId="46EAE5A4" w14:textId="77777777" w:rsidR="0049590B" w:rsidRPr="00314059" w:rsidRDefault="0049590B" w:rsidP="00F37224">
            <w:pPr>
              <w:jc w:val="left"/>
              <w:rPr>
                <w:sz w:val="22"/>
                <w:szCs w:val="22"/>
              </w:rPr>
            </w:pPr>
            <w:r w:rsidRPr="001630F7">
              <w:rPr>
                <w:sz w:val="22"/>
                <w:szCs w:val="22"/>
              </w:rPr>
              <w:t>VAR_TYPE</w:t>
            </w:r>
          </w:p>
        </w:tc>
        <w:tc>
          <w:tcPr>
            <w:tcW w:w="1026" w:type="pct"/>
            <w:vAlign w:val="center"/>
          </w:tcPr>
          <w:p w14:paraId="3C78A3D0" w14:textId="77777777" w:rsidR="0049590B" w:rsidRPr="00314059" w:rsidRDefault="0049590B" w:rsidP="00F37224">
            <w:pPr>
              <w:jc w:val="left"/>
              <w:rPr>
                <w:sz w:val="22"/>
                <w:szCs w:val="22"/>
              </w:rPr>
            </w:pPr>
            <w:r w:rsidRPr="001630F7">
              <w:rPr>
                <w:sz w:val="22"/>
                <w:szCs w:val="22"/>
              </w:rPr>
              <w:t>CDF_CHAR</w:t>
            </w:r>
          </w:p>
        </w:tc>
        <w:tc>
          <w:tcPr>
            <w:tcW w:w="2072" w:type="pct"/>
            <w:vAlign w:val="center"/>
          </w:tcPr>
          <w:p w14:paraId="7B31373A" w14:textId="77777777" w:rsidR="0049590B" w:rsidRPr="00314059" w:rsidRDefault="0049590B" w:rsidP="00F37224">
            <w:pPr>
              <w:jc w:val="left"/>
              <w:rPr>
                <w:sz w:val="22"/>
                <w:szCs w:val="22"/>
              </w:rPr>
            </w:pPr>
            <w:r w:rsidRPr="001630F7">
              <w:rPr>
                <w:sz w:val="22"/>
                <w:szCs w:val="22"/>
              </w:rPr>
              <w:t>"</w:t>
            </w:r>
            <w:r>
              <w:rPr>
                <w:sz w:val="22"/>
                <w:szCs w:val="22"/>
              </w:rPr>
              <w:t>s</w:t>
            </w:r>
            <w:r w:rsidRPr="001630F7">
              <w:rPr>
                <w:sz w:val="22"/>
                <w:szCs w:val="22"/>
              </w:rPr>
              <w:t>upport_data"</w:t>
            </w:r>
          </w:p>
        </w:tc>
      </w:tr>
      <w:tr w:rsidR="0049590B" w:rsidRPr="00DE51D6" w14:paraId="04448AE4" w14:textId="77777777" w:rsidTr="00F37224">
        <w:trPr>
          <w:cantSplit/>
        </w:trPr>
        <w:tc>
          <w:tcPr>
            <w:tcW w:w="547" w:type="pct"/>
            <w:vAlign w:val="center"/>
          </w:tcPr>
          <w:p w14:paraId="43F37A5D" w14:textId="77777777" w:rsidR="0049590B" w:rsidRPr="00C50BDA" w:rsidRDefault="0049590B" w:rsidP="00F37224">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A4</w:t>
            </w:r>
          </w:p>
        </w:tc>
        <w:tc>
          <w:tcPr>
            <w:tcW w:w="1355" w:type="pct"/>
            <w:vAlign w:val="center"/>
          </w:tcPr>
          <w:p w14:paraId="6EAA237D" w14:textId="77777777" w:rsidR="0049590B" w:rsidRPr="00314059" w:rsidRDefault="0049590B" w:rsidP="00F37224">
            <w:pPr>
              <w:jc w:val="left"/>
              <w:rPr>
                <w:sz w:val="22"/>
                <w:szCs w:val="22"/>
              </w:rPr>
            </w:pPr>
            <w:r w:rsidRPr="001630F7">
              <w:rPr>
                <w:sz w:val="22"/>
                <w:szCs w:val="22"/>
              </w:rPr>
              <w:t>VALIDMAX</w:t>
            </w:r>
          </w:p>
        </w:tc>
        <w:tc>
          <w:tcPr>
            <w:tcW w:w="1026" w:type="pct"/>
            <w:vAlign w:val="center"/>
          </w:tcPr>
          <w:p w14:paraId="10206D39" w14:textId="77777777" w:rsidR="0049590B" w:rsidRPr="00314059" w:rsidRDefault="0049590B" w:rsidP="00F37224">
            <w:pPr>
              <w:jc w:val="left"/>
              <w:rPr>
                <w:sz w:val="22"/>
                <w:szCs w:val="22"/>
              </w:rPr>
            </w:pPr>
            <w:r w:rsidRPr="001630F7">
              <w:rPr>
                <w:sz w:val="22"/>
                <w:szCs w:val="22"/>
              </w:rPr>
              <w:t>CDF_</w:t>
            </w:r>
            <w:r w:rsidRPr="00314059">
              <w:rPr>
                <w:sz w:val="22"/>
                <w:szCs w:val="22"/>
              </w:rPr>
              <w:t>DOUBLE</w:t>
            </w:r>
          </w:p>
        </w:tc>
        <w:tc>
          <w:tcPr>
            <w:tcW w:w="2072" w:type="pct"/>
            <w:vAlign w:val="center"/>
          </w:tcPr>
          <w:p w14:paraId="470ACC18" w14:textId="77777777" w:rsidR="0049590B" w:rsidRPr="00314059" w:rsidRDefault="0049590B" w:rsidP="00F37224">
            <w:pPr>
              <w:jc w:val="left"/>
              <w:rPr>
                <w:sz w:val="22"/>
                <w:szCs w:val="22"/>
              </w:rPr>
            </w:pPr>
            <w:r>
              <w:rPr>
                <w:sz w:val="22"/>
                <w:szCs w:val="22"/>
              </w:rPr>
              <w:t>2.5</w:t>
            </w:r>
            <w:r w:rsidRPr="00314059">
              <w:rPr>
                <w:sz w:val="22"/>
                <w:szCs w:val="22"/>
              </w:rPr>
              <w:t>E+0</w:t>
            </w:r>
            <w:r>
              <w:rPr>
                <w:sz w:val="22"/>
                <w:szCs w:val="22"/>
              </w:rPr>
              <w:t>8</w:t>
            </w:r>
          </w:p>
        </w:tc>
      </w:tr>
      <w:tr w:rsidR="0049590B" w:rsidRPr="00DE51D6" w14:paraId="022424FB" w14:textId="77777777" w:rsidTr="00F37224">
        <w:trPr>
          <w:cantSplit/>
        </w:trPr>
        <w:tc>
          <w:tcPr>
            <w:tcW w:w="547" w:type="pct"/>
            <w:vAlign w:val="center"/>
          </w:tcPr>
          <w:p w14:paraId="5490FBF5" w14:textId="77777777" w:rsidR="0049590B" w:rsidRPr="00C50BDA" w:rsidRDefault="0049590B" w:rsidP="00F37224">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A5</w:t>
            </w:r>
          </w:p>
        </w:tc>
        <w:tc>
          <w:tcPr>
            <w:tcW w:w="1355" w:type="pct"/>
            <w:vAlign w:val="center"/>
          </w:tcPr>
          <w:p w14:paraId="591EC982" w14:textId="77777777" w:rsidR="0049590B" w:rsidRPr="00314059" w:rsidRDefault="0049590B" w:rsidP="00F37224">
            <w:pPr>
              <w:jc w:val="left"/>
              <w:rPr>
                <w:sz w:val="22"/>
                <w:szCs w:val="22"/>
              </w:rPr>
            </w:pPr>
            <w:r w:rsidRPr="001630F7">
              <w:rPr>
                <w:sz w:val="22"/>
                <w:szCs w:val="22"/>
              </w:rPr>
              <w:t>VALIDMIN</w:t>
            </w:r>
          </w:p>
        </w:tc>
        <w:tc>
          <w:tcPr>
            <w:tcW w:w="1026" w:type="pct"/>
            <w:vAlign w:val="center"/>
          </w:tcPr>
          <w:p w14:paraId="0D256276" w14:textId="77777777" w:rsidR="0049590B" w:rsidRPr="00314059" w:rsidRDefault="0049590B" w:rsidP="00F37224">
            <w:pPr>
              <w:jc w:val="left"/>
              <w:rPr>
                <w:sz w:val="22"/>
                <w:szCs w:val="22"/>
              </w:rPr>
            </w:pPr>
            <w:r w:rsidRPr="001630F7">
              <w:rPr>
                <w:sz w:val="22"/>
                <w:szCs w:val="22"/>
              </w:rPr>
              <w:t>CDF_</w:t>
            </w:r>
            <w:r w:rsidRPr="00314059">
              <w:rPr>
                <w:sz w:val="22"/>
                <w:szCs w:val="22"/>
              </w:rPr>
              <w:t>DOUBLE</w:t>
            </w:r>
          </w:p>
        </w:tc>
        <w:tc>
          <w:tcPr>
            <w:tcW w:w="2072" w:type="pct"/>
            <w:vAlign w:val="center"/>
          </w:tcPr>
          <w:p w14:paraId="6E3F015C" w14:textId="77777777" w:rsidR="0049590B" w:rsidRPr="00314059" w:rsidRDefault="0049590B" w:rsidP="00F37224">
            <w:pPr>
              <w:jc w:val="left"/>
              <w:rPr>
                <w:sz w:val="22"/>
                <w:szCs w:val="22"/>
              </w:rPr>
            </w:pPr>
            <w:r>
              <w:rPr>
                <w:sz w:val="22"/>
                <w:szCs w:val="22"/>
              </w:rPr>
              <w:t>2.06</w:t>
            </w:r>
            <w:r w:rsidRPr="00314059">
              <w:rPr>
                <w:sz w:val="22"/>
                <w:szCs w:val="22"/>
              </w:rPr>
              <w:t>E+0</w:t>
            </w:r>
            <w:r>
              <w:rPr>
                <w:sz w:val="22"/>
                <w:szCs w:val="22"/>
              </w:rPr>
              <w:t>8</w:t>
            </w:r>
          </w:p>
        </w:tc>
      </w:tr>
      <w:tr w:rsidR="0049590B" w:rsidRPr="00DE51D6" w14:paraId="52394AFD" w14:textId="77777777" w:rsidTr="00F37224">
        <w:trPr>
          <w:cantSplit/>
        </w:trPr>
        <w:tc>
          <w:tcPr>
            <w:tcW w:w="547" w:type="pct"/>
            <w:vAlign w:val="center"/>
          </w:tcPr>
          <w:p w14:paraId="3FAB5CB8" w14:textId="77777777" w:rsidR="0049590B" w:rsidRPr="00C50BDA" w:rsidRDefault="0049590B" w:rsidP="00F37224">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A6</w:t>
            </w:r>
          </w:p>
        </w:tc>
        <w:tc>
          <w:tcPr>
            <w:tcW w:w="1355" w:type="pct"/>
            <w:vAlign w:val="center"/>
          </w:tcPr>
          <w:p w14:paraId="2C10C6C7" w14:textId="77777777" w:rsidR="0049590B" w:rsidRPr="00314059" w:rsidRDefault="0049590B" w:rsidP="00F37224">
            <w:pPr>
              <w:jc w:val="left"/>
              <w:rPr>
                <w:sz w:val="22"/>
                <w:szCs w:val="22"/>
              </w:rPr>
            </w:pPr>
            <w:r w:rsidRPr="001630F7">
              <w:rPr>
                <w:sz w:val="22"/>
                <w:szCs w:val="22"/>
              </w:rPr>
              <w:t xml:space="preserve">UNITS  </w:t>
            </w:r>
          </w:p>
        </w:tc>
        <w:tc>
          <w:tcPr>
            <w:tcW w:w="1026" w:type="pct"/>
            <w:vAlign w:val="center"/>
          </w:tcPr>
          <w:p w14:paraId="1AA69929" w14:textId="77777777" w:rsidR="0049590B" w:rsidRPr="00314059" w:rsidRDefault="0049590B" w:rsidP="00F37224">
            <w:pPr>
              <w:jc w:val="left"/>
              <w:rPr>
                <w:sz w:val="22"/>
                <w:szCs w:val="22"/>
              </w:rPr>
            </w:pPr>
            <w:r w:rsidRPr="001630F7">
              <w:rPr>
                <w:sz w:val="22"/>
                <w:szCs w:val="22"/>
              </w:rPr>
              <w:t>CDF_CHAR</w:t>
            </w:r>
          </w:p>
        </w:tc>
        <w:tc>
          <w:tcPr>
            <w:tcW w:w="2072" w:type="pct"/>
            <w:vAlign w:val="center"/>
          </w:tcPr>
          <w:p w14:paraId="044E7DB5" w14:textId="77777777" w:rsidR="0049590B" w:rsidRPr="00314059" w:rsidRDefault="0049590B" w:rsidP="00F37224">
            <w:pPr>
              <w:jc w:val="left"/>
              <w:rPr>
                <w:sz w:val="22"/>
                <w:szCs w:val="22"/>
              </w:rPr>
            </w:pPr>
            <w:r w:rsidRPr="001630F7">
              <w:rPr>
                <w:sz w:val="22"/>
                <w:szCs w:val="22"/>
              </w:rPr>
              <w:t>"</w:t>
            </w:r>
            <w:r>
              <w:rPr>
                <w:sz w:val="22"/>
                <w:szCs w:val="22"/>
              </w:rPr>
              <w:t>kilometers”</w:t>
            </w:r>
          </w:p>
        </w:tc>
      </w:tr>
      <w:tr w:rsidR="0049590B" w:rsidRPr="00DE51D6" w14:paraId="02EC5BFB" w14:textId="77777777" w:rsidTr="00F37224">
        <w:trPr>
          <w:cantSplit/>
        </w:trPr>
        <w:tc>
          <w:tcPr>
            <w:tcW w:w="547" w:type="pct"/>
            <w:vAlign w:val="center"/>
          </w:tcPr>
          <w:p w14:paraId="7AFEBBA0" w14:textId="77777777" w:rsidR="0049590B" w:rsidRPr="00C50BDA" w:rsidRDefault="0049590B" w:rsidP="00F37224">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A7</w:t>
            </w:r>
          </w:p>
        </w:tc>
        <w:tc>
          <w:tcPr>
            <w:tcW w:w="1355" w:type="pct"/>
            <w:vAlign w:val="center"/>
          </w:tcPr>
          <w:p w14:paraId="1970E2A9" w14:textId="77777777" w:rsidR="0049590B" w:rsidRPr="00314059" w:rsidRDefault="0049590B" w:rsidP="00F37224">
            <w:pPr>
              <w:jc w:val="left"/>
              <w:rPr>
                <w:sz w:val="22"/>
                <w:szCs w:val="22"/>
              </w:rPr>
            </w:pPr>
            <w:r w:rsidRPr="001630F7">
              <w:rPr>
                <w:sz w:val="22"/>
                <w:szCs w:val="22"/>
              </w:rPr>
              <w:t>SCALEMAX</w:t>
            </w:r>
          </w:p>
        </w:tc>
        <w:tc>
          <w:tcPr>
            <w:tcW w:w="1026" w:type="pct"/>
            <w:vAlign w:val="center"/>
          </w:tcPr>
          <w:p w14:paraId="1AB438DA" w14:textId="77777777" w:rsidR="0049590B" w:rsidRPr="00314059" w:rsidRDefault="0049590B" w:rsidP="00F37224">
            <w:pPr>
              <w:jc w:val="left"/>
              <w:rPr>
                <w:sz w:val="22"/>
                <w:szCs w:val="22"/>
              </w:rPr>
            </w:pPr>
            <w:r w:rsidRPr="001630F7">
              <w:rPr>
                <w:sz w:val="22"/>
                <w:szCs w:val="22"/>
              </w:rPr>
              <w:t>CDF_</w:t>
            </w:r>
            <w:r>
              <w:rPr>
                <w:sz w:val="22"/>
                <w:szCs w:val="22"/>
              </w:rPr>
              <w:t>DOUBLE</w:t>
            </w:r>
          </w:p>
        </w:tc>
        <w:tc>
          <w:tcPr>
            <w:tcW w:w="2072" w:type="pct"/>
            <w:vAlign w:val="center"/>
          </w:tcPr>
          <w:p w14:paraId="0EF5B34D" w14:textId="77777777" w:rsidR="0049590B" w:rsidRPr="00314059" w:rsidRDefault="0049590B" w:rsidP="00F37224">
            <w:pPr>
              <w:jc w:val="left"/>
              <w:rPr>
                <w:sz w:val="22"/>
                <w:szCs w:val="22"/>
              </w:rPr>
            </w:pPr>
            <w:r>
              <w:rPr>
                <w:sz w:val="22"/>
                <w:szCs w:val="22"/>
              </w:rPr>
              <w:t>2.5E+08</w:t>
            </w:r>
          </w:p>
        </w:tc>
      </w:tr>
      <w:tr w:rsidR="0049590B" w:rsidRPr="00DE51D6" w14:paraId="5964D486" w14:textId="77777777" w:rsidTr="00F37224">
        <w:trPr>
          <w:cantSplit/>
        </w:trPr>
        <w:tc>
          <w:tcPr>
            <w:tcW w:w="547" w:type="pct"/>
            <w:vAlign w:val="center"/>
          </w:tcPr>
          <w:p w14:paraId="409158D7" w14:textId="2523FC56" w:rsidR="0049590B" w:rsidRPr="00C50BDA" w:rsidRDefault="0049590B" w:rsidP="00442FC8">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w:t>
            </w:r>
            <w:r w:rsidR="00442FC8">
              <w:rPr>
                <w:rFonts w:ascii="Times New Roman" w:hAnsi="Times New Roman"/>
                <w:sz w:val="22"/>
                <w:szCs w:val="22"/>
              </w:rPr>
              <w:t>8</w:t>
            </w:r>
          </w:p>
        </w:tc>
        <w:tc>
          <w:tcPr>
            <w:tcW w:w="1355" w:type="pct"/>
            <w:vAlign w:val="center"/>
          </w:tcPr>
          <w:p w14:paraId="230A13D7" w14:textId="77777777" w:rsidR="0049590B" w:rsidRPr="00314059" w:rsidRDefault="0049590B" w:rsidP="00F37224">
            <w:pPr>
              <w:jc w:val="left"/>
              <w:rPr>
                <w:sz w:val="22"/>
                <w:szCs w:val="22"/>
              </w:rPr>
            </w:pPr>
            <w:r w:rsidRPr="001630F7">
              <w:rPr>
                <w:sz w:val="22"/>
                <w:szCs w:val="22"/>
              </w:rPr>
              <w:t>SCALEMIN</w:t>
            </w:r>
          </w:p>
        </w:tc>
        <w:tc>
          <w:tcPr>
            <w:tcW w:w="1026" w:type="pct"/>
            <w:vAlign w:val="center"/>
          </w:tcPr>
          <w:p w14:paraId="54A7E084" w14:textId="77777777" w:rsidR="0049590B" w:rsidRPr="00314059" w:rsidRDefault="0049590B" w:rsidP="00F37224">
            <w:pPr>
              <w:jc w:val="left"/>
              <w:rPr>
                <w:sz w:val="22"/>
                <w:szCs w:val="22"/>
              </w:rPr>
            </w:pPr>
            <w:r w:rsidRPr="001630F7">
              <w:rPr>
                <w:sz w:val="22"/>
                <w:szCs w:val="22"/>
              </w:rPr>
              <w:t>CDF_</w:t>
            </w:r>
            <w:r>
              <w:rPr>
                <w:sz w:val="22"/>
                <w:szCs w:val="22"/>
              </w:rPr>
              <w:t>DOUBLE</w:t>
            </w:r>
          </w:p>
        </w:tc>
        <w:tc>
          <w:tcPr>
            <w:tcW w:w="2072" w:type="pct"/>
            <w:vAlign w:val="center"/>
          </w:tcPr>
          <w:p w14:paraId="475D17BF" w14:textId="77777777" w:rsidR="0049590B" w:rsidRPr="00314059" w:rsidRDefault="0049590B" w:rsidP="00F37224">
            <w:pPr>
              <w:jc w:val="left"/>
              <w:rPr>
                <w:sz w:val="22"/>
                <w:szCs w:val="22"/>
              </w:rPr>
            </w:pPr>
            <w:r>
              <w:rPr>
                <w:sz w:val="22"/>
                <w:szCs w:val="22"/>
              </w:rPr>
              <w:t>2.06</w:t>
            </w:r>
            <w:r w:rsidRPr="00314059">
              <w:rPr>
                <w:sz w:val="22"/>
                <w:szCs w:val="22"/>
              </w:rPr>
              <w:t>E+0</w:t>
            </w:r>
            <w:r>
              <w:rPr>
                <w:sz w:val="22"/>
                <w:szCs w:val="22"/>
              </w:rPr>
              <w:t>8</w:t>
            </w:r>
          </w:p>
        </w:tc>
      </w:tr>
      <w:tr w:rsidR="0049590B" w:rsidRPr="00DE51D6" w14:paraId="46941253" w14:textId="77777777" w:rsidTr="00F37224">
        <w:trPr>
          <w:cantSplit/>
        </w:trPr>
        <w:tc>
          <w:tcPr>
            <w:tcW w:w="547" w:type="pct"/>
            <w:vAlign w:val="center"/>
          </w:tcPr>
          <w:p w14:paraId="0C3A063A" w14:textId="004F2423" w:rsidR="0049590B" w:rsidRPr="00C50BDA" w:rsidRDefault="0049590B" w:rsidP="00442FC8">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w:t>
            </w:r>
            <w:r w:rsidR="00442FC8">
              <w:rPr>
                <w:rFonts w:ascii="Times New Roman" w:hAnsi="Times New Roman"/>
                <w:sz w:val="22"/>
                <w:szCs w:val="22"/>
              </w:rPr>
              <w:t>9</w:t>
            </w:r>
          </w:p>
        </w:tc>
        <w:tc>
          <w:tcPr>
            <w:tcW w:w="1355" w:type="pct"/>
            <w:vAlign w:val="center"/>
          </w:tcPr>
          <w:p w14:paraId="290DA7FA" w14:textId="77777777" w:rsidR="0049590B" w:rsidRPr="00314059" w:rsidRDefault="0049590B" w:rsidP="00F37224">
            <w:pPr>
              <w:jc w:val="left"/>
              <w:rPr>
                <w:sz w:val="22"/>
                <w:szCs w:val="22"/>
              </w:rPr>
            </w:pPr>
            <w:r w:rsidRPr="001630F7">
              <w:rPr>
                <w:sz w:val="22"/>
                <w:szCs w:val="22"/>
              </w:rPr>
              <w:t xml:space="preserve">FORMAT </w:t>
            </w:r>
          </w:p>
        </w:tc>
        <w:tc>
          <w:tcPr>
            <w:tcW w:w="1026" w:type="pct"/>
            <w:vAlign w:val="center"/>
          </w:tcPr>
          <w:p w14:paraId="0BF1F18C" w14:textId="77777777" w:rsidR="0049590B" w:rsidRPr="00314059" w:rsidRDefault="0049590B" w:rsidP="00F37224">
            <w:pPr>
              <w:jc w:val="left"/>
              <w:rPr>
                <w:sz w:val="22"/>
                <w:szCs w:val="22"/>
              </w:rPr>
            </w:pPr>
            <w:r w:rsidRPr="001630F7">
              <w:rPr>
                <w:sz w:val="22"/>
                <w:szCs w:val="22"/>
              </w:rPr>
              <w:t>CDF_CHAR</w:t>
            </w:r>
          </w:p>
        </w:tc>
        <w:tc>
          <w:tcPr>
            <w:tcW w:w="2072" w:type="pct"/>
            <w:vAlign w:val="center"/>
          </w:tcPr>
          <w:p w14:paraId="5BCC4586" w14:textId="77777777" w:rsidR="0049590B" w:rsidRPr="00314059" w:rsidRDefault="0049590B" w:rsidP="00F37224">
            <w:pPr>
              <w:jc w:val="left"/>
              <w:rPr>
                <w:sz w:val="22"/>
                <w:szCs w:val="22"/>
              </w:rPr>
            </w:pPr>
            <w:r w:rsidRPr="001630F7">
              <w:rPr>
                <w:sz w:val="22"/>
                <w:szCs w:val="22"/>
              </w:rPr>
              <w:t>"</w:t>
            </w:r>
            <w:r>
              <w:rPr>
                <w:sz w:val="22"/>
                <w:szCs w:val="22"/>
              </w:rPr>
              <w:t>F12</w:t>
            </w:r>
            <w:r w:rsidRPr="00314059">
              <w:rPr>
                <w:sz w:val="22"/>
                <w:szCs w:val="22"/>
              </w:rPr>
              <w:t>.</w:t>
            </w:r>
            <w:r>
              <w:rPr>
                <w:sz w:val="22"/>
                <w:szCs w:val="22"/>
              </w:rPr>
              <w:t>2</w:t>
            </w:r>
            <w:r w:rsidRPr="001630F7">
              <w:rPr>
                <w:sz w:val="22"/>
                <w:szCs w:val="22"/>
              </w:rPr>
              <w:t>"</w:t>
            </w:r>
          </w:p>
        </w:tc>
      </w:tr>
      <w:tr w:rsidR="0049590B" w:rsidRPr="00DE51D6" w14:paraId="51AEC8A6" w14:textId="77777777" w:rsidTr="00F37224">
        <w:trPr>
          <w:cantSplit/>
        </w:trPr>
        <w:tc>
          <w:tcPr>
            <w:tcW w:w="547" w:type="pct"/>
            <w:vAlign w:val="center"/>
          </w:tcPr>
          <w:p w14:paraId="398FE287" w14:textId="22AF524E" w:rsidR="0049590B" w:rsidRPr="00C50BDA" w:rsidRDefault="0049590B" w:rsidP="00442FC8">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A1</w:t>
            </w:r>
            <w:r w:rsidR="00442FC8">
              <w:rPr>
                <w:rFonts w:ascii="Times New Roman" w:hAnsi="Times New Roman"/>
                <w:sz w:val="22"/>
                <w:szCs w:val="22"/>
              </w:rPr>
              <w:t>0</w:t>
            </w:r>
          </w:p>
        </w:tc>
        <w:tc>
          <w:tcPr>
            <w:tcW w:w="1355" w:type="pct"/>
            <w:vAlign w:val="center"/>
          </w:tcPr>
          <w:p w14:paraId="5FF22FDB" w14:textId="77777777" w:rsidR="0049590B" w:rsidRPr="00314059" w:rsidRDefault="0049590B" w:rsidP="00F37224">
            <w:pPr>
              <w:jc w:val="left"/>
              <w:rPr>
                <w:sz w:val="22"/>
                <w:szCs w:val="22"/>
              </w:rPr>
            </w:pPr>
            <w:r w:rsidRPr="001630F7">
              <w:rPr>
                <w:sz w:val="22"/>
                <w:szCs w:val="22"/>
              </w:rPr>
              <w:t>FILLVAL</w:t>
            </w:r>
          </w:p>
        </w:tc>
        <w:tc>
          <w:tcPr>
            <w:tcW w:w="1026" w:type="pct"/>
            <w:vAlign w:val="center"/>
          </w:tcPr>
          <w:p w14:paraId="6922C417" w14:textId="77777777" w:rsidR="0049590B" w:rsidRPr="00314059" w:rsidRDefault="0049590B" w:rsidP="00F37224">
            <w:pPr>
              <w:jc w:val="left"/>
              <w:rPr>
                <w:sz w:val="22"/>
                <w:szCs w:val="22"/>
              </w:rPr>
            </w:pPr>
            <w:r w:rsidRPr="001630F7">
              <w:rPr>
                <w:sz w:val="22"/>
                <w:szCs w:val="22"/>
              </w:rPr>
              <w:t>CDF_</w:t>
            </w:r>
            <w:r w:rsidRPr="00314059">
              <w:rPr>
                <w:sz w:val="22"/>
                <w:szCs w:val="22"/>
              </w:rPr>
              <w:t>DOUBLE</w:t>
            </w:r>
          </w:p>
        </w:tc>
        <w:tc>
          <w:tcPr>
            <w:tcW w:w="2072" w:type="pct"/>
            <w:vAlign w:val="center"/>
          </w:tcPr>
          <w:p w14:paraId="75C996E5" w14:textId="77777777" w:rsidR="0049590B" w:rsidRPr="00314059" w:rsidRDefault="0049590B" w:rsidP="00F37224">
            <w:pPr>
              <w:jc w:val="left"/>
              <w:rPr>
                <w:sz w:val="22"/>
                <w:szCs w:val="22"/>
              </w:rPr>
            </w:pPr>
            <w:r w:rsidRPr="00314059">
              <w:rPr>
                <w:sz w:val="22"/>
                <w:szCs w:val="22"/>
              </w:rPr>
              <w:t>-1.0E+31</w:t>
            </w:r>
          </w:p>
        </w:tc>
      </w:tr>
      <w:tr w:rsidR="0049590B" w:rsidRPr="00DE51D6" w14:paraId="0AD6533F" w14:textId="77777777" w:rsidTr="00F37224">
        <w:trPr>
          <w:cantSplit/>
        </w:trPr>
        <w:tc>
          <w:tcPr>
            <w:tcW w:w="547" w:type="pct"/>
            <w:vAlign w:val="center"/>
          </w:tcPr>
          <w:p w14:paraId="39547314" w14:textId="6B4D11D6" w:rsidR="0049590B" w:rsidRPr="00C50BDA" w:rsidRDefault="0049590B" w:rsidP="00442FC8">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A1</w:t>
            </w:r>
            <w:r w:rsidR="00442FC8">
              <w:rPr>
                <w:rFonts w:ascii="Times New Roman" w:hAnsi="Times New Roman"/>
                <w:sz w:val="22"/>
                <w:szCs w:val="22"/>
              </w:rPr>
              <w:t>1</w:t>
            </w:r>
          </w:p>
        </w:tc>
        <w:tc>
          <w:tcPr>
            <w:tcW w:w="1355" w:type="pct"/>
            <w:vAlign w:val="center"/>
          </w:tcPr>
          <w:p w14:paraId="77CF99E2" w14:textId="77777777" w:rsidR="0049590B" w:rsidRPr="00314059" w:rsidRDefault="0049590B" w:rsidP="00F37224">
            <w:pPr>
              <w:jc w:val="left"/>
              <w:rPr>
                <w:sz w:val="22"/>
                <w:szCs w:val="22"/>
              </w:rPr>
            </w:pPr>
            <w:r w:rsidRPr="001630F7">
              <w:rPr>
                <w:sz w:val="22"/>
                <w:szCs w:val="22"/>
              </w:rPr>
              <w:t xml:space="preserve">FIELDNAM </w:t>
            </w:r>
          </w:p>
        </w:tc>
        <w:tc>
          <w:tcPr>
            <w:tcW w:w="1026" w:type="pct"/>
            <w:vAlign w:val="center"/>
          </w:tcPr>
          <w:p w14:paraId="724F6836" w14:textId="77777777" w:rsidR="0049590B" w:rsidRPr="00314059" w:rsidRDefault="0049590B" w:rsidP="00F37224">
            <w:pPr>
              <w:jc w:val="left"/>
              <w:rPr>
                <w:sz w:val="22"/>
                <w:szCs w:val="22"/>
              </w:rPr>
            </w:pPr>
            <w:r w:rsidRPr="001630F7">
              <w:rPr>
                <w:sz w:val="22"/>
                <w:szCs w:val="22"/>
              </w:rPr>
              <w:t>CDF_CHAR</w:t>
            </w:r>
          </w:p>
        </w:tc>
        <w:tc>
          <w:tcPr>
            <w:tcW w:w="2072" w:type="pct"/>
            <w:vAlign w:val="center"/>
          </w:tcPr>
          <w:p w14:paraId="6B5DDC38" w14:textId="77777777" w:rsidR="0049590B" w:rsidRPr="00314059" w:rsidRDefault="0049590B" w:rsidP="00F37224">
            <w:pPr>
              <w:jc w:val="left"/>
              <w:rPr>
                <w:sz w:val="22"/>
                <w:szCs w:val="22"/>
              </w:rPr>
            </w:pPr>
            <w:r w:rsidRPr="001630F7">
              <w:rPr>
                <w:sz w:val="22"/>
                <w:szCs w:val="22"/>
              </w:rPr>
              <w:t>"</w:t>
            </w:r>
            <w:r>
              <w:rPr>
                <w:sz w:val="22"/>
                <w:szCs w:val="22"/>
              </w:rPr>
              <w:t>Sun distance</w:t>
            </w:r>
            <w:r w:rsidRPr="001630F7">
              <w:rPr>
                <w:sz w:val="22"/>
                <w:szCs w:val="22"/>
              </w:rPr>
              <w:t xml:space="preserve"> "</w:t>
            </w:r>
          </w:p>
        </w:tc>
      </w:tr>
      <w:tr w:rsidR="0049590B" w:rsidRPr="00DE51D6" w14:paraId="4915969D" w14:textId="77777777" w:rsidTr="00F37224">
        <w:trPr>
          <w:cantSplit/>
        </w:trPr>
        <w:tc>
          <w:tcPr>
            <w:tcW w:w="547" w:type="pct"/>
            <w:vAlign w:val="center"/>
          </w:tcPr>
          <w:p w14:paraId="5B4457F3" w14:textId="7B5447A1" w:rsidR="0049590B" w:rsidRPr="00C50BDA" w:rsidRDefault="0049590B" w:rsidP="00442FC8">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7</w:t>
            </w:r>
            <w:r w:rsidRPr="00C50BDA">
              <w:rPr>
                <w:rFonts w:ascii="Times New Roman" w:hAnsi="Times New Roman"/>
                <w:sz w:val="22"/>
                <w:szCs w:val="22"/>
              </w:rPr>
              <w:t>A1</w:t>
            </w:r>
            <w:r w:rsidR="00442FC8">
              <w:rPr>
                <w:rFonts w:ascii="Times New Roman" w:hAnsi="Times New Roman"/>
                <w:sz w:val="22"/>
                <w:szCs w:val="22"/>
              </w:rPr>
              <w:t>2</w:t>
            </w:r>
          </w:p>
        </w:tc>
        <w:tc>
          <w:tcPr>
            <w:tcW w:w="1355" w:type="pct"/>
            <w:vAlign w:val="center"/>
          </w:tcPr>
          <w:p w14:paraId="67EEEABA" w14:textId="77777777" w:rsidR="0049590B" w:rsidRPr="00314059" w:rsidRDefault="0049590B" w:rsidP="00F37224">
            <w:pPr>
              <w:jc w:val="left"/>
              <w:rPr>
                <w:sz w:val="22"/>
                <w:szCs w:val="22"/>
              </w:rPr>
            </w:pPr>
            <w:r w:rsidRPr="001630F7">
              <w:rPr>
                <w:sz w:val="22"/>
                <w:szCs w:val="22"/>
              </w:rPr>
              <w:t>DISPLAY_TYPE</w:t>
            </w:r>
          </w:p>
        </w:tc>
        <w:tc>
          <w:tcPr>
            <w:tcW w:w="1026" w:type="pct"/>
            <w:vAlign w:val="center"/>
          </w:tcPr>
          <w:p w14:paraId="53AFDF86" w14:textId="77777777" w:rsidR="0049590B" w:rsidRPr="00314059" w:rsidRDefault="0049590B" w:rsidP="00F37224">
            <w:pPr>
              <w:jc w:val="left"/>
              <w:rPr>
                <w:sz w:val="22"/>
                <w:szCs w:val="22"/>
              </w:rPr>
            </w:pPr>
            <w:r w:rsidRPr="001630F7">
              <w:rPr>
                <w:sz w:val="22"/>
                <w:szCs w:val="22"/>
              </w:rPr>
              <w:t>CDF_CHAR</w:t>
            </w:r>
          </w:p>
        </w:tc>
        <w:tc>
          <w:tcPr>
            <w:tcW w:w="2072" w:type="pct"/>
            <w:vAlign w:val="center"/>
          </w:tcPr>
          <w:p w14:paraId="1D1EFE7C" w14:textId="77777777" w:rsidR="0049590B" w:rsidRPr="00314059" w:rsidRDefault="0049590B" w:rsidP="00F37224">
            <w:pPr>
              <w:jc w:val="left"/>
              <w:rPr>
                <w:sz w:val="22"/>
                <w:szCs w:val="22"/>
              </w:rPr>
            </w:pPr>
            <w:r w:rsidRPr="001630F7">
              <w:rPr>
                <w:sz w:val="22"/>
                <w:szCs w:val="22"/>
              </w:rPr>
              <w:t>"time_series"</w:t>
            </w:r>
          </w:p>
        </w:tc>
      </w:tr>
      <w:tr w:rsidR="0049590B" w:rsidRPr="00DE51D6" w14:paraId="4B3388F4" w14:textId="77777777" w:rsidTr="00F37224">
        <w:trPr>
          <w:cantSplit/>
        </w:trPr>
        <w:tc>
          <w:tcPr>
            <w:tcW w:w="547" w:type="pct"/>
            <w:vAlign w:val="center"/>
          </w:tcPr>
          <w:p w14:paraId="5C3FEE62" w14:textId="7F376B6C" w:rsidR="0049590B" w:rsidRPr="00C50BDA" w:rsidRDefault="0049590B" w:rsidP="00442FC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V7A1</w:t>
            </w:r>
            <w:r w:rsidR="00442FC8">
              <w:rPr>
                <w:rFonts w:ascii="Times New Roman" w:hAnsi="Times New Roman"/>
                <w:sz w:val="22"/>
                <w:szCs w:val="22"/>
              </w:rPr>
              <w:t>3</w:t>
            </w:r>
          </w:p>
        </w:tc>
        <w:tc>
          <w:tcPr>
            <w:tcW w:w="1355" w:type="pct"/>
            <w:vAlign w:val="center"/>
          </w:tcPr>
          <w:p w14:paraId="1BA90E47" w14:textId="77777777" w:rsidR="0049590B" w:rsidRDefault="0049590B" w:rsidP="00F37224">
            <w:pPr>
              <w:jc w:val="left"/>
              <w:rPr>
                <w:sz w:val="22"/>
                <w:szCs w:val="22"/>
              </w:rPr>
            </w:pPr>
            <w:r>
              <w:rPr>
                <w:sz w:val="22"/>
                <w:szCs w:val="22"/>
              </w:rPr>
              <w:t>DEPEND_0</w:t>
            </w:r>
          </w:p>
        </w:tc>
        <w:tc>
          <w:tcPr>
            <w:tcW w:w="1026" w:type="pct"/>
            <w:vAlign w:val="center"/>
          </w:tcPr>
          <w:p w14:paraId="3F958A1E" w14:textId="77777777" w:rsidR="0049590B" w:rsidRPr="001630F7" w:rsidRDefault="0049590B" w:rsidP="00F37224">
            <w:pPr>
              <w:jc w:val="left"/>
              <w:rPr>
                <w:sz w:val="22"/>
                <w:szCs w:val="22"/>
              </w:rPr>
            </w:pPr>
            <w:r>
              <w:rPr>
                <w:sz w:val="22"/>
                <w:szCs w:val="22"/>
              </w:rPr>
              <w:t>CDF_CHAR</w:t>
            </w:r>
          </w:p>
        </w:tc>
        <w:tc>
          <w:tcPr>
            <w:tcW w:w="2072" w:type="pct"/>
            <w:vAlign w:val="center"/>
          </w:tcPr>
          <w:p w14:paraId="66E06FF2" w14:textId="77777777" w:rsidR="0049590B" w:rsidRPr="001630F7" w:rsidRDefault="0049590B" w:rsidP="00F37224">
            <w:pPr>
              <w:jc w:val="left"/>
              <w:rPr>
                <w:sz w:val="22"/>
                <w:szCs w:val="22"/>
              </w:rPr>
            </w:pPr>
            <w:r>
              <w:rPr>
                <w:sz w:val="22"/>
                <w:szCs w:val="22"/>
              </w:rPr>
              <w:t>“epoch”</w:t>
            </w:r>
          </w:p>
        </w:tc>
      </w:tr>
      <w:tr w:rsidR="0049590B" w:rsidRPr="00DE51D6" w14:paraId="3FFD7E76" w14:textId="77777777" w:rsidTr="00F37224">
        <w:trPr>
          <w:cantSplit/>
        </w:trPr>
        <w:tc>
          <w:tcPr>
            <w:tcW w:w="547" w:type="pct"/>
            <w:vAlign w:val="center"/>
          </w:tcPr>
          <w:p w14:paraId="1319E404" w14:textId="6C75A1F3" w:rsidR="0049590B" w:rsidRPr="00C50BDA" w:rsidRDefault="0049590B" w:rsidP="00442FC8">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lastRenderedPageBreak/>
              <w:t>V</w:t>
            </w:r>
            <w:r>
              <w:rPr>
                <w:rFonts w:ascii="Times New Roman" w:hAnsi="Times New Roman"/>
                <w:sz w:val="22"/>
                <w:szCs w:val="22"/>
              </w:rPr>
              <w:t>7</w:t>
            </w:r>
            <w:r w:rsidRPr="00C50BDA">
              <w:rPr>
                <w:rFonts w:ascii="Times New Roman" w:hAnsi="Times New Roman"/>
                <w:sz w:val="22"/>
                <w:szCs w:val="22"/>
              </w:rPr>
              <w:t>A1</w:t>
            </w:r>
            <w:r w:rsidR="00442FC8">
              <w:rPr>
                <w:rFonts w:ascii="Times New Roman" w:hAnsi="Times New Roman"/>
                <w:sz w:val="22"/>
                <w:szCs w:val="22"/>
              </w:rPr>
              <w:t>4</w:t>
            </w:r>
          </w:p>
        </w:tc>
        <w:tc>
          <w:tcPr>
            <w:tcW w:w="1355" w:type="pct"/>
            <w:vAlign w:val="center"/>
          </w:tcPr>
          <w:p w14:paraId="634D2C17" w14:textId="77777777" w:rsidR="0049590B" w:rsidRPr="00314059" w:rsidRDefault="0049590B" w:rsidP="00F37224">
            <w:pPr>
              <w:jc w:val="left"/>
              <w:rPr>
                <w:sz w:val="22"/>
                <w:szCs w:val="22"/>
              </w:rPr>
            </w:pPr>
            <w:r>
              <w:rPr>
                <w:sz w:val="22"/>
                <w:szCs w:val="22"/>
              </w:rPr>
              <w:t>CATDESC</w:t>
            </w:r>
          </w:p>
        </w:tc>
        <w:tc>
          <w:tcPr>
            <w:tcW w:w="1026" w:type="pct"/>
            <w:vAlign w:val="center"/>
          </w:tcPr>
          <w:p w14:paraId="22A168DE" w14:textId="77777777" w:rsidR="0049590B" w:rsidRPr="00314059" w:rsidRDefault="0049590B" w:rsidP="00F37224">
            <w:pPr>
              <w:jc w:val="left"/>
              <w:rPr>
                <w:sz w:val="22"/>
                <w:szCs w:val="22"/>
              </w:rPr>
            </w:pPr>
            <w:r w:rsidRPr="001630F7">
              <w:rPr>
                <w:sz w:val="22"/>
                <w:szCs w:val="22"/>
              </w:rPr>
              <w:t>CDF_CHAR</w:t>
            </w:r>
          </w:p>
        </w:tc>
        <w:tc>
          <w:tcPr>
            <w:tcW w:w="2072" w:type="pct"/>
            <w:vAlign w:val="center"/>
          </w:tcPr>
          <w:p w14:paraId="2540BF74" w14:textId="77777777" w:rsidR="0049590B" w:rsidRPr="00314059" w:rsidRDefault="0049590B" w:rsidP="00F37224">
            <w:pPr>
              <w:jc w:val="left"/>
              <w:rPr>
                <w:sz w:val="22"/>
                <w:szCs w:val="22"/>
              </w:rPr>
            </w:pPr>
            <w:r w:rsidRPr="001630F7">
              <w:rPr>
                <w:sz w:val="22"/>
                <w:szCs w:val="22"/>
              </w:rPr>
              <w:t>"</w:t>
            </w:r>
            <w:r>
              <w:rPr>
                <w:sz w:val="22"/>
                <w:szCs w:val="22"/>
              </w:rPr>
              <w:t>Sun distance from MAVEN”</w:t>
            </w:r>
          </w:p>
        </w:tc>
      </w:tr>
      <w:tr w:rsidR="00323DED" w:rsidRPr="00DE51D6" w14:paraId="37F965E9" w14:textId="77777777" w:rsidTr="0099236F">
        <w:trPr>
          <w:cantSplit/>
        </w:trPr>
        <w:tc>
          <w:tcPr>
            <w:tcW w:w="547" w:type="pct"/>
            <w:tcBorders>
              <w:top w:val="thinThickMediumGap" w:sz="24" w:space="0" w:color="auto"/>
            </w:tcBorders>
            <w:vAlign w:val="center"/>
          </w:tcPr>
          <w:p w14:paraId="280BCAD7" w14:textId="2F35D9CC" w:rsidR="00323DED" w:rsidRPr="00C50BDA" w:rsidRDefault="00BB1170" w:rsidP="00BB117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b/>
                <w:sz w:val="22"/>
                <w:szCs w:val="22"/>
              </w:rPr>
              <w:t>V</w:t>
            </w:r>
            <w:r>
              <w:rPr>
                <w:rFonts w:ascii="Times New Roman" w:hAnsi="Times New Roman"/>
                <w:b/>
                <w:sz w:val="22"/>
                <w:szCs w:val="22"/>
              </w:rPr>
              <w:t>8</w:t>
            </w:r>
          </w:p>
        </w:tc>
        <w:tc>
          <w:tcPr>
            <w:tcW w:w="1355" w:type="pct"/>
            <w:tcBorders>
              <w:top w:val="thinThickMediumGap" w:sz="24" w:space="0" w:color="auto"/>
            </w:tcBorders>
            <w:vAlign w:val="center"/>
          </w:tcPr>
          <w:p w14:paraId="677152E6" w14:textId="3FF13243" w:rsidR="00323DED" w:rsidRPr="00314059" w:rsidRDefault="00BB1170">
            <w:pPr>
              <w:jc w:val="left"/>
              <w:rPr>
                <w:sz w:val="22"/>
                <w:szCs w:val="22"/>
              </w:rPr>
            </w:pPr>
            <w:r>
              <w:rPr>
                <w:b/>
                <w:sz w:val="22"/>
                <w:szCs w:val="22"/>
              </w:rPr>
              <w:t>counts</w:t>
            </w:r>
          </w:p>
        </w:tc>
        <w:tc>
          <w:tcPr>
            <w:tcW w:w="1026" w:type="pct"/>
            <w:tcBorders>
              <w:top w:val="thinThickMediumGap" w:sz="24" w:space="0" w:color="auto"/>
            </w:tcBorders>
            <w:vAlign w:val="center"/>
          </w:tcPr>
          <w:p w14:paraId="0186359F" w14:textId="2322154D" w:rsidR="00323DED" w:rsidRPr="00314059" w:rsidRDefault="00323DED" w:rsidP="00BB1170">
            <w:pPr>
              <w:jc w:val="left"/>
              <w:rPr>
                <w:sz w:val="22"/>
                <w:szCs w:val="22"/>
              </w:rPr>
            </w:pPr>
            <w:r w:rsidRPr="001630F7">
              <w:rPr>
                <w:b/>
                <w:sz w:val="22"/>
                <w:szCs w:val="22"/>
              </w:rPr>
              <w:t>CDF_</w:t>
            </w:r>
            <w:r w:rsidR="00BB1170">
              <w:rPr>
                <w:b/>
                <w:sz w:val="22"/>
                <w:szCs w:val="22"/>
              </w:rPr>
              <w:t>FLOAT</w:t>
            </w:r>
          </w:p>
        </w:tc>
        <w:tc>
          <w:tcPr>
            <w:tcW w:w="2072" w:type="pct"/>
            <w:tcBorders>
              <w:top w:val="thinThickMediumGap" w:sz="24" w:space="0" w:color="auto"/>
            </w:tcBorders>
            <w:vAlign w:val="center"/>
          </w:tcPr>
          <w:p w14:paraId="14C3D61A" w14:textId="767CF09A" w:rsidR="00323DED" w:rsidRPr="00314059" w:rsidRDefault="00BB1170">
            <w:pPr>
              <w:jc w:val="left"/>
              <w:rPr>
                <w:sz w:val="22"/>
                <w:szCs w:val="22"/>
              </w:rPr>
            </w:pPr>
            <w:r>
              <w:rPr>
                <w:b/>
                <w:color w:val="000000"/>
                <w:sz w:val="22"/>
                <w:szCs w:val="22"/>
              </w:rPr>
              <w:t>Corrected count rates for each bandpass (counts/sec), three elements per time step</w:t>
            </w:r>
            <w:r w:rsidR="00323DED" w:rsidRPr="001630F7">
              <w:rPr>
                <w:b/>
                <w:color w:val="000000"/>
                <w:sz w:val="22"/>
                <w:szCs w:val="22"/>
              </w:rPr>
              <w:t>.</w:t>
            </w:r>
          </w:p>
        </w:tc>
      </w:tr>
      <w:tr w:rsidR="00323DED" w:rsidRPr="00DE51D6" w14:paraId="55E1147E" w14:textId="77777777" w:rsidTr="0037576B">
        <w:trPr>
          <w:cantSplit/>
        </w:trPr>
        <w:tc>
          <w:tcPr>
            <w:tcW w:w="547" w:type="pct"/>
            <w:vAlign w:val="center"/>
          </w:tcPr>
          <w:p w14:paraId="1513C91D" w14:textId="25465062" w:rsidR="00323DED" w:rsidRDefault="00DA0BBB" w:rsidP="00DA0BBB">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w:t>
            </w:r>
            <w:r w:rsidRPr="00C50BDA">
              <w:rPr>
                <w:rFonts w:ascii="Times New Roman" w:hAnsi="Times New Roman"/>
                <w:sz w:val="22"/>
                <w:szCs w:val="22"/>
              </w:rPr>
              <w:t>A1</w:t>
            </w:r>
          </w:p>
        </w:tc>
        <w:tc>
          <w:tcPr>
            <w:tcW w:w="1355" w:type="pct"/>
            <w:vAlign w:val="center"/>
          </w:tcPr>
          <w:p w14:paraId="33172D09" w14:textId="2A6A6D81" w:rsidR="00323DED" w:rsidRPr="001630F7" w:rsidRDefault="00323DED">
            <w:pPr>
              <w:jc w:val="left"/>
              <w:rPr>
                <w:sz w:val="22"/>
                <w:szCs w:val="22"/>
              </w:rPr>
            </w:pPr>
            <w:r w:rsidRPr="001630F7">
              <w:rPr>
                <w:sz w:val="22"/>
                <w:szCs w:val="22"/>
              </w:rPr>
              <w:t>LABLAXIS</w:t>
            </w:r>
          </w:p>
        </w:tc>
        <w:tc>
          <w:tcPr>
            <w:tcW w:w="1026" w:type="pct"/>
            <w:vAlign w:val="center"/>
          </w:tcPr>
          <w:p w14:paraId="1B278165" w14:textId="4FF7BDE3" w:rsidR="00323DED" w:rsidRPr="001630F7" w:rsidRDefault="00323DED">
            <w:pPr>
              <w:jc w:val="left"/>
              <w:rPr>
                <w:sz w:val="22"/>
                <w:szCs w:val="22"/>
              </w:rPr>
            </w:pPr>
            <w:r w:rsidRPr="001630F7">
              <w:rPr>
                <w:sz w:val="22"/>
                <w:szCs w:val="22"/>
              </w:rPr>
              <w:t>CDF_CHAR</w:t>
            </w:r>
          </w:p>
        </w:tc>
        <w:tc>
          <w:tcPr>
            <w:tcW w:w="2072" w:type="pct"/>
            <w:vAlign w:val="center"/>
          </w:tcPr>
          <w:p w14:paraId="559BD256" w14:textId="15869193" w:rsidR="00323DED" w:rsidRPr="001630F7" w:rsidRDefault="00323DED" w:rsidP="00DA0BBB">
            <w:pPr>
              <w:jc w:val="left"/>
              <w:rPr>
                <w:sz w:val="22"/>
                <w:szCs w:val="22"/>
              </w:rPr>
            </w:pPr>
            <w:r w:rsidRPr="001630F7">
              <w:rPr>
                <w:sz w:val="22"/>
                <w:szCs w:val="22"/>
              </w:rPr>
              <w:t>"</w:t>
            </w:r>
            <w:r w:rsidR="00DA0BBB">
              <w:rPr>
                <w:sz w:val="22"/>
                <w:szCs w:val="22"/>
              </w:rPr>
              <w:t>Counts per Second</w:t>
            </w:r>
            <w:r>
              <w:rPr>
                <w:sz w:val="22"/>
                <w:szCs w:val="22"/>
              </w:rPr>
              <w:t>”</w:t>
            </w:r>
          </w:p>
        </w:tc>
      </w:tr>
      <w:tr w:rsidR="00323DED" w:rsidRPr="00DE51D6" w14:paraId="09E7DB7B" w14:textId="77777777" w:rsidTr="0099236F">
        <w:trPr>
          <w:cantSplit/>
        </w:trPr>
        <w:tc>
          <w:tcPr>
            <w:tcW w:w="547" w:type="pct"/>
            <w:vAlign w:val="center"/>
          </w:tcPr>
          <w:p w14:paraId="1320DDB1" w14:textId="53849D84" w:rsidR="00323DED" w:rsidRPr="00C50BDA" w:rsidRDefault="00DA0BBB" w:rsidP="00DA0BB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A2</w:t>
            </w:r>
          </w:p>
        </w:tc>
        <w:tc>
          <w:tcPr>
            <w:tcW w:w="1355" w:type="pct"/>
            <w:vAlign w:val="center"/>
          </w:tcPr>
          <w:p w14:paraId="6EE58087" w14:textId="1BC184F1" w:rsidR="00323DED" w:rsidRPr="00314059" w:rsidRDefault="00323DED">
            <w:pPr>
              <w:jc w:val="left"/>
              <w:rPr>
                <w:sz w:val="22"/>
                <w:szCs w:val="22"/>
              </w:rPr>
            </w:pPr>
            <w:r w:rsidRPr="001630F7">
              <w:rPr>
                <w:sz w:val="22"/>
                <w:szCs w:val="22"/>
              </w:rPr>
              <w:t>VAR_NOTES</w:t>
            </w:r>
          </w:p>
        </w:tc>
        <w:tc>
          <w:tcPr>
            <w:tcW w:w="1026" w:type="pct"/>
            <w:vAlign w:val="center"/>
          </w:tcPr>
          <w:p w14:paraId="7580A1D7" w14:textId="6A15CB8B" w:rsidR="00323DED" w:rsidRPr="00314059" w:rsidRDefault="00323DED">
            <w:pPr>
              <w:jc w:val="left"/>
              <w:rPr>
                <w:sz w:val="22"/>
                <w:szCs w:val="22"/>
              </w:rPr>
            </w:pPr>
            <w:r w:rsidRPr="001630F7">
              <w:rPr>
                <w:sz w:val="22"/>
                <w:szCs w:val="22"/>
              </w:rPr>
              <w:t>CDF_CHAR</w:t>
            </w:r>
          </w:p>
        </w:tc>
        <w:tc>
          <w:tcPr>
            <w:tcW w:w="2072" w:type="pct"/>
            <w:vAlign w:val="center"/>
          </w:tcPr>
          <w:p w14:paraId="62CDBD66" w14:textId="219BB536" w:rsidR="00323DED" w:rsidRPr="00314059" w:rsidRDefault="00323DED" w:rsidP="00DA0BBB">
            <w:pPr>
              <w:jc w:val="left"/>
              <w:rPr>
                <w:sz w:val="22"/>
                <w:szCs w:val="22"/>
              </w:rPr>
            </w:pPr>
            <w:r w:rsidRPr="001630F7">
              <w:rPr>
                <w:sz w:val="22"/>
                <w:szCs w:val="22"/>
              </w:rPr>
              <w:t>"</w:t>
            </w:r>
            <w:r w:rsidR="00DA0BBB">
              <w:rPr>
                <w:sz w:val="22"/>
                <w:szCs w:val="22"/>
              </w:rPr>
              <w:t>Count rate with corrections applied for visible light, dark offset, temperature, normalized gain, and field-of-view, in counts per second</w:t>
            </w:r>
            <w:r w:rsidRPr="001630F7">
              <w:rPr>
                <w:sz w:val="22"/>
                <w:szCs w:val="22"/>
              </w:rPr>
              <w:t>"</w:t>
            </w:r>
          </w:p>
        </w:tc>
      </w:tr>
      <w:tr w:rsidR="00323DED" w:rsidRPr="00DE51D6" w14:paraId="7389FE60" w14:textId="77777777" w:rsidTr="0099236F">
        <w:trPr>
          <w:cantSplit/>
        </w:trPr>
        <w:tc>
          <w:tcPr>
            <w:tcW w:w="547" w:type="pct"/>
            <w:vAlign w:val="center"/>
          </w:tcPr>
          <w:p w14:paraId="506C408C" w14:textId="2F66B5C0" w:rsidR="00323DED" w:rsidRPr="00C50BDA" w:rsidRDefault="00DA0BBB" w:rsidP="00DA0BB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A3</w:t>
            </w:r>
          </w:p>
        </w:tc>
        <w:tc>
          <w:tcPr>
            <w:tcW w:w="1355" w:type="pct"/>
            <w:vAlign w:val="center"/>
          </w:tcPr>
          <w:p w14:paraId="63F521BC" w14:textId="423BCE61" w:rsidR="00323DED" w:rsidRPr="00314059" w:rsidRDefault="00323DED">
            <w:pPr>
              <w:jc w:val="left"/>
              <w:rPr>
                <w:sz w:val="22"/>
                <w:szCs w:val="22"/>
              </w:rPr>
            </w:pPr>
            <w:r w:rsidRPr="001630F7">
              <w:rPr>
                <w:sz w:val="22"/>
                <w:szCs w:val="22"/>
              </w:rPr>
              <w:t>VAR_TYPE</w:t>
            </w:r>
          </w:p>
        </w:tc>
        <w:tc>
          <w:tcPr>
            <w:tcW w:w="1026" w:type="pct"/>
            <w:vAlign w:val="center"/>
          </w:tcPr>
          <w:p w14:paraId="4E1C1232" w14:textId="0B692B85" w:rsidR="00323DED" w:rsidRPr="00314059" w:rsidRDefault="00323DED">
            <w:pPr>
              <w:jc w:val="left"/>
              <w:rPr>
                <w:sz w:val="22"/>
                <w:szCs w:val="22"/>
              </w:rPr>
            </w:pPr>
            <w:r w:rsidRPr="001630F7">
              <w:rPr>
                <w:sz w:val="22"/>
                <w:szCs w:val="22"/>
              </w:rPr>
              <w:t>CDF_CHAR</w:t>
            </w:r>
          </w:p>
        </w:tc>
        <w:tc>
          <w:tcPr>
            <w:tcW w:w="2072" w:type="pct"/>
            <w:vAlign w:val="center"/>
          </w:tcPr>
          <w:p w14:paraId="25F2ED65" w14:textId="7E77760B" w:rsidR="00323DED" w:rsidRPr="00314059" w:rsidRDefault="00323DED" w:rsidP="00F722B2">
            <w:pPr>
              <w:jc w:val="left"/>
              <w:rPr>
                <w:sz w:val="22"/>
                <w:szCs w:val="22"/>
              </w:rPr>
            </w:pPr>
            <w:r w:rsidRPr="001630F7">
              <w:rPr>
                <w:sz w:val="22"/>
                <w:szCs w:val="22"/>
              </w:rPr>
              <w:t>"</w:t>
            </w:r>
            <w:r>
              <w:rPr>
                <w:sz w:val="22"/>
                <w:szCs w:val="22"/>
              </w:rPr>
              <w:t>s</w:t>
            </w:r>
            <w:r w:rsidRPr="001630F7">
              <w:rPr>
                <w:sz w:val="22"/>
                <w:szCs w:val="22"/>
              </w:rPr>
              <w:t>upport_data"</w:t>
            </w:r>
          </w:p>
        </w:tc>
      </w:tr>
      <w:tr w:rsidR="00323DED" w:rsidRPr="00DE51D6" w14:paraId="72ED761A" w14:textId="77777777" w:rsidTr="0099236F">
        <w:trPr>
          <w:cantSplit/>
        </w:trPr>
        <w:tc>
          <w:tcPr>
            <w:tcW w:w="547" w:type="pct"/>
            <w:vAlign w:val="center"/>
          </w:tcPr>
          <w:p w14:paraId="064F5207" w14:textId="30CD656E" w:rsidR="00323DED" w:rsidRPr="00C50BDA" w:rsidRDefault="00DA0BBB" w:rsidP="00DA0BB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A4</w:t>
            </w:r>
          </w:p>
        </w:tc>
        <w:tc>
          <w:tcPr>
            <w:tcW w:w="1355" w:type="pct"/>
            <w:vAlign w:val="center"/>
          </w:tcPr>
          <w:p w14:paraId="2C0A8A2C" w14:textId="6A5A444A" w:rsidR="00323DED" w:rsidRPr="00314059" w:rsidRDefault="00323DED">
            <w:pPr>
              <w:jc w:val="left"/>
              <w:rPr>
                <w:sz w:val="22"/>
                <w:szCs w:val="22"/>
              </w:rPr>
            </w:pPr>
            <w:r w:rsidRPr="001630F7">
              <w:rPr>
                <w:sz w:val="22"/>
                <w:szCs w:val="22"/>
              </w:rPr>
              <w:t>VALIDMAX</w:t>
            </w:r>
          </w:p>
        </w:tc>
        <w:tc>
          <w:tcPr>
            <w:tcW w:w="1026" w:type="pct"/>
            <w:vAlign w:val="center"/>
          </w:tcPr>
          <w:p w14:paraId="2B63733B" w14:textId="52B90992" w:rsidR="00323DED" w:rsidRPr="00314059" w:rsidRDefault="00323DED" w:rsidP="00DA0BBB">
            <w:pPr>
              <w:jc w:val="left"/>
              <w:rPr>
                <w:sz w:val="22"/>
                <w:szCs w:val="22"/>
              </w:rPr>
            </w:pPr>
            <w:r w:rsidRPr="001630F7">
              <w:rPr>
                <w:sz w:val="22"/>
                <w:szCs w:val="22"/>
              </w:rPr>
              <w:t>CDF_</w:t>
            </w:r>
            <w:r w:rsidR="00DA0BBB">
              <w:rPr>
                <w:sz w:val="22"/>
                <w:szCs w:val="22"/>
              </w:rPr>
              <w:t>FLOAT</w:t>
            </w:r>
          </w:p>
        </w:tc>
        <w:tc>
          <w:tcPr>
            <w:tcW w:w="2072" w:type="pct"/>
            <w:vAlign w:val="center"/>
          </w:tcPr>
          <w:p w14:paraId="21486F95" w14:textId="76C37853" w:rsidR="00323DED" w:rsidRPr="00314059" w:rsidRDefault="00323DED" w:rsidP="00DA0BBB">
            <w:pPr>
              <w:jc w:val="left"/>
              <w:rPr>
                <w:sz w:val="22"/>
                <w:szCs w:val="22"/>
              </w:rPr>
            </w:pPr>
            <w:r>
              <w:rPr>
                <w:sz w:val="22"/>
                <w:szCs w:val="22"/>
              </w:rPr>
              <w:t>2</w:t>
            </w:r>
            <w:r w:rsidR="00DA0BBB">
              <w:rPr>
                <w:sz w:val="22"/>
                <w:szCs w:val="22"/>
              </w:rPr>
              <w:t>00000.0</w:t>
            </w:r>
          </w:p>
        </w:tc>
      </w:tr>
      <w:tr w:rsidR="00323DED" w:rsidRPr="00DE51D6" w14:paraId="48E269C2" w14:textId="77777777" w:rsidTr="0099236F">
        <w:trPr>
          <w:cantSplit/>
        </w:trPr>
        <w:tc>
          <w:tcPr>
            <w:tcW w:w="547" w:type="pct"/>
            <w:vAlign w:val="center"/>
          </w:tcPr>
          <w:p w14:paraId="4FE2E55E" w14:textId="47DCF99C" w:rsidR="00323DED" w:rsidRPr="00C50BDA" w:rsidRDefault="00DA0BBB" w:rsidP="00DA0BB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A5</w:t>
            </w:r>
          </w:p>
        </w:tc>
        <w:tc>
          <w:tcPr>
            <w:tcW w:w="1355" w:type="pct"/>
            <w:vAlign w:val="center"/>
          </w:tcPr>
          <w:p w14:paraId="4E862170" w14:textId="7166152A" w:rsidR="00323DED" w:rsidRPr="00314059" w:rsidRDefault="00323DED">
            <w:pPr>
              <w:jc w:val="left"/>
              <w:rPr>
                <w:sz w:val="22"/>
                <w:szCs w:val="22"/>
              </w:rPr>
            </w:pPr>
            <w:r w:rsidRPr="001630F7">
              <w:rPr>
                <w:sz w:val="22"/>
                <w:szCs w:val="22"/>
              </w:rPr>
              <w:t>VALIDMIN</w:t>
            </w:r>
          </w:p>
        </w:tc>
        <w:tc>
          <w:tcPr>
            <w:tcW w:w="1026" w:type="pct"/>
            <w:vAlign w:val="center"/>
          </w:tcPr>
          <w:p w14:paraId="0ABD9ACF" w14:textId="0360C026" w:rsidR="00323DED" w:rsidRPr="00314059" w:rsidRDefault="00323DED" w:rsidP="00DA0BBB">
            <w:pPr>
              <w:jc w:val="left"/>
              <w:rPr>
                <w:sz w:val="22"/>
                <w:szCs w:val="22"/>
              </w:rPr>
            </w:pPr>
            <w:r w:rsidRPr="001630F7">
              <w:rPr>
                <w:sz w:val="22"/>
                <w:szCs w:val="22"/>
              </w:rPr>
              <w:t>CDF_</w:t>
            </w:r>
            <w:r w:rsidR="00DA0BBB">
              <w:rPr>
                <w:sz w:val="22"/>
                <w:szCs w:val="22"/>
              </w:rPr>
              <w:t>FLOAT</w:t>
            </w:r>
          </w:p>
        </w:tc>
        <w:tc>
          <w:tcPr>
            <w:tcW w:w="2072" w:type="pct"/>
            <w:vAlign w:val="center"/>
          </w:tcPr>
          <w:p w14:paraId="26E8B7DD" w14:textId="19558E2D" w:rsidR="00323DED" w:rsidRPr="00314059" w:rsidRDefault="00DA0BBB">
            <w:pPr>
              <w:jc w:val="left"/>
              <w:rPr>
                <w:sz w:val="22"/>
                <w:szCs w:val="22"/>
              </w:rPr>
            </w:pPr>
            <w:r>
              <w:rPr>
                <w:sz w:val="22"/>
                <w:szCs w:val="22"/>
              </w:rPr>
              <w:t>0.0</w:t>
            </w:r>
          </w:p>
        </w:tc>
      </w:tr>
      <w:tr w:rsidR="00323DED" w:rsidRPr="00DE51D6" w14:paraId="7371DE17" w14:textId="77777777" w:rsidTr="0099236F">
        <w:trPr>
          <w:cantSplit/>
        </w:trPr>
        <w:tc>
          <w:tcPr>
            <w:tcW w:w="547" w:type="pct"/>
            <w:vAlign w:val="center"/>
          </w:tcPr>
          <w:p w14:paraId="29603E46" w14:textId="5FA57A7A" w:rsidR="00323DED" w:rsidRPr="00C50BDA" w:rsidRDefault="00DA0BBB" w:rsidP="00DA0BB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A6</w:t>
            </w:r>
          </w:p>
        </w:tc>
        <w:tc>
          <w:tcPr>
            <w:tcW w:w="1355" w:type="pct"/>
            <w:vAlign w:val="center"/>
          </w:tcPr>
          <w:p w14:paraId="6C41BCE6" w14:textId="19F48781" w:rsidR="00323DED" w:rsidRPr="00314059" w:rsidRDefault="00323DED">
            <w:pPr>
              <w:jc w:val="left"/>
              <w:rPr>
                <w:sz w:val="22"/>
                <w:szCs w:val="22"/>
              </w:rPr>
            </w:pPr>
            <w:r w:rsidRPr="001630F7">
              <w:rPr>
                <w:sz w:val="22"/>
                <w:szCs w:val="22"/>
              </w:rPr>
              <w:t xml:space="preserve">UNITS  </w:t>
            </w:r>
          </w:p>
        </w:tc>
        <w:tc>
          <w:tcPr>
            <w:tcW w:w="1026" w:type="pct"/>
            <w:vAlign w:val="center"/>
          </w:tcPr>
          <w:p w14:paraId="30F8A99C" w14:textId="54FF14FD" w:rsidR="00323DED" w:rsidRPr="00314059" w:rsidRDefault="00323DED">
            <w:pPr>
              <w:jc w:val="left"/>
              <w:rPr>
                <w:sz w:val="22"/>
                <w:szCs w:val="22"/>
              </w:rPr>
            </w:pPr>
            <w:r w:rsidRPr="001630F7">
              <w:rPr>
                <w:sz w:val="22"/>
                <w:szCs w:val="22"/>
              </w:rPr>
              <w:t>CDF_CHAR</w:t>
            </w:r>
          </w:p>
        </w:tc>
        <w:tc>
          <w:tcPr>
            <w:tcW w:w="2072" w:type="pct"/>
            <w:vAlign w:val="center"/>
          </w:tcPr>
          <w:p w14:paraId="4E8F886F" w14:textId="6A588A43" w:rsidR="00323DED" w:rsidRPr="00314059" w:rsidRDefault="00323DED" w:rsidP="00DA0BBB">
            <w:pPr>
              <w:jc w:val="left"/>
              <w:rPr>
                <w:sz w:val="22"/>
                <w:szCs w:val="22"/>
              </w:rPr>
            </w:pPr>
            <w:r w:rsidRPr="001630F7">
              <w:rPr>
                <w:sz w:val="22"/>
                <w:szCs w:val="22"/>
              </w:rPr>
              <w:t>"</w:t>
            </w:r>
            <w:r w:rsidR="00DA0BBB">
              <w:rPr>
                <w:sz w:val="22"/>
                <w:szCs w:val="22"/>
              </w:rPr>
              <w:t>Counts per second</w:t>
            </w:r>
            <w:r>
              <w:rPr>
                <w:sz w:val="22"/>
                <w:szCs w:val="22"/>
              </w:rPr>
              <w:t>”</w:t>
            </w:r>
          </w:p>
        </w:tc>
      </w:tr>
      <w:tr w:rsidR="00323DED" w:rsidRPr="00DE51D6" w14:paraId="611A67C0" w14:textId="77777777" w:rsidTr="0099236F">
        <w:trPr>
          <w:cantSplit/>
        </w:trPr>
        <w:tc>
          <w:tcPr>
            <w:tcW w:w="547" w:type="pct"/>
            <w:vAlign w:val="center"/>
          </w:tcPr>
          <w:p w14:paraId="291E9690" w14:textId="7B62F437" w:rsidR="00323DED" w:rsidRPr="00C50BDA" w:rsidRDefault="00DA0BBB" w:rsidP="00DA0BB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A7</w:t>
            </w:r>
          </w:p>
        </w:tc>
        <w:tc>
          <w:tcPr>
            <w:tcW w:w="1355" w:type="pct"/>
            <w:vAlign w:val="center"/>
          </w:tcPr>
          <w:p w14:paraId="1582CB69" w14:textId="138878C3" w:rsidR="00323DED" w:rsidRPr="00314059" w:rsidRDefault="00323DED">
            <w:pPr>
              <w:jc w:val="left"/>
              <w:rPr>
                <w:sz w:val="22"/>
                <w:szCs w:val="22"/>
              </w:rPr>
            </w:pPr>
            <w:r w:rsidRPr="001630F7">
              <w:rPr>
                <w:sz w:val="22"/>
                <w:szCs w:val="22"/>
              </w:rPr>
              <w:t>SCALEMAX</w:t>
            </w:r>
          </w:p>
        </w:tc>
        <w:tc>
          <w:tcPr>
            <w:tcW w:w="1026" w:type="pct"/>
            <w:vAlign w:val="center"/>
          </w:tcPr>
          <w:p w14:paraId="55C23E5B" w14:textId="4B7D0F36" w:rsidR="00323DED" w:rsidRPr="00314059" w:rsidRDefault="00323DED" w:rsidP="0037576B">
            <w:pPr>
              <w:jc w:val="left"/>
              <w:rPr>
                <w:sz w:val="22"/>
                <w:szCs w:val="22"/>
              </w:rPr>
            </w:pPr>
            <w:r w:rsidRPr="001630F7">
              <w:rPr>
                <w:sz w:val="22"/>
                <w:szCs w:val="22"/>
              </w:rPr>
              <w:t>CDF_</w:t>
            </w:r>
            <w:r>
              <w:rPr>
                <w:sz w:val="22"/>
                <w:szCs w:val="22"/>
              </w:rPr>
              <w:t>DOUBLE</w:t>
            </w:r>
          </w:p>
        </w:tc>
        <w:tc>
          <w:tcPr>
            <w:tcW w:w="2072" w:type="pct"/>
            <w:vAlign w:val="center"/>
          </w:tcPr>
          <w:p w14:paraId="17DF0047" w14:textId="1E3FD107" w:rsidR="00323DED" w:rsidRPr="00314059" w:rsidRDefault="00323DED" w:rsidP="00DA0BBB">
            <w:pPr>
              <w:jc w:val="left"/>
              <w:rPr>
                <w:sz w:val="22"/>
                <w:szCs w:val="22"/>
              </w:rPr>
            </w:pPr>
            <w:r>
              <w:rPr>
                <w:sz w:val="22"/>
                <w:szCs w:val="22"/>
              </w:rPr>
              <w:t>2</w:t>
            </w:r>
            <w:r w:rsidR="00DA0BBB">
              <w:rPr>
                <w:sz w:val="22"/>
                <w:szCs w:val="22"/>
              </w:rPr>
              <w:t>00000.0</w:t>
            </w:r>
          </w:p>
        </w:tc>
      </w:tr>
      <w:tr w:rsidR="00323DED" w:rsidRPr="00DE51D6" w14:paraId="1D66A1F6" w14:textId="77777777" w:rsidTr="0099236F">
        <w:trPr>
          <w:cantSplit/>
        </w:trPr>
        <w:tc>
          <w:tcPr>
            <w:tcW w:w="547" w:type="pct"/>
            <w:vAlign w:val="center"/>
          </w:tcPr>
          <w:p w14:paraId="289CEB4D" w14:textId="602773DD" w:rsidR="00323DED" w:rsidRPr="00C50BDA" w:rsidRDefault="00DA0BBB" w:rsidP="00E421A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w:t>
            </w:r>
            <w:r w:rsidR="00E421AB">
              <w:rPr>
                <w:rFonts w:ascii="Times New Roman" w:hAnsi="Times New Roman"/>
                <w:sz w:val="22"/>
                <w:szCs w:val="22"/>
              </w:rPr>
              <w:t>8</w:t>
            </w:r>
          </w:p>
        </w:tc>
        <w:tc>
          <w:tcPr>
            <w:tcW w:w="1355" w:type="pct"/>
            <w:vAlign w:val="center"/>
          </w:tcPr>
          <w:p w14:paraId="26FBBFF7" w14:textId="1E4BD900" w:rsidR="00323DED" w:rsidRPr="00314059" w:rsidRDefault="00323DED">
            <w:pPr>
              <w:jc w:val="left"/>
              <w:rPr>
                <w:sz w:val="22"/>
                <w:szCs w:val="22"/>
              </w:rPr>
            </w:pPr>
            <w:r w:rsidRPr="001630F7">
              <w:rPr>
                <w:sz w:val="22"/>
                <w:szCs w:val="22"/>
              </w:rPr>
              <w:t>SCALEMIN</w:t>
            </w:r>
          </w:p>
        </w:tc>
        <w:tc>
          <w:tcPr>
            <w:tcW w:w="1026" w:type="pct"/>
            <w:vAlign w:val="center"/>
          </w:tcPr>
          <w:p w14:paraId="23003C27" w14:textId="542E45AF" w:rsidR="00323DED" w:rsidRPr="00314059" w:rsidRDefault="00323DED" w:rsidP="0037576B">
            <w:pPr>
              <w:jc w:val="left"/>
              <w:rPr>
                <w:sz w:val="22"/>
                <w:szCs w:val="22"/>
              </w:rPr>
            </w:pPr>
            <w:r w:rsidRPr="001630F7">
              <w:rPr>
                <w:sz w:val="22"/>
                <w:szCs w:val="22"/>
              </w:rPr>
              <w:t>CDF_</w:t>
            </w:r>
            <w:r>
              <w:rPr>
                <w:sz w:val="22"/>
                <w:szCs w:val="22"/>
              </w:rPr>
              <w:t>DOUBLE</w:t>
            </w:r>
          </w:p>
        </w:tc>
        <w:tc>
          <w:tcPr>
            <w:tcW w:w="2072" w:type="pct"/>
            <w:vAlign w:val="center"/>
          </w:tcPr>
          <w:p w14:paraId="5B105A57" w14:textId="757DF146" w:rsidR="00323DED" w:rsidRPr="00314059" w:rsidRDefault="00DA0BBB">
            <w:pPr>
              <w:jc w:val="left"/>
              <w:rPr>
                <w:sz w:val="22"/>
                <w:szCs w:val="22"/>
              </w:rPr>
            </w:pPr>
            <w:r>
              <w:rPr>
                <w:sz w:val="22"/>
                <w:szCs w:val="22"/>
              </w:rPr>
              <w:t>0.0</w:t>
            </w:r>
          </w:p>
        </w:tc>
      </w:tr>
      <w:tr w:rsidR="00323DED" w:rsidRPr="00DE51D6" w14:paraId="37E47201" w14:textId="77777777" w:rsidTr="0099236F">
        <w:trPr>
          <w:cantSplit/>
        </w:trPr>
        <w:tc>
          <w:tcPr>
            <w:tcW w:w="547" w:type="pct"/>
            <w:vAlign w:val="center"/>
          </w:tcPr>
          <w:p w14:paraId="757D6E68" w14:textId="50FF704C" w:rsidR="00323DED" w:rsidRPr="00C50BDA" w:rsidRDefault="00DA0BBB" w:rsidP="00E421A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w:t>
            </w:r>
            <w:r w:rsidR="00E421AB">
              <w:rPr>
                <w:rFonts w:ascii="Times New Roman" w:hAnsi="Times New Roman"/>
                <w:sz w:val="22"/>
                <w:szCs w:val="22"/>
              </w:rPr>
              <w:t>9</w:t>
            </w:r>
          </w:p>
        </w:tc>
        <w:tc>
          <w:tcPr>
            <w:tcW w:w="1355" w:type="pct"/>
            <w:vAlign w:val="center"/>
          </w:tcPr>
          <w:p w14:paraId="68018649" w14:textId="3E335C11" w:rsidR="00323DED" w:rsidRPr="00314059" w:rsidRDefault="00323DED">
            <w:pPr>
              <w:jc w:val="left"/>
              <w:rPr>
                <w:sz w:val="22"/>
                <w:szCs w:val="22"/>
              </w:rPr>
            </w:pPr>
            <w:r w:rsidRPr="001630F7">
              <w:rPr>
                <w:sz w:val="22"/>
                <w:szCs w:val="22"/>
              </w:rPr>
              <w:t xml:space="preserve">FORMAT </w:t>
            </w:r>
          </w:p>
        </w:tc>
        <w:tc>
          <w:tcPr>
            <w:tcW w:w="1026" w:type="pct"/>
            <w:vAlign w:val="center"/>
          </w:tcPr>
          <w:p w14:paraId="1D899E20" w14:textId="1D761BB9" w:rsidR="00323DED" w:rsidRPr="00314059" w:rsidRDefault="00323DED">
            <w:pPr>
              <w:jc w:val="left"/>
              <w:rPr>
                <w:sz w:val="22"/>
                <w:szCs w:val="22"/>
              </w:rPr>
            </w:pPr>
            <w:r w:rsidRPr="001630F7">
              <w:rPr>
                <w:sz w:val="22"/>
                <w:szCs w:val="22"/>
              </w:rPr>
              <w:t>CDF_CHAR</w:t>
            </w:r>
          </w:p>
        </w:tc>
        <w:tc>
          <w:tcPr>
            <w:tcW w:w="2072" w:type="pct"/>
            <w:vAlign w:val="center"/>
          </w:tcPr>
          <w:p w14:paraId="4383F1EA" w14:textId="41A4FE7B" w:rsidR="00323DED" w:rsidRPr="00314059" w:rsidRDefault="00323DED" w:rsidP="0037576B">
            <w:pPr>
              <w:jc w:val="left"/>
              <w:rPr>
                <w:sz w:val="22"/>
                <w:szCs w:val="22"/>
              </w:rPr>
            </w:pPr>
            <w:r w:rsidRPr="001630F7">
              <w:rPr>
                <w:sz w:val="22"/>
                <w:szCs w:val="22"/>
              </w:rPr>
              <w:t>"</w:t>
            </w:r>
            <w:r>
              <w:rPr>
                <w:sz w:val="22"/>
                <w:szCs w:val="22"/>
              </w:rPr>
              <w:t>F12</w:t>
            </w:r>
            <w:r w:rsidRPr="00314059">
              <w:rPr>
                <w:sz w:val="22"/>
                <w:szCs w:val="22"/>
              </w:rPr>
              <w:t>.</w:t>
            </w:r>
            <w:r>
              <w:rPr>
                <w:sz w:val="22"/>
                <w:szCs w:val="22"/>
              </w:rPr>
              <w:t>2</w:t>
            </w:r>
            <w:r w:rsidRPr="001630F7">
              <w:rPr>
                <w:sz w:val="22"/>
                <w:szCs w:val="22"/>
              </w:rPr>
              <w:t>"</w:t>
            </w:r>
          </w:p>
        </w:tc>
      </w:tr>
      <w:tr w:rsidR="00323DED" w:rsidRPr="00DE51D6" w14:paraId="1DBCEA5E" w14:textId="77777777" w:rsidTr="0099236F">
        <w:trPr>
          <w:cantSplit/>
        </w:trPr>
        <w:tc>
          <w:tcPr>
            <w:tcW w:w="547" w:type="pct"/>
            <w:vAlign w:val="center"/>
          </w:tcPr>
          <w:p w14:paraId="633DA1F0" w14:textId="505F3943" w:rsidR="00323DED" w:rsidRPr="00C50BDA" w:rsidRDefault="00DA0BBB" w:rsidP="00E421A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A1</w:t>
            </w:r>
            <w:r w:rsidR="00E421AB">
              <w:rPr>
                <w:rFonts w:ascii="Times New Roman" w:hAnsi="Times New Roman"/>
                <w:sz w:val="22"/>
                <w:szCs w:val="22"/>
              </w:rPr>
              <w:t>0</w:t>
            </w:r>
          </w:p>
        </w:tc>
        <w:tc>
          <w:tcPr>
            <w:tcW w:w="1355" w:type="pct"/>
            <w:vAlign w:val="center"/>
          </w:tcPr>
          <w:p w14:paraId="4E7A542C" w14:textId="3C0100D8" w:rsidR="00323DED" w:rsidRPr="00314059" w:rsidRDefault="00323DED">
            <w:pPr>
              <w:jc w:val="left"/>
              <w:rPr>
                <w:sz w:val="22"/>
                <w:szCs w:val="22"/>
              </w:rPr>
            </w:pPr>
            <w:r w:rsidRPr="001630F7">
              <w:rPr>
                <w:sz w:val="22"/>
                <w:szCs w:val="22"/>
              </w:rPr>
              <w:t>FILLVAL</w:t>
            </w:r>
          </w:p>
        </w:tc>
        <w:tc>
          <w:tcPr>
            <w:tcW w:w="1026" w:type="pct"/>
            <w:vAlign w:val="center"/>
          </w:tcPr>
          <w:p w14:paraId="45FBE99C" w14:textId="7024A1CB" w:rsidR="00323DED" w:rsidRPr="00314059" w:rsidRDefault="00323DED" w:rsidP="00DA0BBB">
            <w:pPr>
              <w:jc w:val="left"/>
              <w:rPr>
                <w:sz w:val="22"/>
                <w:szCs w:val="22"/>
              </w:rPr>
            </w:pPr>
            <w:r w:rsidRPr="001630F7">
              <w:rPr>
                <w:sz w:val="22"/>
                <w:szCs w:val="22"/>
              </w:rPr>
              <w:t>CDF_</w:t>
            </w:r>
            <w:r w:rsidR="00DA0BBB">
              <w:rPr>
                <w:sz w:val="22"/>
                <w:szCs w:val="22"/>
              </w:rPr>
              <w:t>FLOAT</w:t>
            </w:r>
          </w:p>
        </w:tc>
        <w:tc>
          <w:tcPr>
            <w:tcW w:w="2072" w:type="pct"/>
            <w:vAlign w:val="center"/>
          </w:tcPr>
          <w:p w14:paraId="6C3DE667" w14:textId="0C01C9E5" w:rsidR="00323DED" w:rsidRPr="00314059" w:rsidRDefault="00323DED">
            <w:pPr>
              <w:jc w:val="left"/>
              <w:rPr>
                <w:sz w:val="22"/>
                <w:szCs w:val="22"/>
              </w:rPr>
            </w:pPr>
            <w:r w:rsidRPr="00314059">
              <w:rPr>
                <w:sz w:val="22"/>
                <w:szCs w:val="22"/>
              </w:rPr>
              <w:t>-1.0E+31</w:t>
            </w:r>
          </w:p>
        </w:tc>
      </w:tr>
      <w:tr w:rsidR="00323DED" w:rsidRPr="00DE51D6" w14:paraId="154C990A" w14:textId="77777777" w:rsidTr="0099236F">
        <w:trPr>
          <w:cantSplit/>
        </w:trPr>
        <w:tc>
          <w:tcPr>
            <w:tcW w:w="547" w:type="pct"/>
            <w:vAlign w:val="center"/>
          </w:tcPr>
          <w:p w14:paraId="2BCADCC5" w14:textId="02C510B1" w:rsidR="00323DED" w:rsidRPr="00C50BDA" w:rsidRDefault="00DA0BBB" w:rsidP="00E421A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A1</w:t>
            </w:r>
            <w:r w:rsidR="00E421AB">
              <w:rPr>
                <w:rFonts w:ascii="Times New Roman" w:hAnsi="Times New Roman"/>
                <w:sz w:val="22"/>
                <w:szCs w:val="22"/>
              </w:rPr>
              <w:t>1</w:t>
            </w:r>
          </w:p>
        </w:tc>
        <w:tc>
          <w:tcPr>
            <w:tcW w:w="1355" w:type="pct"/>
            <w:vAlign w:val="center"/>
          </w:tcPr>
          <w:p w14:paraId="20843B4C" w14:textId="2CCC13D6" w:rsidR="00323DED" w:rsidRPr="00314059" w:rsidRDefault="00323DED">
            <w:pPr>
              <w:jc w:val="left"/>
              <w:rPr>
                <w:sz w:val="22"/>
                <w:szCs w:val="22"/>
              </w:rPr>
            </w:pPr>
            <w:r w:rsidRPr="001630F7">
              <w:rPr>
                <w:sz w:val="22"/>
                <w:szCs w:val="22"/>
              </w:rPr>
              <w:t xml:space="preserve">FIELDNAM </w:t>
            </w:r>
          </w:p>
        </w:tc>
        <w:tc>
          <w:tcPr>
            <w:tcW w:w="1026" w:type="pct"/>
            <w:vAlign w:val="center"/>
          </w:tcPr>
          <w:p w14:paraId="0BE3A243" w14:textId="544164F1" w:rsidR="00323DED" w:rsidRPr="00314059" w:rsidRDefault="00323DED">
            <w:pPr>
              <w:jc w:val="left"/>
              <w:rPr>
                <w:sz w:val="22"/>
                <w:szCs w:val="22"/>
              </w:rPr>
            </w:pPr>
            <w:r w:rsidRPr="001630F7">
              <w:rPr>
                <w:sz w:val="22"/>
                <w:szCs w:val="22"/>
              </w:rPr>
              <w:t>CDF_CHAR</w:t>
            </w:r>
          </w:p>
        </w:tc>
        <w:tc>
          <w:tcPr>
            <w:tcW w:w="2072" w:type="pct"/>
            <w:vAlign w:val="center"/>
          </w:tcPr>
          <w:p w14:paraId="36D49B0A" w14:textId="5D1E0894" w:rsidR="00323DED" w:rsidRPr="00314059" w:rsidRDefault="00323DED" w:rsidP="00DA0BBB">
            <w:pPr>
              <w:jc w:val="left"/>
              <w:rPr>
                <w:sz w:val="22"/>
                <w:szCs w:val="22"/>
              </w:rPr>
            </w:pPr>
            <w:r w:rsidRPr="001630F7">
              <w:rPr>
                <w:sz w:val="22"/>
                <w:szCs w:val="22"/>
              </w:rPr>
              <w:t>"</w:t>
            </w:r>
            <w:r w:rsidR="00DA0BBB">
              <w:rPr>
                <w:sz w:val="22"/>
                <w:szCs w:val="22"/>
              </w:rPr>
              <w:t>Counts</w:t>
            </w:r>
            <w:r w:rsidRPr="001630F7">
              <w:rPr>
                <w:sz w:val="22"/>
                <w:szCs w:val="22"/>
              </w:rPr>
              <w:t xml:space="preserve"> "</w:t>
            </w:r>
          </w:p>
        </w:tc>
      </w:tr>
      <w:tr w:rsidR="00323DED" w:rsidRPr="00DE51D6" w14:paraId="57756BB6" w14:textId="77777777" w:rsidTr="0099236F">
        <w:trPr>
          <w:cantSplit/>
        </w:trPr>
        <w:tc>
          <w:tcPr>
            <w:tcW w:w="547" w:type="pct"/>
            <w:vAlign w:val="center"/>
          </w:tcPr>
          <w:p w14:paraId="5A06B20A" w14:textId="5119598A" w:rsidR="00323DED" w:rsidRPr="00C50BDA" w:rsidRDefault="00DA0BBB" w:rsidP="00E421A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A1</w:t>
            </w:r>
            <w:r w:rsidR="00E421AB">
              <w:rPr>
                <w:rFonts w:ascii="Times New Roman" w:hAnsi="Times New Roman"/>
                <w:sz w:val="22"/>
                <w:szCs w:val="22"/>
              </w:rPr>
              <w:t>2</w:t>
            </w:r>
          </w:p>
        </w:tc>
        <w:tc>
          <w:tcPr>
            <w:tcW w:w="1355" w:type="pct"/>
            <w:vAlign w:val="center"/>
          </w:tcPr>
          <w:p w14:paraId="4DE90006" w14:textId="4B5A09B8" w:rsidR="00323DED" w:rsidRPr="00314059" w:rsidRDefault="00323DED">
            <w:pPr>
              <w:jc w:val="left"/>
              <w:rPr>
                <w:sz w:val="22"/>
                <w:szCs w:val="22"/>
              </w:rPr>
            </w:pPr>
            <w:r w:rsidRPr="001630F7">
              <w:rPr>
                <w:sz w:val="22"/>
                <w:szCs w:val="22"/>
              </w:rPr>
              <w:t>DISPLAY_TYPE</w:t>
            </w:r>
          </w:p>
        </w:tc>
        <w:tc>
          <w:tcPr>
            <w:tcW w:w="1026" w:type="pct"/>
            <w:vAlign w:val="center"/>
          </w:tcPr>
          <w:p w14:paraId="7EB2D093" w14:textId="54482052" w:rsidR="00323DED" w:rsidRPr="00314059" w:rsidRDefault="00323DED">
            <w:pPr>
              <w:jc w:val="left"/>
              <w:rPr>
                <w:sz w:val="22"/>
                <w:szCs w:val="22"/>
              </w:rPr>
            </w:pPr>
            <w:r w:rsidRPr="001630F7">
              <w:rPr>
                <w:sz w:val="22"/>
                <w:szCs w:val="22"/>
              </w:rPr>
              <w:t>CDF_CHAR</w:t>
            </w:r>
          </w:p>
        </w:tc>
        <w:tc>
          <w:tcPr>
            <w:tcW w:w="2072" w:type="pct"/>
            <w:vAlign w:val="center"/>
          </w:tcPr>
          <w:p w14:paraId="2CF894E9" w14:textId="7B636187" w:rsidR="00323DED" w:rsidRPr="00314059" w:rsidRDefault="00323DED">
            <w:pPr>
              <w:jc w:val="left"/>
              <w:rPr>
                <w:sz w:val="22"/>
                <w:szCs w:val="22"/>
              </w:rPr>
            </w:pPr>
            <w:r w:rsidRPr="001630F7">
              <w:rPr>
                <w:sz w:val="22"/>
                <w:szCs w:val="22"/>
              </w:rPr>
              <w:t>"time_series"</w:t>
            </w:r>
          </w:p>
        </w:tc>
      </w:tr>
      <w:tr w:rsidR="00BA3A41" w:rsidRPr="00DE51D6" w14:paraId="6E436089" w14:textId="77777777" w:rsidTr="0037576B">
        <w:trPr>
          <w:cantSplit/>
        </w:trPr>
        <w:tc>
          <w:tcPr>
            <w:tcW w:w="547" w:type="pct"/>
            <w:vAlign w:val="center"/>
          </w:tcPr>
          <w:p w14:paraId="1A4E8F4C" w14:textId="548CE1B1" w:rsidR="00BA3A41" w:rsidRPr="00C50BDA" w:rsidRDefault="00DA0BBB" w:rsidP="00E421AB">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V8A1</w:t>
            </w:r>
            <w:r w:rsidR="00E421AB">
              <w:rPr>
                <w:rFonts w:ascii="Times New Roman" w:hAnsi="Times New Roman"/>
                <w:sz w:val="22"/>
                <w:szCs w:val="22"/>
              </w:rPr>
              <w:t>3</w:t>
            </w:r>
          </w:p>
        </w:tc>
        <w:tc>
          <w:tcPr>
            <w:tcW w:w="1355" w:type="pct"/>
            <w:vAlign w:val="center"/>
          </w:tcPr>
          <w:p w14:paraId="52DC22A9" w14:textId="5E732CC2" w:rsidR="00BA3A41" w:rsidRDefault="00BA3A41">
            <w:pPr>
              <w:jc w:val="left"/>
              <w:rPr>
                <w:sz w:val="22"/>
                <w:szCs w:val="22"/>
              </w:rPr>
            </w:pPr>
            <w:r>
              <w:rPr>
                <w:sz w:val="22"/>
                <w:szCs w:val="22"/>
              </w:rPr>
              <w:t>DEPEND_0</w:t>
            </w:r>
          </w:p>
        </w:tc>
        <w:tc>
          <w:tcPr>
            <w:tcW w:w="1026" w:type="pct"/>
            <w:vAlign w:val="center"/>
          </w:tcPr>
          <w:p w14:paraId="622A953E" w14:textId="0388F6EE" w:rsidR="00BA3A41" w:rsidRPr="001630F7" w:rsidRDefault="00BA3A41">
            <w:pPr>
              <w:jc w:val="left"/>
              <w:rPr>
                <w:sz w:val="22"/>
                <w:szCs w:val="22"/>
              </w:rPr>
            </w:pPr>
            <w:r>
              <w:rPr>
                <w:sz w:val="22"/>
                <w:szCs w:val="22"/>
              </w:rPr>
              <w:t>CDF_CHAR</w:t>
            </w:r>
          </w:p>
        </w:tc>
        <w:tc>
          <w:tcPr>
            <w:tcW w:w="2072" w:type="pct"/>
            <w:vAlign w:val="center"/>
          </w:tcPr>
          <w:p w14:paraId="16AC624A" w14:textId="3FD6E65A" w:rsidR="00BA3A41" w:rsidRPr="001630F7" w:rsidRDefault="00BA3A41">
            <w:pPr>
              <w:jc w:val="left"/>
              <w:rPr>
                <w:sz w:val="22"/>
                <w:szCs w:val="22"/>
              </w:rPr>
            </w:pPr>
            <w:r>
              <w:rPr>
                <w:sz w:val="22"/>
                <w:szCs w:val="22"/>
              </w:rPr>
              <w:t>“epoch”</w:t>
            </w:r>
          </w:p>
        </w:tc>
      </w:tr>
      <w:tr w:rsidR="00323DED" w:rsidRPr="00DE51D6" w14:paraId="382CE2AA" w14:textId="77777777" w:rsidTr="0099236F">
        <w:trPr>
          <w:cantSplit/>
        </w:trPr>
        <w:tc>
          <w:tcPr>
            <w:tcW w:w="547" w:type="pct"/>
            <w:vAlign w:val="center"/>
          </w:tcPr>
          <w:p w14:paraId="4C4A03BA" w14:textId="6971E53A" w:rsidR="00323DED" w:rsidRPr="00C50BDA" w:rsidRDefault="00DA0BBB" w:rsidP="00E421AB">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A1</w:t>
            </w:r>
            <w:r w:rsidR="00E421AB">
              <w:rPr>
                <w:rFonts w:ascii="Times New Roman" w:hAnsi="Times New Roman"/>
                <w:sz w:val="22"/>
                <w:szCs w:val="22"/>
              </w:rPr>
              <w:t>4</w:t>
            </w:r>
          </w:p>
        </w:tc>
        <w:tc>
          <w:tcPr>
            <w:tcW w:w="1355" w:type="pct"/>
            <w:vAlign w:val="center"/>
          </w:tcPr>
          <w:p w14:paraId="4E7DE10B" w14:textId="4ED6BE20" w:rsidR="00323DED" w:rsidRPr="00314059" w:rsidRDefault="00323DED">
            <w:pPr>
              <w:jc w:val="left"/>
              <w:rPr>
                <w:sz w:val="22"/>
                <w:szCs w:val="22"/>
              </w:rPr>
            </w:pPr>
            <w:r>
              <w:rPr>
                <w:sz w:val="22"/>
                <w:szCs w:val="22"/>
              </w:rPr>
              <w:t>CATDESC</w:t>
            </w:r>
          </w:p>
        </w:tc>
        <w:tc>
          <w:tcPr>
            <w:tcW w:w="1026" w:type="pct"/>
            <w:vAlign w:val="center"/>
          </w:tcPr>
          <w:p w14:paraId="4E2F411B" w14:textId="012D8ED9" w:rsidR="00323DED" w:rsidRPr="00314059" w:rsidRDefault="00323DED">
            <w:pPr>
              <w:jc w:val="left"/>
              <w:rPr>
                <w:sz w:val="22"/>
                <w:szCs w:val="22"/>
              </w:rPr>
            </w:pPr>
            <w:r w:rsidRPr="001630F7">
              <w:rPr>
                <w:sz w:val="22"/>
                <w:szCs w:val="22"/>
              </w:rPr>
              <w:t>CDF_CHAR</w:t>
            </w:r>
          </w:p>
        </w:tc>
        <w:tc>
          <w:tcPr>
            <w:tcW w:w="2072" w:type="pct"/>
            <w:vAlign w:val="center"/>
          </w:tcPr>
          <w:p w14:paraId="05E1880C" w14:textId="5173DAA1" w:rsidR="00323DED" w:rsidRPr="00314059" w:rsidRDefault="00323DED" w:rsidP="00DA0BBB">
            <w:pPr>
              <w:jc w:val="left"/>
              <w:rPr>
                <w:sz w:val="22"/>
                <w:szCs w:val="22"/>
              </w:rPr>
            </w:pPr>
            <w:r w:rsidRPr="001630F7">
              <w:rPr>
                <w:sz w:val="22"/>
                <w:szCs w:val="22"/>
              </w:rPr>
              <w:t>"</w:t>
            </w:r>
            <w:r w:rsidR="00DA0BBB">
              <w:rPr>
                <w:sz w:val="22"/>
                <w:szCs w:val="22"/>
              </w:rPr>
              <w:t>Counts</w:t>
            </w:r>
            <w:r>
              <w:rPr>
                <w:sz w:val="22"/>
                <w:szCs w:val="22"/>
              </w:rPr>
              <w:t>”</w:t>
            </w:r>
          </w:p>
        </w:tc>
      </w:tr>
    </w:tbl>
    <w:p w14:paraId="4925C93F" w14:textId="77777777" w:rsidR="00DA0532" w:rsidRPr="009C4FB3" w:rsidRDefault="00DA0532" w:rsidP="00DA0532">
      <w:pPr>
        <w:pStyle w:val="Caption"/>
      </w:pPr>
    </w:p>
    <w:p w14:paraId="49A64EE7" w14:textId="77777777" w:rsidR="00EF30F2" w:rsidRPr="009C4FB3" w:rsidRDefault="00EF30F2" w:rsidP="00EF30F2"/>
    <w:p w14:paraId="0C2DC5AB" w14:textId="77777777" w:rsidR="005F0F71" w:rsidRPr="009C4FB3" w:rsidRDefault="009F7076" w:rsidP="005F0F71">
      <w:pPr>
        <w:pStyle w:val="Heading3"/>
      </w:pPr>
      <w:bookmarkStart w:id="346" w:name="_Toc1110027"/>
      <w:r w:rsidRPr="009C4FB3">
        <w:t xml:space="preserve">Modelled </w:t>
      </w:r>
      <w:r w:rsidR="005F0F71" w:rsidRPr="009C4FB3">
        <w:t>data file structure</w:t>
      </w:r>
      <w:bookmarkEnd w:id="346"/>
    </w:p>
    <w:p w14:paraId="3072A6B8" w14:textId="1EE9668D" w:rsidR="00266EE5" w:rsidRDefault="009F7076" w:rsidP="00266EE5">
      <w:pPr>
        <w:spacing w:after="240"/>
      </w:pPr>
      <w:r w:rsidRPr="009C4FB3">
        <w:t>EUV</w:t>
      </w:r>
      <w:r w:rsidR="005F0F71" w:rsidRPr="009C4FB3">
        <w:t xml:space="preserve"> </w:t>
      </w:r>
      <w:r w:rsidR="00F67705" w:rsidRPr="009C4FB3">
        <w:t xml:space="preserve">modelled </w:t>
      </w:r>
      <w:r w:rsidR="005F0F71" w:rsidRPr="009C4FB3">
        <w:t xml:space="preserve">data files </w:t>
      </w:r>
      <w:r w:rsidR="003D3C51">
        <w:t>(Level 3 products</w:t>
      </w:r>
      <w:r w:rsidR="00F31125">
        <w:t xml:space="preserve"> daily and minute</w:t>
      </w:r>
      <w:r w:rsidR="003D3C51">
        <w:t>)</w:t>
      </w:r>
      <w:r w:rsidR="00F31125">
        <w:t>,</w:t>
      </w:r>
      <w:r w:rsidR="003D3C51">
        <w:t xml:space="preserve"> </w:t>
      </w:r>
      <w:r w:rsidR="005F0F71" w:rsidRPr="009C4FB3">
        <w:t xml:space="preserve">will be archived with PDS as Common Data Format (CDF). The </w:t>
      </w:r>
      <w:r w:rsidR="00F37224">
        <w:t>CDF Global Attributes, and Variable Attributes</w:t>
      </w:r>
      <w:r w:rsidR="00F37224" w:rsidRPr="009C4FB3">
        <w:t xml:space="preserve"> </w:t>
      </w:r>
      <w:r w:rsidR="005F0F71" w:rsidRPr="009C4FB3">
        <w:t xml:space="preserve">of the </w:t>
      </w:r>
      <w:r w:rsidRPr="009C4FB3">
        <w:t>EUV</w:t>
      </w:r>
      <w:r w:rsidR="005F0F71" w:rsidRPr="009C4FB3">
        <w:t xml:space="preserve"> </w:t>
      </w:r>
      <w:r w:rsidR="003D3C51">
        <w:t xml:space="preserve">Level 3 </w:t>
      </w:r>
      <w:r w:rsidR="005F0F71" w:rsidRPr="009C4FB3">
        <w:t>CDF files are described in</w:t>
      </w:r>
      <w:r w:rsidR="005B4C0E">
        <w:t xml:space="preserve"> </w:t>
      </w:r>
      <w:r w:rsidR="002E4FCE">
        <w:fldChar w:fldCharType="begin"/>
      </w:r>
      <w:r w:rsidR="00DF71B2">
        <w:instrText xml:space="preserve"> REF _Ref264201339 </w:instrText>
      </w:r>
      <w:r w:rsidR="002E4FCE">
        <w:fldChar w:fldCharType="separate"/>
      </w:r>
      <w:r w:rsidR="005E34F5" w:rsidRPr="009C4FB3">
        <w:t xml:space="preserve">Table </w:t>
      </w:r>
      <w:r w:rsidR="005E34F5">
        <w:rPr>
          <w:noProof/>
        </w:rPr>
        <w:t>17</w:t>
      </w:r>
      <w:r w:rsidR="002E4FCE">
        <w:rPr>
          <w:noProof/>
        </w:rPr>
        <w:fldChar w:fldCharType="end"/>
      </w:r>
      <w:r w:rsidR="005B4C0E">
        <w:t xml:space="preserve"> for the daily spectra and </w:t>
      </w:r>
      <w:r w:rsidR="002E4FCE">
        <w:fldChar w:fldCharType="begin"/>
      </w:r>
      <w:r w:rsidR="00DF71B2">
        <w:instrText xml:space="preserve"> REF _Ref264201605 </w:instrText>
      </w:r>
      <w:r w:rsidR="002E4FCE">
        <w:fldChar w:fldCharType="separate"/>
      </w:r>
      <w:r w:rsidR="005E34F5" w:rsidRPr="009C4FB3">
        <w:t xml:space="preserve">Table </w:t>
      </w:r>
      <w:r w:rsidR="005E34F5">
        <w:rPr>
          <w:noProof/>
        </w:rPr>
        <w:t>18</w:t>
      </w:r>
      <w:r w:rsidR="002E4FCE">
        <w:rPr>
          <w:noProof/>
        </w:rPr>
        <w:fldChar w:fldCharType="end"/>
      </w:r>
      <w:r w:rsidR="005B4C0E">
        <w:t xml:space="preserve"> for the minute spectra</w:t>
      </w:r>
      <w:r w:rsidR="00A46F2E">
        <w:t>.</w:t>
      </w:r>
      <w:r w:rsidR="00F31125">
        <w:t xml:space="preserve"> </w:t>
      </w:r>
      <w:r w:rsidR="00266EE5">
        <w:t>Note that some of the generic fields that are required for tplot are not used in the products, but filled with “NA” or equivalent. Also, some attributes are required by the PDS, but are not used in tplot. In the table the “No.” column uses the designation “A</w:t>
      </w:r>
      <w:r w:rsidR="00266EE5" w:rsidRPr="00014EC1">
        <w:rPr>
          <w:i/>
        </w:rPr>
        <w:t>n</w:t>
      </w:r>
      <w:r w:rsidR="00266EE5">
        <w:t xml:space="preserve">” for Global Attribute </w:t>
      </w:r>
      <w:r w:rsidR="00266EE5" w:rsidRPr="00014EC1">
        <w:rPr>
          <w:i/>
        </w:rPr>
        <w:t>n</w:t>
      </w:r>
      <w:r w:rsidR="00266EE5">
        <w:t>, “V</w:t>
      </w:r>
      <w:r w:rsidR="00266EE5">
        <w:rPr>
          <w:i/>
        </w:rPr>
        <w:t>i</w:t>
      </w:r>
      <w:r w:rsidR="00266EE5">
        <w:t xml:space="preserve">” for Variable </w:t>
      </w:r>
      <w:r w:rsidR="00266EE5" w:rsidRPr="00266EE5">
        <w:rPr>
          <w:i/>
        </w:rPr>
        <w:t>i</w:t>
      </w:r>
      <w:r w:rsidR="00266EE5">
        <w:t>, and “V</w:t>
      </w:r>
      <w:r w:rsidR="00266EE5">
        <w:rPr>
          <w:i/>
        </w:rPr>
        <w:t>i</w:t>
      </w:r>
      <w:r w:rsidR="00266EE5">
        <w:t>A</w:t>
      </w:r>
      <w:r w:rsidR="00266EE5">
        <w:rPr>
          <w:i/>
        </w:rPr>
        <w:t>j</w:t>
      </w:r>
      <w:r w:rsidR="00266EE5">
        <w:t xml:space="preserve">” for Attribute </w:t>
      </w:r>
      <w:r w:rsidR="00266EE5">
        <w:rPr>
          <w:i/>
        </w:rPr>
        <w:t>j</w:t>
      </w:r>
      <w:r w:rsidR="00266EE5">
        <w:t xml:space="preserve"> of Variable </w:t>
      </w:r>
      <w:r w:rsidR="00266EE5">
        <w:rPr>
          <w:i/>
        </w:rPr>
        <w:t>i</w:t>
      </w:r>
      <w:r w:rsidR="00266EE5">
        <w:t>.</w:t>
      </w:r>
    </w:p>
    <w:p w14:paraId="2A849C18" w14:textId="0B337D2E" w:rsidR="00F37224" w:rsidRPr="00FE289F" w:rsidRDefault="00F37224" w:rsidP="00266EE5">
      <w:pPr>
        <w:spacing w:after="240"/>
      </w:pPr>
      <w:r>
        <w:t xml:space="preserve">For PDS label attributes, please refer to Appendix </w:t>
      </w:r>
      <w:r w:rsidR="00211FD0">
        <w:t>E</w:t>
      </w:r>
      <w:r>
        <w:t>.</w:t>
      </w:r>
    </w:p>
    <w:p w14:paraId="2685FA7E" w14:textId="0B0F265F" w:rsidR="00974147" w:rsidRPr="009C4FB3" w:rsidRDefault="00974147" w:rsidP="00266EE5">
      <w:pPr>
        <w:spacing w:after="240"/>
      </w:pPr>
      <w:bookmarkStart w:id="347" w:name="_Ref264201339"/>
      <w:bookmarkStart w:id="348" w:name="_Toc252785566"/>
      <w:bookmarkStart w:id="349" w:name="_Toc489364350"/>
      <w:r w:rsidRPr="009C4FB3">
        <w:t xml:space="preserve">Table </w:t>
      </w:r>
      <w:r w:rsidR="002E4FCE">
        <w:fldChar w:fldCharType="begin"/>
      </w:r>
      <w:r w:rsidR="00DF71B2">
        <w:instrText xml:space="preserve"> SEQ Table \* ARABIC </w:instrText>
      </w:r>
      <w:r w:rsidR="002E4FCE">
        <w:fldChar w:fldCharType="separate"/>
      </w:r>
      <w:r w:rsidR="005E34F5">
        <w:rPr>
          <w:noProof/>
        </w:rPr>
        <w:t>17</w:t>
      </w:r>
      <w:r w:rsidR="002E4FCE">
        <w:rPr>
          <w:noProof/>
        </w:rPr>
        <w:fldChar w:fldCharType="end"/>
      </w:r>
      <w:bookmarkEnd w:id="347"/>
      <w:r w:rsidR="00E23BB6" w:rsidRPr="009C4FB3">
        <w:t xml:space="preserve">: Contents for </w:t>
      </w:r>
      <w:r w:rsidR="009F7076" w:rsidRPr="009C4FB3">
        <w:t>euv</w:t>
      </w:r>
      <w:r w:rsidR="00E23BB6" w:rsidRPr="009C4FB3">
        <w:t>.</w:t>
      </w:r>
      <w:r w:rsidR="009F7076" w:rsidRPr="009C4FB3">
        <w:t>modelled</w:t>
      </w:r>
      <w:r w:rsidR="00E23BB6" w:rsidRPr="009C4FB3">
        <w:t>:</w:t>
      </w:r>
      <w:r w:rsidR="00251BA6">
        <w:t>data.</w:t>
      </w:r>
      <w:r w:rsidR="009F7076" w:rsidRPr="009C4FB3">
        <w:t>daily</w:t>
      </w:r>
      <w:r w:rsidR="00251BA6">
        <w:t>.</w:t>
      </w:r>
      <w:r w:rsidR="009F7076" w:rsidRPr="009C4FB3">
        <w:t>spectra</w:t>
      </w:r>
      <w:r w:rsidRPr="009C4FB3">
        <w:t xml:space="preserve"> data files.</w:t>
      </w:r>
      <w:bookmarkEnd w:id="348"/>
      <w:bookmarkEnd w:id="349"/>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2495"/>
        <w:gridCol w:w="1904"/>
        <w:gridCol w:w="3837"/>
      </w:tblGrid>
      <w:tr w:rsidR="001451C7" w:rsidRPr="009C4FB3" w14:paraId="5842BD0C" w14:textId="77777777" w:rsidTr="001630F7">
        <w:trPr>
          <w:trHeight w:val="440"/>
        </w:trPr>
        <w:tc>
          <w:tcPr>
            <w:tcW w:w="545" w:type="pct"/>
            <w:shd w:val="clear" w:color="auto" w:fill="C0C0C0"/>
            <w:vAlign w:val="center"/>
          </w:tcPr>
          <w:p w14:paraId="7CE77C3A" w14:textId="77777777" w:rsidR="00A46F2E" w:rsidRPr="00C50BDA" w:rsidRDefault="00A46F2E" w:rsidP="001630F7">
            <w:pPr>
              <w:pStyle w:val="TableText"/>
              <w:spacing w:before="0"/>
              <w:jc w:val="left"/>
              <w:rPr>
                <w:rFonts w:ascii="Times New Roman" w:hAnsi="Times New Roman"/>
                <w:b/>
                <w:sz w:val="22"/>
                <w:szCs w:val="22"/>
              </w:rPr>
            </w:pPr>
            <w:r w:rsidRPr="00C50BDA">
              <w:rPr>
                <w:rFonts w:ascii="Times New Roman" w:hAnsi="Times New Roman"/>
                <w:b/>
                <w:sz w:val="22"/>
                <w:szCs w:val="22"/>
              </w:rPr>
              <w:t>No.</w:t>
            </w:r>
          </w:p>
        </w:tc>
        <w:tc>
          <w:tcPr>
            <w:tcW w:w="1349" w:type="pct"/>
            <w:shd w:val="clear" w:color="auto" w:fill="C0C0C0"/>
            <w:vAlign w:val="center"/>
          </w:tcPr>
          <w:p w14:paraId="5795AFB6" w14:textId="77777777" w:rsidR="00A46F2E" w:rsidRPr="001630F7" w:rsidRDefault="00A46F2E" w:rsidP="001630F7">
            <w:pPr>
              <w:pStyle w:val="TableText"/>
              <w:spacing w:before="0"/>
              <w:jc w:val="left"/>
              <w:rPr>
                <w:rFonts w:ascii="Times New Roman" w:hAnsi="Times New Roman"/>
                <w:b/>
                <w:sz w:val="22"/>
                <w:szCs w:val="22"/>
              </w:rPr>
            </w:pPr>
            <w:r w:rsidRPr="001630F7">
              <w:rPr>
                <w:rFonts w:ascii="Times New Roman" w:hAnsi="Times New Roman"/>
                <w:b/>
                <w:sz w:val="22"/>
                <w:szCs w:val="22"/>
              </w:rPr>
              <w:t>Field Name</w:t>
            </w:r>
          </w:p>
        </w:tc>
        <w:tc>
          <w:tcPr>
            <w:tcW w:w="1030" w:type="pct"/>
            <w:shd w:val="clear" w:color="auto" w:fill="C0C0C0"/>
            <w:vAlign w:val="center"/>
          </w:tcPr>
          <w:p w14:paraId="2482AFA9" w14:textId="77777777" w:rsidR="00A46F2E" w:rsidRPr="001630F7" w:rsidRDefault="00A46F2E" w:rsidP="001630F7">
            <w:pPr>
              <w:pStyle w:val="TableText"/>
              <w:spacing w:before="0"/>
              <w:jc w:val="left"/>
              <w:rPr>
                <w:rFonts w:ascii="Times New Roman" w:hAnsi="Times New Roman"/>
                <w:b/>
                <w:sz w:val="22"/>
                <w:szCs w:val="22"/>
              </w:rPr>
            </w:pPr>
            <w:r w:rsidRPr="001630F7">
              <w:rPr>
                <w:rFonts w:ascii="Times New Roman" w:hAnsi="Times New Roman"/>
                <w:b/>
                <w:sz w:val="22"/>
                <w:szCs w:val="22"/>
              </w:rPr>
              <w:t>Type</w:t>
            </w:r>
          </w:p>
        </w:tc>
        <w:tc>
          <w:tcPr>
            <w:tcW w:w="2075" w:type="pct"/>
            <w:shd w:val="clear" w:color="auto" w:fill="C0C0C0"/>
            <w:vAlign w:val="center"/>
          </w:tcPr>
          <w:p w14:paraId="4499B85E" w14:textId="77777777" w:rsidR="00A46F2E" w:rsidRPr="001630F7" w:rsidRDefault="00A46F2E" w:rsidP="001630F7">
            <w:pPr>
              <w:pStyle w:val="TableText"/>
              <w:spacing w:before="0"/>
              <w:jc w:val="left"/>
              <w:rPr>
                <w:rFonts w:ascii="Times New Roman" w:hAnsi="Times New Roman"/>
                <w:b/>
                <w:sz w:val="22"/>
                <w:szCs w:val="22"/>
              </w:rPr>
            </w:pPr>
            <w:r w:rsidRPr="001630F7">
              <w:rPr>
                <w:rFonts w:ascii="Times New Roman" w:hAnsi="Times New Roman"/>
                <w:b/>
                <w:sz w:val="22"/>
                <w:szCs w:val="22"/>
              </w:rPr>
              <w:t>Entry/Description</w:t>
            </w:r>
          </w:p>
        </w:tc>
      </w:tr>
      <w:tr w:rsidR="001451C7" w:rsidRPr="009C4FB3" w14:paraId="7EB0BDE2" w14:textId="77777777" w:rsidTr="001630F7">
        <w:trPr>
          <w:cantSplit/>
        </w:trPr>
        <w:tc>
          <w:tcPr>
            <w:tcW w:w="545" w:type="pct"/>
            <w:vAlign w:val="center"/>
          </w:tcPr>
          <w:p w14:paraId="135B5977" w14:textId="5F3FBC1D" w:rsidR="00EA5995" w:rsidRPr="00272A94" w:rsidRDefault="00EA5995">
            <w:pPr>
              <w:jc w:val="left"/>
              <w:rPr>
                <w:color w:val="000000"/>
                <w:sz w:val="22"/>
                <w:szCs w:val="22"/>
              </w:rPr>
            </w:pPr>
            <w:r w:rsidRPr="00272A94">
              <w:rPr>
                <w:color w:val="000000"/>
                <w:sz w:val="22"/>
                <w:szCs w:val="22"/>
              </w:rPr>
              <w:lastRenderedPageBreak/>
              <w:t>A1</w:t>
            </w:r>
          </w:p>
        </w:tc>
        <w:tc>
          <w:tcPr>
            <w:tcW w:w="1349" w:type="pct"/>
            <w:vAlign w:val="center"/>
          </w:tcPr>
          <w:p w14:paraId="3283F77C" w14:textId="2B2087D1" w:rsidR="00EA5995" w:rsidRPr="00272A94" w:rsidRDefault="00EA5995">
            <w:pPr>
              <w:jc w:val="left"/>
              <w:rPr>
                <w:b/>
                <w:noProof/>
                <w:snapToGrid w:val="0"/>
                <w:color w:val="000000"/>
                <w:spacing w:val="-3"/>
                <w:sz w:val="22"/>
                <w:szCs w:val="22"/>
              </w:rPr>
            </w:pPr>
            <w:r w:rsidRPr="00272A94">
              <w:rPr>
                <w:color w:val="000000"/>
                <w:sz w:val="22"/>
                <w:szCs w:val="22"/>
              </w:rPr>
              <w:t>Product_name</w:t>
            </w:r>
          </w:p>
        </w:tc>
        <w:tc>
          <w:tcPr>
            <w:tcW w:w="1030" w:type="pct"/>
            <w:vAlign w:val="center"/>
          </w:tcPr>
          <w:p w14:paraId="0BBA0DF1" w14:textId="1A072A41" w:rsidR="00EA5995" w:rsidRPr="00272A94" w:rsidRDefault="00EA5995">
            <w:pPr>
              <w:jc w:val="left"/>
              <w:rPr>
                <w:color w:val="000000"/>
                <w:sz w:val="22"/>
                <w:szCs w:val="22"/>
              </w:rPr>
            </w:pPr>
            <w:r w:rsidRPr="00272A94">
              <w:rPr>
                <w:color w:val="000000"/>
                <w:sz w:val="22"/>
                <w:szCs w:val="22"/>
              </w:rPr>
              <w:t>CDF_CHAR</w:t>
            </w:r>
          </w:p>
        </w:tc>
        <w:tc>
          <w:tcPr>
            <w:tcW w:w="2075" w:type="pct"/>
            <w:vAlign w:val="center"/>
          </w:tcPr>
          <w:p w14:paraId="7BB58B5F" w14:textId="1FECC47A" w:rsidR="00EA5995" w:rsidRPr="00272A94" w:rsidRDefault="0082613C">
            <w:pPr>
              <w:jc w:val="left"/>
              <w:rPr>
                <w:b/>
                <w:noProof/>
                <w:snapToGrid w:val="0"/>
                <w:color w:val="000000"/>
                <w:spacing w:val="-3"/>
                <w:sz w:val="22"/>
                <w:szCs w:val="22"/>
              </w:rPr>
            </w:pPr>
            <w:r w:rsidRPr="00272A94">
              <w:rPr>
                <w:color w:val="000000"/>
                <w:sz w:val="22"/>
                <w:szCs w:val="22"/>
              </w:rPr>
              <w:t>"MAVEN LPW EUV Modeled Daily Irradiance in units of Watts/m^2/nm, level: L3"</w:t>
            </w:r>
          </w:p>
        </w:tc>
      </w:tr>
      <w:tr w:rsidR="001451C7" w:rsidRPr="009C4FB3" w14:paraId="351805EA" w14:textId="77777777" w:rsidTr="001630F7">
        <w:trPr>
          <w:cantSplit/>
        </w:trPr>
        <w:tc>
          <w:tcPr>
            <w:tcW w:w="545" w:type="pct"/>
            <w:vAlign w:val="center"/>
          </w:tcPr>
          <w:p w14:paraId="5D718967" w14:textId="593A2D06" w:rsidR="00EA5995" w:rsidRPr="00272A94" w:rsidRDefault="00EA5995">
            <w:pPr>
              <w:jc w:val="left"/>
              <w:rPr>
                <w:color w:val="000000"/>
                <w:sz w:val="22"/>
                <w:szCs w:val="22"/>
              </w:rPr>
            </w:pPr>
            <w:r w:rsidRPr="00272A94">
              <w:rPr>
                <w:color w:val="000000"/>
                <w:sz w:val="22"/>
                <w:szCs w:val="22"/>
              </w:rPr>
              <w:t>A2</w:t>
            </w:r>
          </w:p>
        </w:tc>
        <w:tc>
          <w:tcPr>
            <w:tcW w:w="1349" w:type="pct"/>
            <w:vAlign w:val="center"/>
          </w:tcPr>
          <w:p w14:paraId="67B10976" w14:textId="27DE1B91" w:rsidR="00EA5995" w:rsidRPr="00272A94" w:rsidRDefault="00EA5995">
            <w:pPr>
              <w:jc w:val="left"/>
              <w:rPr>
                <w:b/>
                <w:noProof/>
                <w:snapToGrid w:val="0"/>
                <w:color w:val="000000"/>
                <w:spacing w:val="-3"/>
                <w:sz w:val="22"/>
                <w:szCs w:val="22"/>
              </w:rPr>
            </w:pPr>
            <w:r w:rsidRPr="00272A94">
              <w:rPr>
                <w:color w:val="000000"/>
                <w:sz w:val="22"/>
                <w:szCs w:val="22"/>
              </w:rPr>
              <w:t>Project</w:t>
            </w:r>
          </w:p>
        </w:tc>
        <w:tc>
          <w:tcPr>
            <w:tcW w:w="1030" w:type="pct"/>
            <w:vAlign w:val="center"/>
          </w:tcPr>
          <w:p w14:paraId="0DC4D3EE" w14:textId="0ED46218"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5302FFB1" w14:textId="5477FC1F" w:rsidR="00EA5995" w:rsidRPr="00272A94" w:rsidRDefault="00EA5995" w:rsidP="00323DED">
            <w:pPr>
              <w:jc w:val="left"/>
              <w:rPr>
                <w:b/>
                <w:noProof/>
                <w:snapToGrid w:val="0"/>
                <w:color w:val="000000"/>
                <w:spacing w:val="-3"/>
                <w:sz w:val="22"/>
                <w:szCs w:val="22"/>
              </w:rPr>
            </w:pPr>
            <w:r w:rsidRPr="00272A94">
              <w:rPr>
                <w:color w:val="000000"/>
                <w:sz w:val="22"/>
                <w:szCs w:val="22"/>
              </w:rPr>
              <w:t xml:space="preserve">"MAVEN&gt;Mars Atmosphere </w:t>
            </w:r>
            <w:r w:rsidR="00323DED">
              <w:rPr>
                <w:color w:val="000000"/>
                <w:sz w:val="22"/>
                <w:szCs w:val="22"/>
              </w:rPr>
              <w:t>a</w:t>
            </w:r>
            <w:r w:rsidRPr="00272A94">
              <w:rPr>
                <w:color w:val="000000"/>
                <w:sz w:val="22"/>
                <w:szCs w:val="22"/>
              </w:rPr>
              <w:t xml:space="preserve">nd Volatile </w:t>
            </w:r>
            <w:r w:rsidR="00323DED" w:rsidRPr="00272A94">
              <w:rPr>
                <w:color w:val="000000"/>
                <w:sz w:val="22"/>
                <w:szCs w:val="22"/>
              </w:rPr>
              <w:t>Evolutio</w:t>
            </w:r>
            <w:r w:rsidR="00323DED">
              <w:rPr>
                <w:color w:val="000000"/>
                <w:sz w:val="22"/>
                <w:szCs w:val="22"/>
              </w:rPr>
              <w:t>N</w:t>
            </w:r>
            <w:r w:rsidR="00323DED" w:rsidRPr="00272A94">
              <w:rPr>
                <w:color w:val="000000"/>
                <w:sz w:val="22"/>
                <w:szCs w:val="22"/>
              </w:rPr>
              <w:t xml:space="preserve"> </w:t>
            </w:r>
            <w:r w:rsidRPr="00272A94">
              <w:rPr>
                <w:color w:val="000000"/>
                <w:sz w:val="22"/>
                <w:szCs w:val="22"/>
              </w:rPr>
              <w:t>Mission"</w:t>
            </w:r>
          </w:p>
        </w:tc>
      </w:tr>
      <w:tr w:rsidR="001451C7" w:rsidRPr="009C4FB3" w14:paraId="40B1CCA7" w14:textId="77777777" w:rsidTr="001630F7">
        <w:trPr>
          <w:cantSplit/>
        </w:trPr>
        <w:tc>
          <w:tcPr>
            <w:tcW w:w="545" w:type="pct"/>
            <w:vAlign w:val="center"/>
          </w:tcPr>
          <w:p w14:paraId="75A7A8F6" w14:textId="6C514797" w:rsidR="00EA5995" w:rsidRPr="00272A94" w:rsidRDefault="00EA5995">
            <w:pPr>
              <w:jc w:val="left"/>
              <w:rPr>
                <w:b/>
                <w:noProof/>
                <w:snapToGrid w:val="0"/>
                <w:color w:val="000000"/>
                <w:spacing w:val="-3"/>
                <w:sz w:val="22"/>
                <w:szCs w:val="22"/>
              </w:rPr>
            </w:pPr>
            <w:r w:rsidRPr="00272A94">
              <w:rPr>
                <w:color w:val="000000"/>
                <w:sz w:val="22"/>
                <w:szCs w:val="22"/>
              </w:rPr>
              <w:t>A3</w:t>
            </w:r>
          </w:p>
        </w:tc>
        <w:tc>
          <w:tcPr>
            <w:tcW w:w="1349" w:type="pct"/>
            <w:vAlign w:val="center"/>
          </w:tcPr>
          <w:p w14:paraId="3C09E618" w14:textId="05345954" w:rsidR="00EA5995" w:rsidRPr="00272A94" w:rsidRDefault="00EA5995">
            <w:pPr>
              <w:jc w:val="left"/>
              <w:rPr>
                <w:b/>
                <w:noProof/>
                <w:snapToGrid w:val="0"/>
                <w:color w:val="000000"/>
                <w:spacing w:val="-3"/>
                <w:sz w:val="22"/>
                <w:szCs w:val="22"/>
              </w:rPr>
            </w:pPr>
            <w:r w:rsidRPr="00272A94">
              <w:rPr>
                <w:color w:val="000000"/>
                <w:sz w:val="22"/>
                <w:szCs w:val="22"/>
              </w:rPr>
              <w:t>Discipline</w:t>
            </w:r>
          </w:p>
        </w:tc>
        <w:tc>
          <w:tcPr>
            <w:tcW w:w="1030" w:type="pct"/>
            <w:vAlign w:val="center"/>
          </w:tcPr>
          <w:p w14:paraId="62CD02F4" w14:textId="4453AD87"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6DF73B7B" w14:textId="5934EEDB" w:rsidR="00EA5995" w:rsidRPr="00272A94" w:rsidRDefault="00EA5995">
            <w:pPr>
              <w:jc w:val="left"/>
              <w:rPr>
                <w:b/>
                <w:noProof/>
                <w:snapToGrid w:val="0"/>
                <w:color w:val="000000"/>
                <w:spacing w:val="-3"/>
                <w:sz w:val="22"/>
                <w:szCs w:val="22"/>
              </w:rPr>
            </w:pPr>
            <w:r w:rsidRPr="00272A94">
              <w:rPr>
                <w:color w:val="000000"/>
                <w:sz w:val="22"/>
                <w:szCs w:val="22"/>
              </w:rPr>
              <w:t>"Planetary Physics&gt;Particles and fields"</w:t>
            </w:r>
          </w:p>
        </w:tc>
      </w:tr>
      <w:tr w:rsidR="001451C7" w:rsidRPr="009C4FB3" w14:paraId="5117971E" w14:textId="77777777" w:rsidTr="001630F7">
        <w:trPr>
          <w:cantSplit/>
        </w:trPr>
        <w:tc>
          <w:tcPr>
            <w:tcW w:w="545" w:type="pct"/>
            <w:vAlign w:val="center"/>
          </w:tcPr>
          <w:p w14:paraId="0004FCF6" w14:textId="5EBC2717" w:rsidR="00EA5995" w:rsidRPr="00272A94" w:rsidRDefault="00EA5995">
            <w:pPr>
              <w:jc w:val="left"/>
              <w:rPr>
                <w:b/>
                <w:noProof/>
                <w:snapToGrid w:val="0"/>
                <w:color w:val="000000"/>
                <w:spacing w:val="-3"/>
                <w:sz w:val="22"/>
                <w:szCs w:val="22"/>
              </w:rPr>
            </w:pPr>
            <w:r w:rsidRPr="00272A94">
              <w:rPr>
                <w:color w:val="000000"/>
                <w:sz w:val="22"/>
                <w:szCs w:val="22"/>
              </w:rPr>
              <w:t>A4</w:t>
            </w:r>
          </w:p>
        </w:tc>
        <w:tc>
          <w:tcPr>
            <w:tcW w:w="1349" w:type="pct"/>
            <w:vAlign w:val="center"/>
          </w:tcPr>
          <w:p w14:paraId="5A69181F" w14:textId="73348DE5" w:rsidR="00EA5995" w:rsidRPr="00272A94" w:rsidRDefault="00EA5995">
            <w:pPr>
              <w:jc w:val="left"/>
              <w:rPr>
                <w:b/>
                <w:noProof/>
                <w:snapToGrid w:val="0"/>
                <w:color w:val="000000"/>
                <w:spacing w:val="-3"/>
                <w:sz w:val="22"/>
                <w:szCs w:val="22"/>
              </w:rPr>
            </w:pPr>
            <w:r w:rsidRPr="00272A94">
              <w:rPr>
                <w:color w:val="000000"/>
                <w:sz w:val="22"/>
                <w:szCs w:val="22"/>
              </w:rPr>
              <w:t>Data_type</w:t>
            </w:r>
          </w:p>
        </w:tc>
        <w:tc>
          <w:tcPr>
            <w:tcW w:w="1030" w:type="pct"/>
            <w:vAlign w:val="center"/>
          </w:tcPr>
          <w:p w14:paraId="0CCF444B" w14:textId="423483A6"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067BA939" w14:textId="73AB6213" w:rsidR="00EA5995" w:rsidRPr="00272A94" w:rsidRDefault="00EA5995">
            <w:pPr>
              <w:jc w:val="left"/>
              <w:rPr>
                <w:b/>
                <w:noProof/>
                <w:snapToGrid w:val="0"/>
                <w:color w:val="000000"/>
                <w:spacing w:val="-3"/>
                <w:sz w:val="22"/>
                <w:szCs w:val="22"/>
              </w:rPr>
            </w:pPr>
            <w:r w:rsidRPr="00272A94">
              <w:rPr>
                <w:color w:val="000000"/>
                <w:sz w:val="22"/>
                <w:szCs w:val="22"/>
              </w:rPr>
              <w:t>"CAL&gt;calibrated"</w:t>
            </w:r>
          </w:p>
        </w:tc>
      </w:tr>
      <w:tr w:rsidR="001451C7" w:rsidRPr="009C4FB3" w14:paraId="1CB67795" w14:textId="77777777" w:rsidTr="001630F7">
        <w:trPr>
          <w:cantSplit/>
        </w:trPr>
        <w:tc>
          <w:tcPr>
            <w:tcW w:w="545" w:type="pct"/>
            <w:vAlign w:val="center"/>
          </w:tcPr>
          <w:p w14:paraId="110D4892" w14:textId="10DE6CE4" w:rsidR="00EA5995" w:rsidRPr="00272A94" w:rsidRDefault="00EA5995">
            <w:pPr>
              <w:jc w:val="left"/>
              <w:rPr>
                <w:b/>
                <w:noProof/>
                <w:snapToGrid w:val="0"/>
                <w:color w:val="000000"/>
                <w:spacing w:val="-3"/>
                <w:sz w:val="22"/>
                <w:szCs w:val="22"/>
              </w:rPr>
            </w:pPr>
            <w:r w:rsidRPr="00272A94">
              <w:rPr>
                <w:color w:val="000000"/>
                <w:sz w:val="22"/>
                <w:szCs w:val="22"/>
              </w:rPr>
              <w:t>A5</w:t>
            </w:r>
          </w:p>
        </w:tc>
        <w:tc>
          <w:tcPr>
            <w:tcW w:w="1349" w:type="pct"/>
            <w:vAlign w:val="center"/>
          </w:tcPr>
          <w:p w14:paraId="45A5C761" w14:textId="40040F37" w:rsidR="00EA5995" w:rsidRPr="00272A94" w:rsidRDefault="00EA5995">
            <w:pPr>
              <w:jc w:val="left"/>
              <w:rPr>
                <w:color w:val="000000"/>
                <w:sz w:val="22"/>
                <w:szCs w:val="22"/>
              </w:rPr>
            </w:pPr>
            <w:r w:rsidRPr="00272A94">
              <w:rPr>
                <w:color w:val="000000"/>
                <w:sz w:val="22"/>
                <w:szCs w:val="22"/>
              </w:rPr>
              <w:t>Descriptor</w:t>
            </w:r>
          </w:p>
        </w:tc>
        <w:tc>
          <w:tcPr>
            <w:tcW w:w="1030" w:type="pct"/>
            <w:vAlign w:val="center"/>
          </w:tcPr>
          <w:p w14:paraId="03DEB2E0" w14:textId="76C88725"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1180FEAA" w14:textId="05F5924D" w:rsidR="00EA5995" w:rsidRPr="00272A94" w:rsidRDefault="00EA5995">
            <w:pPr>
              <w:jc w:val="left"/>
              <w:rPr>
                <w:b/>
                <w:noProof/>
                <w:snapToGrid w:val="0"/>
                <w:color w:val="000000"/>
                <w:spacing w:val="-3"/>
                <w:sz w:val="22"/>
                <w:szCs w:val="22"/>
              </w:rPr>
            </w:pPr>
            <w:r w:rsidRPr="00272A94">
              <w:rPr>
                <w:color w:val="000000"/>
                <w:sz w:val="22"/>
                <w:szCs w:val="22"/>
              </w:rPr>
              <w:t>"EUV&gt;Extreme Ultraviolet"</w:t>
            </w:r>
          </w:p>
        </w:tc>
      </w:tr>
      <w:tr w:rsidR="001451C7" w:rsidRPr="009C4FB3" w14:paraId="64D7DC33" w14:textId="77777777" w:rsidTr="001630F7">
        <w:trPr>
          <w:cantSplit/>
        </w:trPr>
        <w:tc>
          <w:tcPr>
            <w:tcW w:w="545" w:type="pct"/>
            <w:vAlign w:val="center"/>
          </w:tcPr>
          <w:p w14:paraId="1F164EF8" w14:textId="38FA5131" w:rsidR="00EA5995" w:rsidRPr="00272A94" w:rsidRDefault="00EA5995">
            <w:pPr>
              <w:jc w:val="left"/>
              <w:rPr>
                <w:color w:val="000000"/>
                <w:sz w:val="22"/>
                <w:szCs w:val="22"/>
              </w:rPr>
            </w:pPr>
            <w:r w:rsidRPr="00272A94">
              <w:rPr>
                <w:color w:val="000000"/>
                <w:sz w:val="22"/>
                <w:szCs w:val="22"/>
              </w:rPr>
              <w:t>A6</w:t>
            </w:r>
          </w:p>
        </w:tc>
        <w:tc>
          <w:tcPr>
            <w:tcW w:w="1349" w:type="pct"/>
            <w:vAlign w:val="center"/>
          </w:tcPr>
          <w:p w14:paraId="35E050A5" w14:textId="760987A2" w:rsidR="00EA5995" w:rsidRPr="00272A94" w:rsidRDefault="00EA5995">
            <w:pPr>
              <w:jc w:val="left"/>
              <w:rPr>
                <w:b/>
                <w:noProof/>
                <w:snapToGrid w:val="0"/>
                <w:color w:val="000000"/>
                <w:spacing w:val="-3"/>
                <w:sz w:val="22"/>
                <w:szCs w:val="22"/>
              </w:rPr>
            </w:pPr>
            <w:r w:rsidRPr="00272A94">
              <w:rPr>
                <w:color w:val="000000"/>
                <w:sz w:val="22"/>
                <w:szCs w:val="22"/>
              </w:rPr>
              <w:t>Data_version</w:t>
            </w:r>
          </w:p>
        </w:tc>
        <w:tc>
          <w:tcPr>
            <w:tcW w:w="1030" w:type="pct"/>
            <w:vAlign w:val="center"/>
          </w:tcPr>
          <w:p w14:paraId="79828787" w14:textId="66A552F3" w:rsidR="00EA5995" w:rsidRPr="00272A94" w:rsidRDefault="00EA5995">
            <w:pPr>
              <w:jc w:val="left"/>
              <w:rPr>
                <w:color w:val="000000"/>
                <w:sz w:val="22"/>
                <w:szCs w:val="22"/>
              </w:rPr>
            </w:pPr>
            <w:r w:rsidRPr="00272A94">
              <w:rPr>
                <w:color w:val="000000"/>
                <w:sz w:val="22"/>
                <w:szCs w:val="22"/>
              </w:rPr>
              <w:t>CDF_CHAR</w:t>
            </w:r>
          </w:p>
        </w:tc>
        <w:tc>
          <w:tcPr>
            <w:tcW w:w="2075" w:type="pct"/>
            <w:vAlign w:val="center"/>
          </w:tcPr>
          <w:p w14:paraId="1F965216" w14:textId="6F6C3347" w:rsidR="00EA5995" w:rsidRPr="00272A94" w:rsidRDefault="00EA5995">
            <w:pPr>
              <w:jc w:val="left"/>
              <w:rPr>
                <w:b/>
                <w:noProof/>
                <w:snapToGrid w:val="0"/>
                <w:color w:val="000000"/>
                <w:spacing w:val="-3"/>
                <w:sz w:val="22"/>
                <w:szCs w:val="22"/>
              </w:rPr>
            </w:pPr>
            <w:r w:rsidRPr="00272A94">
              <w:rPr>
                <w:color w:val="000000"/>
                <w:sz w:val="22"/>
                <w:szCs w:val="22"/>
              </w:rPr>
              <w:t>Version and Revision in vv.rr format: e.g. “05.04”</w:t>
            </w:r>
          </w:p>
        </w:tc>
      </w:tr>
      <w:tr w:rsidR="001451C7" w:rsidRPr="009C4FB3" w14:paraId="4C82EFB5" w14:textId="77777777" w:rsidTr="001630F7">
        <w:trPr>
          <w:cantSplit/>
        </w:trPr>
        <w:tc>
          <w:tcPr>
            <w:tcW w:w="545" w:type="pct"/>
            <w:vAlign w:val="center"/>
          </w:tcPr>
          <w:p w14:paraId="482771EF" w14:textId="24F8266D" w:rsidR="00EA5995" w:rsidRPr="00272A94" w:rsidRDefault="00EA5995">
            <w:pPr>
              <w:jc w:val="left"/>
              <w:rPr>
                <w:b/>
                <w:noProof/>
                <w:snapToGrid w:val="0"/>
                <w:color w:val="000000"/>
                <w:spacing w:val="-3"/>
                <w:sz w:val="22"/>
                <w:szCs w:val="22"/>
              </w:rPr>
            </w:pPr>
            <w:r w:rsidRPr="00272A94">
              <w:rPr>
                <w:color w:val="000000"/>
                <w:sz w:val="22"/>
                <w:szCs w:val="22"/>
              </w:rPr>
              <w:t>A7</w:t>
            </w:r>
          </w:p>
        </w:tc>
        <w:tc>
          <w:tcPr>
            <w:tcW w:w="1349" w:type="pct"/>
            <w:vAlign w:val="center"/>
          </w:tcPr>
          <w:p w14:paraId="2C4ABCC3" w14:textId="5EE6F259" w:rsidR="00EA5995" w:rsidRPr="00272A94" w:rsidRDefault="00EA5995">
            <w:pPr>
              <w:jc w:val="left"/>
              <w:rPr>
                <w:b/>
                <w:noProof/>
                <w:snapToGrid w:val="0"/>
                <w:color w:val="000000"/>
                <w:spacing w:val="-3"/>
                <w:sz w:val="22"/>
                <w:szCs w:val="22"/>
              </w:rPr>
            </w:pPr>
            <w:r w:rsidRPr="00272A94">
              <w:rPr>
                <w:color w:val="000000"/>
                <w:sz w:val="22"/>
                <w:szCs w:val="22"/>
              </w:rPr>
              <w:t>Instrument_type</w:t>
            </w:r>
          </w:p>
        </w:tc>
        <w:tc>
          <w:tcPr>
            <w:tcW w:w="1030" w:type="pct"/>
            <w:vAlign w:val="center"/>
          </w:tcPr>
          <w:p w14:paraId="4A383DA3" w14:textId="5CEC1680"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6AA163EA" w14:textId="682801FE" w:rsidR="00EA5995" w:rsidRPr="00272A94" w:rsidRDefault="00EA5995">
            <w:pPr>
              <w:jc w:val="left"/>
              <w:rPr>
                <w:b/>
                <w:noProof/>
                <w:snapToGrid w:val="0"/>
                <w:color w:val="000000"/>
                <w:spacing w:val="-3"/>
                <w:sz w:val="22"/>
                <w:szCs w:val="22"/>
              </w:rPr>
            </w:pPr>
            <w:r w:rsidRPr="00272A94">
              <w:rPr>
                <w:color w:val="000000"/>
                <w:sz w:val="22"/>
                <w:szCs w:val="22"/>
              </w:rPr>
              <w:t>"Gamma and X-Rays"</w:t>
            </w:r>
          </w:p>
        </w:tc>
      </w:tr>
      <w:tr w:rsidR="001451C7" w:rsidRPr="009C4FB3" w14:paraId="3CC9A076" w14:textId="77777777" w:rsidTr="001630F7">
        <w:trPr>
          <w:cantSplit/>
        </w:trPr>
        <w:tc>
          <w:tcPr>
            <w:tcW w:w="545" w:type="pct"/>
            <w:vAlign w:val="center"/>
          </w:tcPr>
          <w:p w14:paraId="5632DB94" w14:textId="61E150C7" w:rsidR="00EA5995" w:rsidRPr="00272A94" w:rsidRDefault="00EA5995">
            <w:pPr>
              <w:jc w:val="left"/>
              <w:rPr>
                <w:b/>
                <w:noProof/>
                <w:snapToGrid w:val="0"/>
                <w:color w:val="000000"/>
                <w:spacing w:val="-3"/>
                <w:sz w:val="22"/>
                <w:szCs w:val="22"/>
              </w:rPr>
            </w:pPr>
            <w:r w:rsidRPr="00272A94">
              <w:rPr>
                <w:color w:val="000000"/>
                <w:sz w:val="22"/>
                <w:szCs w:val="22"/>
              </w:rPr>
              <w:t>A8</w:t>
            </w:r>
          </w:p>
        </w:tc>
        <w:tc>
          <w:tcPr>
            <w:tcW w:w="1349" w:type="pct"/>
            <w:vAlign w:val="center"/>
          </w:tcPr>
          <w:p w14:paraId="781E9B06" w14:textId="1BE4C487" w:rsidR="00EA5995" w:rsidRPr="00272A94" w:rsidRDefault="00EA5995">
            <w:pPr>
              <w:jc w:val="left"/>
              <w:rPr>
                <w:b/>
                <w:noProof/>
                <w:snapToGrid w:val="0"/>
                <w:color w:val="000000"/>
                <w:spacing w:val="-3"/>
                <w:sz w:val="22"/>
                <w:szCs w:val="22"/>
              </w:rPr>
            </w:pPr>
            <w:r w:rsidRPr="00272A94">
              <w:rPr>
                <w:color w:val="000000"/>
                <w:sz w:val="22"/>
                <w:szCs w:val="22"/>
              </w:rPr>
              <w:t>Mission_group</w:t>
            </w:r>
          </w:p>
        </w:tc>
        <w:tc>
          <w:tcPr>
            <w:tcW w:w="1030" w:type="pct"/>
            <w:vAlign w:val="center"/>
          </w:tcPr>
          <w:p w14:paraId="492E225A" w14:textId="3254278A" w:rsidR="00EA5995" w:rsidRPr="00272A94" w:rsidRDefault="00EA5995">
            <w:pPr>
              <w:jc w:val="left"/>
              <w:rPr>
                <w:color w:val="000000"/>
                <w:sz w:val="22"/>
                <w:szCs w:val="22"/>
              </w:rPr>
            </w:pPr>
            <w:r w:rsidRPr="00272A94">
              <w:rPr>
                <w:color w:val="000000"/>
                <w:sz w:val="22"/>
                <w:szCs w:val="22"/>
              </w:rPr>
              <w:t>CDF_CHAR</w:t>
            </w:r>
          </w:p>
        </w:tc>
        <w:tc>
          <w:tcPr>
            <w:tcW w:w="2075" w:type="pct"/>
            <w:vAlign w:val="center"/>
          </w:tcPr>
          <w:p w14:paraId="09E8A333" w14:textId="2E088EFA" w:rsidR="00EA5995" w:rsidRPr="00272A94" w:rsidRDefault="00EA5995">
            <w:pPr>
              <w:jc w:val="left"/>
              <w:rPr>
                <w:b/>
                <w:noProof/>
                <w:snapToGrid w:val="0"/>
                <w:color w:val="000000"/>
                <w:spacing w:val="-3"/>
                <w:sz w:val="22"/>
                <w:szCs w:val="22"/>
              </w:rPr>
            </w:pPr>
            <w:r w:rsidRPr="00272A94">
              <w:rPr>
                <w:color w:val="000000"/>
                <w:sz w:val="22"/>
                <w:szCs w:val="22"/>
              </w:rPr>
              <w:t>“MAVEN”</w:t>
            </w:r>
          </w:p>
        </w:tc>
      </w:tr>
      <w:tr w:rsidR="001451C7" w:rsidRPr="009C4FB3" w14:paraId="01BDDA02" w14:textId="77777777" w:rsidTr="001630F7">
        <w:trPr>
          <w:cantSplit/>
        </w:trPr>
        <w:tc>
          <w:tcPr>
            <w:tcW w:w="545" w:type="pct"/>
            <w:vAlign w:val="center"/>
          </w:tcPr>
          <w:p w14:paraId="1E1DACE8" w14:textId="1961CDC9" w:rsidR="00EA5995" w:rsidRPr="00272A94" w:rsidRDefault="00EA5995">
            <w:pPr>
              <w:jc w:val="left"/>
              <w:rPr>
                <w:color w:val="000000"/>
                <w:sz w:val="22"/>
                <w:szCs w:val="22"/>
              </w:rPr>
            </w:pPr>
            <w:r w:rsidRPr="00272A94">
              <w:rPr>
                <w:color w:val="000000"/>
                <w:sz w:val="22"/>
                <w:szCs w:val="22"/>
              </w:rPr>
              <w:t>A9</w:t>
            </w:r>
          </w:p>
        </w:tc>
        <w:tc>
          <w:tcPr>
            <w:tcW w:w="1349" w:type="pct"/>
            <w:vAlign w:val="center"/>
          </w:tcPr>
          <w:p w14:paraId="737EF22E" w14:textId="58205E00" w:rsidR="00EA5995" w:rsidRPr="00272A94" w:rsidRDefault="00EA5995">
            <w:pPr>
              <w:jc w:val="left"/>
              <w:rPr>
                <w:b/>
                <w:noProof/>
                <w:snapToGrid w:val="0"/>
                <w:color w:val="000000"/>
                <w:spacing w:val="-3"/>
                <w:sz w:val="22"/>
                <w:szCs w:val="22"/>
              </w:rPr>
            </w:pPr>
            <w:r w:rsidRPr="00272A94">
              <w:rPr>
                <w:color w:val="000000"/>
                <w:sz w:val="22"/>
                <w:szCs w:val="22"/>
              </w:rPr>
              <w:t>PI_name</w:t>
            </w:r>
          </w:p>
        </w:tc>
        <w:tc>
          <w:tcPr>
            <w:tcW w:w="1030" w:type="pct"/>
            <w:vAlign w:val="center"/>
          </w:tcPr>
          <w:p w14:paraId="681DCDDD" w14:textId="6CC318DD"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5A6F7A90" w14:textId="139DC196" w:rsidR="00EA5995" w:rsidRPr="00272A94" w:rsidRDefault="00EA5995">
            <w:pPr>
              <w:jc w:val="left"/>
              <w:rPr>
                <w:b/>
                <w:noProof/>
                <w:snapToGrid w:val="0"/>
                <w:color w:val="000000"/>
                <w:spacing w:val="-3"/>
                <w:sz w:val="22"/>
                <w:szCs w:val="22"/>
              </w:rPr>
            </w:pPr>
            <w:r w:rsidRPr="00272A94">
              <w:rPr>
                <w:color w:val="000000"/>
                <w:sz w:val="22"/>
                <w:szCs w:val="22"/>
              </w:rPr>
              <w:t>"Data production PI: F. Eparvier, LASP/CU"</w:t>
            </w:r>
          </w:p>
        </w:tc>
      </w:tr>
      <w:tr w:rsidR="001451C7" w:rsidRPr="009C4FB3" w14:paraId="132D0E29" w14:textId="77777777" w:rsidTr="001630F7">
        <w:trPr>
          <w:cantSplit/>
        </w:trPr>
        <w:tc>
          <w:tcPr>
            <w:tcW w:w="545" w:type="pct"/>
            <w:vAlign w:val="center"/>
          </w:tcPr>
          <w:p w14:paraId="6B611D38" w14:textId="26184F2A" w:rsidR="00EA5995" w:rsidRPr="00272A94" w:rsidRDefault="00EA5995">
            <w:pPr>
              <w:jc w:val="left"/>
              <w:rPr>
                <w:b/>
                <w:noProof/>
                <w:snapToGrid w:val="0"/>
                <w:color w:val="000000"/>
                <w:spacing w:val="-3"/>
                <w:sz w:val="22"/>
                <w:szCs w:val="22"/>
              </w:rPr>
            </w:pPr>
            <w:r w:rsidRPr="00272A94">
              <w:rPr>
                <w:color w:val="000000"/>
                <w:sz w:val="22"/>
                <w:szCs w:val="22"/>
              </w:rPr>
              <w:t>A10</w:t>
            </w:r>
          </w:p>
        </w:tc>
        <w:tc>
          <w:tcPr>
            <w:tcW w:w="1349" w:type="pct"/>
            <w:vAlign w:val="center"/>
          </w:tcPr>
          <w:p w14:paraId="07AAEAC8" w14:textId="0DA1D687" w:rsidR="00EA5995" w:rsidRPr="00272A94" w:rsidRDefault="00EA5995">
            <w:pPr>
              <w:jc w:val="left"/>
              <w:rPr>
                <w:b/>
                <w:noProof/>
                <w:snapToGrid w:val="0"/>
                <w:color w:val="000000"/>
                <w:spacing w:val="-3"/>
                <w:sz w:val="22"/>
                <w:szCs w:val="22"/>
              </w:rPr>
            </w:pPr>
            <w:r w:rsidRPr="00272A94">
              <w:rPr>
                <w:color w:val="000000"/>
                <w:sz w:val="22"/>
                <w:szCs w:val="22"/>
              </w:rPr>
              <w:t>PI_affiliation</w:t>
            </w:r>
          </w:p>
        </w:tc>
        <w:tc>
          <w:tcPr>
            <w:tcW w:w="1030" w:type="pct"/>
            <w:vAlign w:val="center"/>
          </w:tcPr>
          <w:p w14:paraId="42FDA165" w14:textId="14AFAB79"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17257603" w14:textId="0E8267D5" w:rsidR="00EA5995" w:rsidRPr="00272A94" w:rsidRDefault="00EA5995">
            <w:pPr>
              <w:jc w:val="left"/>
              <w:rPr>
                <w:color w:val="000000"/>
                <w:sz w:val="22"/>
                <w:szCs w:val="22"/>
              </w:rPr>
            </w:pPr>
            <w:r w:rsidRPr="00272A94">
              <w:rPr>
                <w:color w:val="000000"/>
                <w:sz w:val="22"/>
                <w:szCs w:val="22"/>
              </w:rPr>
              <w:t>"LASP University of Colorado"</w:t>
            </w:r>
          </w:p>
        </w:tc>
      </w:tr>
      <w:tr w:rsidR="001451C7" w:rsidRPr="009C4FB3" w14:paraId="4C132AC5" w14:textId="77777777" w:rsidTr="001630F7">
        <w:trPr>
          <w:cantSplit/>
        </w:trPr>
        <w:tc>
          <w:tcPr>
            <w:tcW w:w="545" w:type="pct"/>
            <w:vAlign w:val="center"/>
          </w:tcPr>
          <w:p w14:paraId="4284EFCB" w14:textId="3BD61F5C" w:rsidR="00EA5995" w:rsidRPr="00272A94" w:rsidRDefault="00EA5995">
            <w:pPr>
              <w:jc w:val="left"/>
              <w:rPr>
                <w:b/>
                <w:noProof/>
                <w:snapToGrid w:val="0"/>
                <w:color w:val="000000"/>
                <w:spacing w:val="-3"/>
                <w:sz w:val="22"/>
                <w:szCs w:val="22"/>
              </w:rPr>
            </w:pPr>
            <w:r w:rsidRPr="00272A94">
              <w:rPr>
                <w:color w:val="000000"/>
                <w:sz w:val="22"/>
                <w:szCs w:val="22"/>
              </w:rPr>
              <w:t>A11</w:t>
            </w:r>
          </w:p>
        </w:tc>
        <w:tc>
          <w:tcPr>
            <w:tcW w:w="1349" w:type="pct"/>
            <w:vAlign w:val="center"/>
          </w:tcPr>
          <w:p w14:paraId="00F021BB" w14:textId="207DE31E" w:rsidR="00EA5995" w:rsidRPr="00272A94" w:rsidRDefault="00EA5995">
            <w:pPr>
              <w:jc w:val="left"/>
              <w:rPr>
                <w:b/>
                <w:noProof/>
                <w:snapToGrid w:val="0"/>
                <w:color w:val="000000"/>
                <w:spacing w:val="-3"/>
                <w:sz w:val="22"/>
                <w:szCs w:val="22"/>
              </w:rPr>
            </w:pPr>
            <w:r w:rsidRPr="00272A94">
              <w:rPr>
                <w:color w:val="000000"/>
                <w:sz w:val="22"/>
                <w:szCs w:val="22"/>
              </w:rPr>
              <w:t>Text</w:t>
            </w:r>
          </w:p>
        </w:tc>
        <w:tc>
          <w:tcPr>
            <w:tcW w:w="1030" w:type="pct"/>
            <w:vAlign w:val="center"/>
          </w:tcPr>
          <w:p w14:paraId="174AB464" w14:textId="187EAF72"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27F70F50" w14:textId="373AEA65" w:rsidR="00EA5995" w:rsidRPr="00272A94" w:rsidRDefault="0082613C">
            <w:pPr>
              <w:jc w:val="left"/>
              <w:rPr>
                <w:b/>
                <w:noProof/>
                <w:snapToGrid w:val="0"/>
                <w:color w:val="000000"/>
                <w:spacing w:val="-3"/>
                <w:sz w:val="22"/>
                <w:szCs w:val="22"/>
              </w:rPr>
            </w:pPr>
            <w:r w:rsidRPr="00272A94">
              <w:rPr>
                <w:color w:val="000000"/>
                <w:sz w:val="22"/>
                <w:szCs w:val="22"/>
              </w:rPr>
              <w:t>"Extreme UltraViolet (EUV) modeled daily averaged irradiances in 1-nm bins from 0-190 nm. See Eparvier et al, Space Research, 195, 203-301 2015, doi:10-1007/s 111214-015-0195-2"</w:t>
            </w:r>
          </w:p>
        </w:tc>
      </w:tr>
      <w:tr w:rsidR="001451C7" w:rsidRPr="009C4FB3" w14:paraId="172E7435" w14:textId="77777777" w:rsidTr="001630F7">
        <w:trPr>
          <w:cantSplit/>
        </w:trPr>
        <w:tc>
          <w:tcPr>
            <w:tcW w:w="545" w:type="pct"/>
            <w:vAlign w:val="center"/>
          </w:tcPr>
          <w:p w14:paraId="165C9A54" w14:textId="6A3EEAE6" w:rsidR="00EA5995" w:rsidRPr="00272A94" w:rsidRDefault="00EA5995">
            <w:pPr>
              <w:jc w:val="left"/>
              <w:rPr>
                <w:b/>
                <w:noProof/>
                <w:snapToGrid w:val="0"/>
                <w:color w:val="000000"/>
                <w:spacing w:val="-3"/>
                <w:sz w:val="22"/>
                <w:szCs w:val="22"/>
              </w:rPr>
            </w:pPr>
            <w:r w:rsidRPr="00272A94">
              <w:rPr>
                <w:color w:val="000000"/>
                <w:sz w:val="22"/>
                <w:szCs w:val="22"/>
              </w:rPr>
              <w:t>A12</w:t>
            </w:r>
          </w:p>
        </w:tc>
        <w:tc>
          <w:tcPr>
            <w:tcW w:w="1349" w:type="pct"/>
            <w:vAlign w:val="center"/>
          </w:tcPr>
          <w:p w14:paraId="799940B5" w14:textId="0AC65AF7" w:rsidR="00EA5995" w:rsidRPr="00272A94" w:rsidRDefault="00EA5995">
            <w:pPr>
              <w:jc w:val="left"/>
              <w:rPr>
                <w:color w:val="000000"/>
                <w:sz w:val="22"/>
                <w:szCs w:val="22"/>
              </w:rPr>
            </w:pPr>
            <w:r w:rsidRPr="00272A94">
              <w:rPr>
                <w:color w:val="000000"/>
                <w:sz w:val="22"/>
                <w:szCs w:val="22"/>
              </w:rPr>
              <w:t>Source_name</w:t>
            </w:r>
          </w:p>
        </w:tc>
        <w:tc>
          <w:tcPr>
            <w:tcW w:w="1030" w:type="pct"/>
            <w:vAlign w:val="center"/>
          </w:tcPr>
          <w:p w14:paraId="075468CD" w14:textId="769C6E4C"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4C453C7D" w14:textId="1A101CF0" w:rsidR="00EA5995" w:rsidRPr="00272A94" w:rsidRDefault="00EA5995">
            <w:pPr>
              <w:jc w:val="left"/>
              <w:rPr>
                <w:b/>
                <w:noProof/>
                <w:snapToGrid w:val="0"/>
                <w:color w:val="000000"/>
                <w:spacing w:val="-3"/>
                <w:sz w:val="22"/>
                <w:szCs w:val="22"/>
              </w:rPr>
            </w:pPr>
            <w:r w:rsidRPr="00272A94">
              <w:rPr>
                <w:color w:val="000000"/>
                <w:sz w:val="22"/>
                <w:szCs w:val="22"/>
              </w:rPr>
              <w:t xml:space="preserve">"MAVEN&gt;Mars Atmosphere </w:t>
            </w:r>
            <w:r w:rsidR="00323DED">
              <w:rPr>
                <w:color w:val="000000"/>
                <w:sz w:val="22"/>
                <w:szCs w:val="22"/>
              </w:rPr>
              <w:t>a</w:t>
            </w:r>
            <w:r w:rsidRPr="00272A94">
              <w:rPr>
                <w:color w:val="000000"/>
                <w:sz w:val="22"/>
                <w:szCs w:val="22"/>
              </w:rPr>
              <w:t>nd Volatile EvolutioN mission"</w:t>
            </w:r>
          </w:p>
        </w:tc>
      </w:tr>
      <w:tr w:rsidR="001451C7" w:rsidRPr="009C4FB3" w14:paraId="25D3F084" w14:textId="77777777" w:rsidTr="001630F7">
        <w:trPr>
          <w:cantSplit/>
        </w:trPr>
        <w:tc>
          <w:tcPr>
            <w:tcW w:w="545" w:type="pct"/>
            <w:vAlign w:val="center"/>
          </w:tcPr>
          <w:p w14:paraId="6C2CE533" w14:textId="428E6934" w:rsidR="00EA5995" w:rsidRPr="00272A94" w:rsidRDefault="00EA5995">
            <w:pPr>
              <w:jc w:val="left"/>
              <w:rPr>
                <w:b/>
                <w:noProof/>
                <w:snapToGrid w:val="0"/>
                <w:color w:val="000000"/>
                <w:spacing w:val="-3"/>
                <w:sz w:val="22"/>
                <w:szCs w:val="22"/>
              </w:rPr>
            </w:pPr>
            <w:r w:rsidRPr="00272A94">
              <w:rPr>
                <w:color w:val="000000"/>
                <w:sz w:val="22"/>
                <w:szCs w:val="22"/>
              </w:rPr>
              <w:t>A13</w:t>
            </w:r>
          </w:p>
        </w:tc>
        <w:tc>
          <w:tcPr>
            <w:tcW w:w="1349" w:type="pct"/>
            <w:vAlign w:val="center"/>
          </w:tcPr>
          <w:p w14:paraId="1161CE77" w14:textId="6C66BF2A" w:rsidR="00EA5995" w:rsidRPr="00272A94" w:rsidRDefault="00EA5995">
            <w:pPr>
              <w:jc w:val="left"/>
              <w:rPr>
                <w:b/>
                <w:noProof/>
                <w:snapToGrid w:val="0"/>
                <w:color w:val="000000"/>
                <w:spacing w:val="-3"/>
                <w:sz w:val="22"/>
                <w:szCs w:val="22"/>
              </w:rPr>
            </w:pPr>
            <w:r w:rsidRPr="00272A94">
              <w:rPr>
                <w:color w:val="000000"/>
                <w:sz w:val="22"/>
                <w:szCs w:val="22"/>
              </w:rPr>
              <w:t>Generated_by</w:t>
            </w:r>
          </w:p>
        </w:tc>
        <w:tc>
          <w:tcPr>
            <w:tcW w:w="1030" w:type="pct"/>
            <w:vAlign w:val="center"/>
          </w:tcPr>
          <w:p w14:paraId="703A654C" w14:textId="3CC08ED7"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0B4D0C0C" w14:textId="4234AD31" w:rsidR="00EA5995" w:rsidRPr="00272A94" w:rsidRDefault="00EA5995">
            <w:pPr>
              <w:jc w:val="left"/>
              <w:rPr>
                <w:b/>
                <w:noProof/>
                <w:snapToGrid w:val="0"/>
                <w:color w:val="000000"/>
                <w:spacing w:val="-3"/>
                <w:sz w:val="22"/>
                <w:szCs w:val="22"/>
              </w:rPr>
            </w:pPr>
            <w:r w:rsidRPr="00272A94">
              <w:rPr>
                <w:color w:val="000000"/>
                <w:sz w:val="22"/>
                <w:szCs w:val="22"/>
              </w:rPr>
              <w:t>"LASP/CU - EUV Team"</w:t>
            </w:r>
          </w:p>
        </w:tc>
      </w:tr>
      <w:tr w:rsidR="001451C7" w:rsidRPr="009C4FB3" w14:paraId="47A3C44D" w14:textId="77777777" w:rsidTr="001630F7">
        <w:trPr>
          <w:cantSplit/>
        </w:trPr>
        <w:tc>
          <w:tcPr>
            <w:tcW w:w="545" w:type="pct"/>
            <w:vAlign w:val="center"/>
          </w:tcPr>
          <w:p w14:paraId="4EBECEB8" w14:textId="79E4F788" w:rsidR="00EA5995" w:rsidRPr="00272A94" w:rsidRDefault="00EA5995">
            <w:pPr>
              <w:jc w:val="left"/>
              <w:rPr>
                <w:color w:val="000000"/>
                <w:sz w:val="22"/>
                <w:szCs w:val="22"/>
              </w:rPr>
            </w:pPr>
            <w:r w:rsidRPr="00272A94">
              <w:rPr>
                <w:color w:val="000000"/>
                <w:sz w:val="22"/>
                <w:szCs w:val="22"/>
              </w:rPr>
              <w:t>A14</w:t>
            </w:r>
          </w:p>
        </w:tc>
        <w:tc>
          <w:tcPr>
            <w:tcW w:w="1349" w:type="pct"/>
            <w:vAlign w:val="center"/>
          </w:tcPr>
          <w:p w14:paraId="090D4FB9" w14:textId="5FF9083A" w:rsidR="00EA5995" w:rsidRPr="00272A94" w:rsidRDefault="00EA5995">
            <w:pPr>
              <w:jc w:val="left"/>
              <w:rPr>
                <w:b/>
                <w:noProof/>
                <w:snapToGrid w:val="0"/>
                <w:color w:val="000000"/>
                <w:spacing w:val="-3"/>
                <w:sz w:val="22"/>
                <w:szCs w:val="22"/>
              </w:rPr>
            </w:pPr>
            <w:r w:rsidRPr="00272A94">
              <w:rPr>
                <w:color w:val="000000"/>
                <w:sz w:val="22"/>
                <w:szCs w:val="22"/>
              </w:rPr>
              <w:t>Generation_date</w:t>
            </w:r>
          </w:p>
        </w:tc>
        <w:tc>
          <w:tcPr>
            <w:tcW w:w="1030" w:type="pct"/>
            <w:vAlign w:val="center"/>
          </w:tcPr>
          <w:p w14:paraId="5EB82EBE" w14:textId="6FBD8198"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5AE61440" w14:textId="54218CF8" w:rsidR="00EA5995" w:rsidRPr="00272A94" w:rsidRDefault="00EA5995">
            <w:pPr>
              <w:jc w:val="left"/>
              <w:rPr>
                <w:b/>
                <w:noProof/>
                <w:snapToGrid w:val="0"/>
                <w:color w:val="000000"/>
                <w:spacing w:val="-3"/>
                <w:sz w:val="22"/>
                <w:szCs w:val="22"/>
              </w:rPr>
            </w:pPr>
            <w:r w:rsidRPr="00272A94">
              <w:rPr>
                <w:color w:val="000000"/>
                <w:sz w:val="22"/>
                <w:szCs w:val="22"/>
              </w:rPr>
              <w:t>Date of file generation, e.g. "Mon Mar 21 22:28:33 2016"</w:t>
            </w:r>
          </w:p>
        </w:tc>
      </w:tr>
      <w:tr w:rsidR="001451C7" w:rsidRPr="009C4FB3" w14:paraId="3EA36D2D" w14:textId="77777777" w:rsidTr="001630F7">
        <w:trPr>
          <w:cantSplit/>
        </w:trPr>
        <w:tc>
          <w:tcPr>
            <w:tcW w:w="545" w:type="pct"/>
            <w:vAlign w:val="center"/>
          </w:tcPr>
          <w:p w14:paraId="70AE8AC6" w14:textId="2629DD89" w:rsidR="00EA5995" w:rsidRPr="00272A94" w:rsidRDefault="00EA5995">
            <w:pPr>
              <w:jc w:val="left"/>
              <w:rPr>
                <w:b/>
                <w:noProof/>
                <w:snapToGrid w:val="0"/>
                <w:color w:val="000000"/>
                <w:spacing w:val="-3"/>
                <w:sz w:val="22"/>
                <w:szCs w:val="22"/>
              </w:rPr>
            </w:pPr>
            <w:r w:rsidRPr="00272A94">
              <w:rPr>
                <w:color w:val="000000"/>
                <w:sz w:val="22"/>
                <w:szCs w:val="22"/>
              </w:rPr>
              <w:t>A15</w:t>
            </w:r>
          </w:p>
        </w:tc>
        <w:tc>
          <w:tcPr>
            <w:tcW w:w="1349" w:type="pct"/>
            <w:vAlign w:val="center"/>
          </w:tcPr>
          <w:p w14:paraId="730EAEBC" w14:textId="2F24A9A3" w:rsidR="00EA5995" w:rsidRPr="00272A94" w:rsidRDefault="00EA5995">
            <w:pPr>
              <w:jc w:val="left"/>
              <w:rPr>
                <w:b/>
                <w:noProof/>
                <w:snapToGrid w:val="0"/>
                <w:color w:val="000000"/>
                <w:spacing w:val="-3"/>
                <w:sz w:val="22"/>
                <w:szCs w:val="22"/>
              </w:rPr>
            </w:pPr>
            <w:r w:rsidRPr="00272A94">
              <w:rPr>
                <w:color w:val="000000"/>
                <w:sz w:val="22"/>
                <w:szCs w:val="22"/>
              </w:rPr>
              <w:t>Rules_of_use</w:t>
            </w:r>
          </w:p>
        </w:tc>
        <w:tc>
          <w:tcPr>
            <w:tcW w:w="1030" w:type="pct"/>
            <w:vAlign w:val="center"/>
          </w:tcPr>
          <w:p w14:paraId="15525637" w14:textId="2C8C9607"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12C22F76" w14:textId="28644CC8" w:rsidR="00EA5995" w:rsidRPr="00272A94" w:rsidRDefault="004D6A5C">
            <w:pPr>
              <w:jc w:val="left"/>
              <w:rPr>
                <w:b/>
                <w:noProof/>
                <w:snapToGrid w:val="0"/>
                <w:color w:val="0000FF"/>
                <w:spacing w:val="-3"/>
                <w:sz w:val="22"/>
                <w:szCs w:val="22"/>
                <w:u w:val="single"/>
              </w:rPr>
            </w:pPr>
            <w:hyperlink r:id="rId23" w:history="1">
              <w:r w:rsidR="00EA5995" w:rsidRPr="00272A94">
                <w:rPr>
                  <w:rStyle w:val="Hyperlink"/>
                  <w:sz w:val="22"/>
                  <w:szCs w:val="22"/>
                </w:rPr>
                <w:t>http://lasp.c</w:t>
              </w:r>
              <w:r w:rsidR="00EA5995" w:rsidRPr="00272A94">
                <w:rPr>
                  <w:sz w:val="22"/>
                  <w:szCs w:val="22"/>
                </w:rPr>
                <w:t>ol</w:t>
              </w:r>
              <w:r w:rsidR="00EA5995" w:rsidRPr="00272A94">
                <w:rPr>
                  <w:rStyle w:val="Hyperlink"/>
                  <w:sz w:val="22"/>
                  <w:szCs w:val="22"/>
                </w:rPr>
                <w:t>orado.edu/home/maven/science/</w:t>
              </w:r>
            </w:hyperlink>
          </w:p>
        </w:tc>
      </w:tr>
      <w:tr w:rsidR="001451C7" w:rsidRPr="009C4FB3" w14:paraId="2B21D1AD" w14:textId="77777777" w:rsidTr="001630F7">
        <w:trPr>
          <w:cantSplit/>
        </w:trPr>
        <w:tc>
          <w:tcPr>
            <w:tcW w:w="545" w:type="pct"/>
            <w:vAlign w:val="center"/>
          </w:tcPr>
          <w:p w14:paraId="1EA030BD" w14:textId="2AE25E03" w:rsidR="00EA5995" w:rsidRPr="00272A94" w:rsidRDefault="00EA5995">
            <w:pPr>
              <w:jc w:val="left"/>
              <w:rPr>
                <w:color w:val="000000"/>
                <w:sz w:val="22"/>
                <w:szCs w:val="22"/>
              </w:rPr>
            </w:pPr>
            <w:r w:rsidRPr="00272A94">
              <w:rPr>
                <w:color w:val="000000"/>
                <w:sz w:val="22"/>
                <w:szCs w:val="22"/>
              </w:rPr>
              <w:t>A16</w:t>
            </w:r>
          </w:p>
        </w:tc>
        <w:tc>
          <w:tcPr>
            <w:tcW w:w="1349" w:type="pct"/>
            <w:vAlign w:val="center"/>
          </w:tcPr>
          <w:p w14:paraId="027A90E4" w14:textId="493D6C43" w:rsidR="00EA5995" w:rsidRPr="00272A94" w:rsidRDefault="00EA5995">
            <w:pPr>
              <w:jc w:val="left"/>
              <w:rPr>
                <w:b/>
                <w:noProof/>
                <w:snapToGrid w:val="0"/>
                <w:color w:val="000000"/>
                <w:spacing w:val="-3"/>
                <w:sz w:val="22"/>
                <w:szCs w:val="22"/>
              </w:rPr>
            </w:pPr>
            <w:r w:rsidRPr="00272A94">
              <w:rPr>
                <w:color w:val="000000"/>
                <w:sz w:val="22"/>
                <w:szCs w:val="22"/>
              </w:rPr>
              <w:t>Acknowledgement</w:t>
            </w:r>
          </w:p>
        </w:tc>
        <w:tc>
          <w:tcPr>
            <w:tcW w:w="1030" w:type="pct"/>
            <w:vAlign w:val="center"/>
          </w:tcPr>
          <w:p w14:paraId="33152038" w14:textId="546F11A4"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4C81D053" w14:textId="4404AF79" w:rsidR="00EA5995" w:rsidRPr="00272A94" w:rsidRDefault="00EA5995">
            <w:pPr>
              <w:jc w:val="left"/>
              <w:rPr>
                <w:color w:val="000000"/>
                <w:sz w:val="22"/>
                <w:szCs w:val="22"/>
              </w:rPr>
            </w:pPr>
            <w:r w:rsidRPr="00272A94">
              <w:rPr>
                <w:color w:val="000000"/>
                <w:sz w:val="22"/>
                <w:szCs w:val="22"/>
              </w:rPr>
              <w:t>"Eparvier et al, Space Research, 195, 203-301 2015, doi:10-1007/s 111214-015-0195-2"</w:t>
            </w:r>
          </w:p>
        </w:tc>
      </w:tr>
      <w:tr w:rsidR="001451C7" w:rsidRPr="009C4FB3" w14:paraId="6C192A68" w14:textId="77777777" w:rsidTr="001630F7">
        <w:trPr>
          <w:cantSplit/>
        </w:trPr>
        <w:tc>
          <w:tcPr>
            <w:tcW w:w="545" w:type="pct"/>
            <w:vAlign w:val="center"/>
          </w:tcPr>
          <w:p w14:paraId="4B75A54D" w14:textId="02CC8835" w:rsidR="00EA5995" w:rsidRPr="00272A94" w:rsidRDefault="00EA5995">
            <w:pPr>
              <w:jc w:val="left"/>
              <w:rPr>
                <w:b/>
                <w:noProof/>
                <w:snapToGrid w:val="0"/>
                <w:color w:val="000000"/>
                <w:spacing w:val="-3"/>
                <w:sz w:val="22"/>
                <w:szCs w:val="22"/>
              </w:rPr>
            </w:pPr>
            <w:r w:rsidRPr="00272A94">
              <w:rPr>
                <w:color w:val="000000"/>
                <w:sz w:val="22"/>
                <w:szCs w:val="22"/>
              </w:rPr>
              <w:t>A17</w:t>
            </w:r>
          </w:p>
        </w:tc>
        <w:tc>
          <w:tcPr>
            <w:tcW w:w="1349" w:type="pct"/>
            <w:vAlign w:val="center"/>
          </w:tcPr>
          <w:p w14:paraId="7B535170" w14:textId="7B920529" w:rsidR="00EA5995" w:rsidRPr="00272A94" w:rsidRDefault="00EA5995">
            <w:pPr>
              <w:jc w:val="left"/>
              <w:rPr>
                <w:b/>
                <w:bCs/>
                <w:noProof/>
                <w:snapToGrid w:val="0"/>
                <w:color w:val="000000"/>
                <w:spacing w:val="-3"/>
                <w:sz w:val="22"/>
                <w:szCs w:val="22"/>
              </w:rPr>
            </w:pPr>
            <w:r w:rsidRPr="00272A94">
              <w:rPr>
                <w:color w:val="000000"/>
                <w:sz w:val="22"/>
                <w:szCs w:val="22"/>
              </w:rPr>
              <w:t>Leapseconds_kernel</w:t>
            </w:r>
          </w:p>
        </w:tc>
        <w:tc>
          <w:tcPr>
            <w:tcW w:w="1030" w:type="pct"/>
            <w:vAlign w:val="center"/>
          </w:tcPr>
          <w:p w14:paraId="4668270E" w14:textId="2BDCE0AC"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24AF172F" w14:textId="53A3EABE" w:rsidR="00EA5995" w:rsidRPr="00272A94" w:rsidRDefault="00EA5995">
            <w:pPr>
              <w:jc w:val="left"/>
              <w:rPr>
                <w:b/>
                <w:noProof/>
                <w:snapToGrid w:val="0"/>
                <w:color w:val="000000"/>
                <w:spacing w:val="-3"/>
                <w:sz w:val="22"/>
                <w:szCs w:val="22"/>
              </w:rPr>
            </w:pPr>
            <w:r w:rsidRPr="00272A94">
              <w:rPr>
                <w:color w:val="000000"/>
                <w:sz w:val="22"/>
                <w:szCs w:val="22"/>
              </w:rPr>
              <w:t>Leap seconds kernel in SPICE, e.g. "naif0011.tls"</w:t>
            </w:r>
          </w:p>
        </w:tc>
      </w:tr>
      <w:tr w:rsidR="001451C7" w:rsidRPr="009C4FB3" w14:paraId="2F65066F" w14:textId="77777777" w:rsidTr="001630F7">
        <w:trPr>
          <w:cantSplit/>
        </w:trPr>
        <w:tc>
          <w:tcPr>
            <w:tcW w:w="545" w:type="pct"/>
            <w:vAlign w:val="center"/>
          </w:tcPr>
          <w:p w14:paraId="1C7CCACC" w14:textId="52716712" w:rsidR="00EA5995" w:rsidRPr="00272A94" w:rsidRDefault="00EA5995">
            <w:pPr>
              <w:jc w:val="left"/>
              <w:rPr>
                <w:b/>
                <w:noProof/>
                <w:snapToGrid w:val="0"/>
                <w:color w:val="000000"/>
                <w:spacing w:val="-3"/>
                <w:sz w:val="22"/>
                <w:szCs w:val="22"/>
              </w:rPr>
            </w:pPr>
            <w:r w:rsidRPr="00272A94">
              <w:rPr>
                <w:color w:val="000000"/>
                <w:sz w:val="22"/>
                <w:szCs w:val="22"/>
              </w:rPr>
              <w:t>A18</w:t>
            </w:r>
          </w:p>
        </w:tc>
        <w:tc>
          <w:tcPr>
            <w:tcW w:w="1349" w:type="pct"/>
            <w:vAlign w:val="center"/>
          </w:tcPr>
          <w:p w14:paraId="7A7CC70D" w14:textId="638BF487" w:rsidR="00EA5995" w:rsidRPr="00272A94" w:rsidRDefault="00EA5995">
            <w:pPr>
              <w:jc w:val="left"/>
              <w:rPr>
                <w:color w:val="000000"/>
                <w:sz w:val="22"/>
                <w:szCs w:val="22"/>
              </w:rPr>
            </w:pPr>
            <w:r w:rsidRPr="00272A94">
              <w:rPr>
                <w:color w:val="000000"/>
                <w:sz w:val="22"/>
                <w:szCs w:val="22"/>
              </w:rPr>
              <w:t>Spacecraft_clock_kernel</w:t>
            </w:r>
          </w:p>
        </w:tc>
        <w:tc>
          <w:tcPr>
            <w:tcW w:w="1030" w:type="pct"/>
            <w:vAlign w:val="center"/>
          </w:tcPr>
          <w:p w14:paraId="1FED40D9" w14:textId="0B30DAD4"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6BDD99E0" w14:textId="6C47AD30" w:rsidR="00EA5995" w:rsidRPr="00272A94" w:rsidRDefault="00EA5995">
            <w:pPr>
              <w:jc w:val="left"/>
              <w:rPr>
                <w:b/>
                <w:noProof/>
                <w:snapToGrid w:val="0"/>
                <w:color w:val="000000"/>
                <w:spacing w:val="-3"/>
                <w:sz w:val="22"/>
                <w:szCs w:val="22"/>
              </w:rPr>
            </w:pPr>
            <w:r w:rsidRPr="00272A94">
              <w:rPr>
                <w:color w:val="000000"/>
                <w:sz w:val="22"/>
                <w:szCs w:val="22"/>
              </w:rPr>
              <w:t>Spacecraft Clock kernel, e.g. "MVN_SCLKSCET.00022.tsc"</w:t>
            </w:r>
          </w:p>
        </w:tc>
      </w:tr>
      <w:tr w:rsidR="001451C7" w:rsidRPr="009C4FB3" w14:paraId="0CD0EBE6" w14:textId="77777777" w:rsidTr="001630F7">
        <w:trPr>
          <w:cantSplit/>
        </w:trPr>
        <w:tc>
          <w:tcPr>
            <w:tcW w:w="545" w:type="pct"/>
            <w:vAlign w:val="center"/>
          </w:tcPr>
          <w:p w14:paraId="51B4A511" w14:textId="14CBF0CB" w:rsidR="00EA5995" w:rsidRPr="00272A94" w:rsidRDefault="00EA5995">
            <w:pPr>
              <w:jc w:val="left"/>
              <w:rPr>
                <w:b/>
                <w:noProof/>
                <w:snapToGrid w:val="0"/>
                <w:color w:val="000000"/>
                <w:spacing w:val="-3"/>
                <w:sz w:val="22"/>
                <w:szCs w:val="22"/>
              </w:rPr>
            </w:pPr>
            <w:r w:rsidRPr="00272A94">
              <w:rPr>
                <w:color w:val="000000"/>
                <w:sz w:val="22"/>
                <w:szCs w:val="22"/>
              </w:rPr>
              <w:t>A19</w:t>
            </w:r>
          </w:p>
        </w:tc>
        <w:tc>
          <w:tcPr>
            <w:tcW w:w="1349" w:type="pct"/>
            <w:vAlign w:val="center"/>
          </w:tcPr>
          <w:p w14:paraId="1A2D67BA" w14:textId="6EE15404" w:rsidR="00EA5995" w:rsidRPr="00272A94" w:rsidRDefault="00EA5995">
            <w:pPr>
              <w:jc w:val="left"/>
              <w:rPr>
                <w:b/>
                <w:noProof/>
                <w:snapToGrid w:val="0"/>
                <w:color w:val="000000"/>
                <w:spacing w:val="-3"/>
                <w:sz w:val="22"/>
                <w:szCs w:val="22"/>
              </w:rPr>
            </w:pPr>
            <w:r w:rsidRPr="00272A94">
              <w:rPr>
                <w:color w:val="000000"/>
                <w:sz w:val="22"/>
                <w:szCs w:val="22"/>
              </w:rPr>
              <w:t>PDS_start_time</w:t>
            </w:r>
          </w:p>
        </w:tc>
        <w:tc>
          <w:tcPr>
            <w:tcW w:w="1030" w:type="pct"/>
            <w:vAlign w:val="center"/>
          </w:tcPr>
          <w:p w14:paraId="5AF10949" w14:textId="5561071A" w:rsidR="00EA5995" w:rsidRPr="00272A94" w:rsidRDefault="00EA5995">
            <w:pPr>
              <w:jc w:val="left"/>
              <w:rPr>
                <w:color w:val="000000"/>
                <w:sz w:val="22"/>
                <w:szCs w:val="22"/>
              </w:rPr>
            </w:pPr>
            <w:r w:rsidRPr="00272A94">
              <w:rPr>
                <w:color w:val="000000"/>
                <w:sz w:val="22"/>
                <w:szCs w:val="22"/>
              </w:rPr>
              <w:t>CDF_CHAR</w:t>
            </w:r>
          </w:p>
        </w:tc>
        <w:tc>
          <w:tcPr>
            <w:tcW w:w="2075" w:type="pct"/>
            <w:vAlign w:val="center"/>
          </w:tcPr>
          <w:p w14:paraId="6BFE10A1" w14:textId="065A4EC9" w:rsidR="00EA5995" w:rsidRPr="00272A94" w:rsidRDefault="00EA5995">
            <w:pPr>
              <w:jc w:val="left"/>
              <w:rPr>
                <w:b/>
                <w:noProof/>
                <w:snapToGrid w:val="0"/>
                <w:color w:val="000000"/>
                <w:spacing w:val="-3"/>
                <w:sz w:val="22"/>
                <w:szCs w:val="22"/>
              </w:rPr>
            </w:pPr>
            <w:r w:rsidRPr="00272A94">
              <w:rPr>
                <w:color w:val="000000"/>
                <w:sz w:val="22"/>
                <w:szCs w:val="22"/>
              </w:rPr>
              <w:t>Time of first data record in file, e.g. "2015-11-04T00:00:06.488Z"</w:t>
            </w:r>
          </w:p>
        </w:tc>
      </w:tr>
      <w:tr w:rsidR="001451C7" w:rsidRPr="009C4FB3" w14:paraId="21EAE23A" w14:textId="77777777" w:rsidTr="001630F7">
        <w:trPr>
          <w:cantSplit/>
        </w:trPr>
        <w:tc>
          <w:tcPr>
            <w:tcW w:w="545" w:type="pct"/>
            <w:vAlign w:val="center"/>
          </w:tcPr>
          <w:p w14:paraId="45F69053" w14:textId="518D1C6E" w:rsidR="00EA5995" w:rsidRPr="00272A94" w:rsidRDefault="00EA5995">
            <w:pPr>
              <w:jc w:val="left"/>
              <w:rPr>
                <w:b/>
                <w:noProof/>
                <w:snapToGrid w:val="0"/>
                <w:color w:val="000000"/>
                <w:spacing w:val="-3"/>
                <w:sz w:val="22"/>
                <w:szCs w:val="22"/>
              </w:rPr>
            </w:pPr>
            <w:r w:rsidRPr="00272A94">
              <w:rPr>
                <w:color w:val="000000"/>
                <w:sz w:val="22"/>
                <w:szCs w:val="22"/>
              </w:rPr>
              <w:t>A20</w:t>
            </w:r>
          </w:p>
        </w:tc>
        <w:tc>
          <w:tcPr>
            <w:tcW w:w="1349" w:type="pct"/>
            <w:vAlign w:val="center"/>
          </w:tcPr>
          <w:p w14:paraId="1F0B9BB8" w14:textId="2D8896A2" w:rsidR="00EA5995" w:rsidRPr="00272A94" w:rsidRDefault="00EA5995">
            <w:pPr>
              <w:jc w:val="left"/>
              <w:rPr>
                <w:b/>
                <w:noProof/>
                <w:snapToGrid w:val="0"/>
                <w:color w:val="000000"/>
                <w:spacing w:val="-3"/>
                <w:sz w:val="22"/>
                <w:szCs w:val="22"/>
              </w:rPr>
            </w:pPr>
            <w:r w:rsidRPr="00272A94">
              <w:rPr>
                <w:color w:val="000000"/>
                <w:sz w:val="22"/>
                <w:szCs w:val="22"/>
              </w:rPr>
              <w:t>PDS_stop_time</w:t>
            </w:r>
          </w:p>
        </w:tc>
        <w:tc>
          <w:tcPr>
            <w:tcW w:w="1030" w:type="pct"/>
            <w:vAlign w:val="center"/>
          </w:tcPr>
          <w:p w14:paraId="1B6193F9" w14:textId="6C078331"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09767ECB" w14:textId="7740CD6F" w:rsidR="00EA5995" w:rsidRPr="00272A94" w:rsidRDefault="00EA5995">
            <w:pPr>
              <w:jc w:val="left"/>
              <w:rPr>
                <w:b/>
                <w:noProof/>
                <w:snapToGrid w:val="0"/>
                <w:color w:val="000000"/>
                <w:spacing w:val="-3"/>
                <w:sz w:val="22"/>
                <w:szCs w:val="22"/>
              </w:rPr>
            </w:pPr>
            <w:r w:rsidRPr="00272A94">
              <w:rPr>
                <w:color w:val="000000"/>
                <w:sz w:val="22"/>
                <w:szCs w:val="22"/>
              </w:rPr>
              <w:t>Time of last data record in file, e.g. "2015-11-05T00:00:04.872Z"</w:t>
            </w:r>
          </w:p>
        </w:tc>
      </w:tr>
      <w:tr w:rsidR="001451C7" w:rsidRPr="009C4FB3" w14:paraId="39EB9284" w14:textId="77777777" w:rsidTr="001630F7">
        <w:trPr>
          <w:cantSplit/>
        </w:trPr>
        <w:tc>
          <w:tcPr>
            <w:tcW w:w="545" w:type="pct"/>
            <w:vAlign w:val="center"/>
          </w:tcPr>
          <w:p w14:paraId="4AF5928D" w14:textId="0C16050D" w:rsidR="00EA5995" w:rsidRPr="00272A94" w:rsidRDefault="00EA5995">
            <w:pPr>
              <w:jc w:val="left"/>
              <w:rPr>
                <w:b/>
                <w:noProof/>
                <w:snapToGrid w:val="0"/>
                <w:color w:val="000000"/>
                <w:spacing w:val="-3"/>
                <w:sz w:val="22"/>
                <w:szCs w:val="22"/>
              </w:rPr>
            </w:pPr>
            <w:r w:rsidRPr="00272A94">
              <w:rPr>
                <w:color w:val="000000"/>
                <w:sz w:val="22"/>
                <w:szCs w:val="22"/>
              </w:rPr>
              <w:t>A21</w:t>
            </w:r>
          </w:p>
        </w:tc>
        <w:tc>
          <w:tcPr>
            <w:tcW w:w="1349" w:type="pct"/>
            <w:vAlign w:val="center"/>
          </w:tcPr>
          <w:p w14:paraId="4A041000" w14:textId="43CC8296" w:rsidR="00EA5995" w:rsidRPr="00272A94" w:rsidRDefault="00EA5995">
            <w:pPr>
              <w:jc w:val="left"/>
              <w:rPr>
                <w:b/>
                <w:noProof/>
                <w:snapToGrid w:val="0"/>
                <w:color w:val="000000"/>
                <w:spacing w:val="-3"/>
                <w:sz w:val="22"/>
                <w:szCs w:val="22"/>
              </w:rPr>
            </w:pPr>
            <w:r w:rsidRPr="00272A94">
              <w:rPr>
                <w:color w:val="000000"/>
                <w:sz w:val="22"/>
                <w:szCs w:val="22"/>
              </w:rPr>
              <w:t>PDS_sclk_start_count</w:t>
            </w:r>
          </w:p>
        </w:tc>
        <w:tc>
          <w:tcPr>
            <w:tcW w:w="1030" w:type="pct"/>
            <w:vAlign w:val="center"/>
          </w:tcPr>
          <w:p w14:paraId="18E6B59B" w14:textId="17BA9D8B"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65D1BA79" w14:textId="6D3AAA4C" w:rsidR="00EA5995" w:rsidRPr="00272A94" w:rsidRDefault="00EA5995">
            <w:pPr>
              <w:jc w:val="left"/>
              <w:rPr>
                <w:b/>
                <w:noProof/>
                <w:snapToGrid w:val="0"/>
                <w:color w:val="000000"/>
                <w:spacing w:val="-3"/>
                <w:sz w:val="22"/>
                <w:szCs w:val="22"/>
              </w:rPr>
            </w:pPr>
            <w:r w:rsidRPr="00272A94">
              <w:rPr>
                <w:color w:val="000000"/>
                <w:sz w:val="22"/>
                <w:szCs w:val="22"/>
              </w:rPr>
              <w:t>Spacecraft Clock start in file, e.g. "0499867061"</w:t>
            </w:r>
          </w:p>
        </w:tc>
      </w:tr>
      <w:tr w:rsidR="001451C7" w:rsidRPr="009C4FB3" w14:paraId="766281F7" w14:textId="77777777" w:rsidTr="001630F7">
        <w:trPr>
          <w:cantSplit/>
        </w:trPr>
        <w:tc>
          <w:tcPr>
            <w:tcW w:w="545" w:type="pct"/>
            <w:vAlign w:val="center"/>
          </w:tcPr>
          <w:p w14:paraId="1D60B4A3" w14:textId="7EA4066A" w:rsidR="00EA5995" w:rsidRPr="00272A94" w:rsidRDefault="00EA5995">
            <w:pPr>
              <w:jc w:val="left"/>
              <w:rPr>
                <w:b/>
                <w:noProof/>
                <w:snapToGrid w:val="0"/>
                <w:color w:val="000000"/>
                <w:spacing w:val="-3"/>
                <w:sz w:val="22"/>
                <w:szCs w:val="22"/>
              </w:rPr>
            </w:pPr>
            <w:r w:rsidRPr="00272A94">
              <w:rPr>
                <w:color w:val="000000"/>
                <w:sz w:val="22"/>
                <w:szCs w:val="22"/>
              </w:rPr>
              <w:lastRenderedPageBreak/>
              <w:t>A22</w:t>
            </w:r>
          </w:p>
        </w:tc>
        <w:tc>
          <w:tcPr>
            <w:tcW w:w="1349" w:type="pct"/>
            <w:vAlign w:val="center"/>
          </w:tcPr>
          <w:p w14:paraId="21FE8D29" w14:textId="7597046B" w:rsidR="00EA5995" w:rsidRPr="00272A94" w:rsidRDefault="00EA5995">
            <w:pPr>
              <w:jc w:val="left"/>
              <w:rPr>
                <w:b/>
                <w:noProof/>
                <w:snapToGrid w:val="0"/>
                <w:color w:val="000000"/>
                <w:spacing w:val="-3"/>
                <w:sz w:val="22"/>
                <w:szCs w:val="22"/>
              </w:rPr>
            </w:pPr>
            <w:r w:rsidRPr="00272A94">
              <w:rPr>
                <w:color w:val="000000"/>
                <w:sz w:val="22"/>
                <w:szCs w:val="22"/>
              </w:rPr>
              <w:t>PDS_sclk_stop_count</w:t>
            </w:r>
          </w:p>
        </w:tc>
        <w:tc>
          <w:tcPr>
            <w:tcW w:w="1030" w:type="pct"/>
            <w:vAlign w:val="center"/>
          </w:tcPr>
          <w:p w14:paraId="3D7A1D5C" w14:textId="3D917D13" w:rsidR="00EA5995" w:rsidRPr="00272A94" w:rsidRDefault="00EA5995">
            <w:pPr>
              <w:jc w:val="left"/>
              <w:rPr>
                <w:color w:val="000000"/>
                <w:sz w:val="22"/>
                <w:szCs w:val="22"/>
              </w:rPr>
            </w:pPr>
            <w:r w:rsidRPr="00272A94">
              <w:rPr>
                <w:color w:val="000000"/>
                <w:sz w:val="22"/>
                <w:szCs w:val="22"/>
              </w:rPr>
              <w:t>CDF_CHAR</w:t>
            </w:r>
          </w:p>
        </w:tc>
        <w:tc>
          <w:tcPr>
            <w:tcW w:w="2075" w:type="pct"/>
            <w:vAlign w:val="center"/>
          </w:tcPr>
          <w:p w14:paraId="10C5267F" w14:textId="117813A7" w:rsidR="00EA5995" w:rsidRPr="00272A94" w:rsidRDefault="00EA5995">
            <w:pPr>
              <w:jc w:val="left"/>
              <w:rPr>
                <w:b/>
                <w:noProof/>
                <w:snapToGrid w:val="0"/>
                <w:color w:val="000000"/>
                <w:spacing w:val="-3"/>
                <w:sz w:val="22"/>
                <w:szCs w:val="22"/>
              </w:rPr>
            </w:pPr>
            <w:r w:rsidRPr="00272A94">
              <w:rPr>
                <w:color w:val="000000"/>
                <w:sz w:val="22"/>
                <w:szCs w:val="22"/>
              </w:rPr>
              <w:t>Spacecraft Clock end in file, e.g. "0499953459"</w:t>
            </w:r>
          </w:p>
        </w:tc>
      </w:tr>
      <w:tr w:rsidR="001451C7" w:rsidRPr="009C4FB3" w14:paraId="609BFEE5" w14:textId="77777777" w:rsidTr="001630F7">
        <w:trPr>
          <w:cantSplit/>
        </w:trPr>
        <w:tc>
          <w:tcPr>
            <w:tcW w:w="545" w:type="pct"/>
            <w:vAlign w:val="center"/>
          </w:tcPr>
          <w:p w14:paraId="3C20EAE6" w14:textId="4696A7AA" w:rsidR="00EA5995" w:rsidRPr="00272A94" w:rsidRDefault="00EA5995">
            <w:pPr>
              <w:jc w:val="left"/>
              <w:rPr>
                <w:b/>
                <w:noProof/>
                <w:snapToGrid w:val="0"/>
                <w:color w:val="000000"/>
                <w:spacing w:val="-3"/>
                <w:sz w:val="22"/>
                <w:szCs w:val="22"/>
              </w:rPr>
            </w:pPr>
            <w:r w:rsidRPr="00272A94">
              <w:rPr>
                <w:color w:val="000000"/>
                <w:sz w:val="22"/>
                <w:szCs w:val="22"/>
              </w:rPr>
              <w:t>A23</w:t>
            </w:r>
          </w:p>
        </w:tc>
        <w:tc>
          <w:tcPr>
            <w:tcW w:w="1349" w:type="pct"/>
            <w:vAlign w:val="center"/>
          </w:tcPr>
          <w:p w14:paraId="55E0514B" w14:textId="1CAAEEDD" w:rsidR="00EA5995" w:rsidRPr="00272A94" w:rsidRDefault="00EA5995">
            <w:pPr>
              <w:jc w:val="left"/>
              <w:rPr>
                <w:b/>
                <w:noProof/>
                <w:snapToGrid w:val="0"/>
                <w:color w:val="000000"/>
                <w:spacing w:val="-3"/>
                <w:sz w:val="22"/>
                <w:szCs w:val="22"/>
              </w:rPr>
            </w:pPr>
            <w:r w:rsidRPr="00272A94">
              <w:rPr>
                <w:color w:val="000000"/>
                <w:sz w:val="22"/>
                <w:szCs w:val="22"/>
              </w:rPr>
              <w:t>SPICE_kernel_version</w:t>
            </w:r>
          </w:p>
        </w:tc>
        <w:tc>
          <w:tcPr>
            <w:tcW w:w="1030" w:type="pct"/>
            <w:vAlign w:val="center"/>
          </w:tcPr>
          <w:p w14:paraId="199B9EFD" w14:textId="649A6069" w:rsidR="00EA5995" w:rsidRPr="00272A94" w:rsidRDefault="00EA5995">
            <w:pPr>
              <w:jc w:val="left"/>
              <w:rPr>
                <w:b/>
                <w:noProof/>
                <w:snapToGrid w:val="0"/>
                <w:color w:val="000000"/>
                <w:spacing w:val="-3"/>
                <w:sz w:val="22"/>
                <w:szCs w:val="22"/>
              </w:rPr>
            </w:pPr>
            <w:r w:rsidRPr="00272A94">
              <w:rPr>
                <w:color w:val="000000"/>
                <w:sz w:val="22"/>
                <w:szCs w:val="22"/>
              </w:rPr>
              <w:t>CDF_CHAR</w:t>
            </w:r>
          </w:p>
        </w:tc>
        <w:tc>
          <w:tcPr>
            <w:tcW w:w="2075" w:type="pct"/>
            <w:vAlign w:val="center"/>
          </w:tcPr>
          <w:p w14:paraId="022F033D" w14:textId="11718AF7" w:rsidR="00EA5995" w:rsidRPr="00272A94" w:rsidRDefault="00EA5995">
            <w:pPr>
              <w:jc w:val="left"/>
              <w:rPr>
                <w:b/>
                <w:noProof/>
                <w:snapToGrid w:val="0"/>
                <w:color w:val="000000"/>
                <w:spacing w:val="-3"/>
                <w:sz w:val="22"/>
                <w:szCs w:val="22"/>
              </w:rPr>
            </w:pPr>
            <w:r w:rsidRPr="00272A94">
              <w:rPr>
                <w:color w:val="000000"/>
                <w:sz w:val="22"/>
                <w:szCs w:val="22"/>
              </w:rPr>
              <w:t>SPICE kernel version used, e.g. "anc_clocks_spice_ver V2.0"</w:t>
            </w:r>
          </w:p>
        </w:tc>
      </w:tr>
      <w:tr w:rsidR="001451C7" w:rsidRPr="009C4FB3" w14:paraId="39F47ADB" w14:textId="77777777" w:rsidTr="001630F7">
        <w:trPr>
          <w:cantSplit/>
        </w:trPr>
        <w:tc>
          <w:tcPr>
            <w:tcW w:w="545" w:type="pct"/>
            <w:tcBorders>
              <w:bottom w:val="thinThickSmallGap" w:sz="24" w:space="0" w:color="auto"/>
            </w:tcBorders>
            <w:vAlign w:val="center"/>
          </w:tcPr>
          <w:p w14:paraId="5B8E78D3" w14:textId="4BECF202" w:rsidR="00EA5995" w:rsidRPr="00272A94" w:rsidRDefault="00EA5995">
            <w:pPr>
              <w:jc w:val="left"/>
              <w:rPr>
                <w:color w:val="000000"/>
                <w:sz w:val="22"/>
                <w:szCs w:val="22"/>
              </w:rPr>
            </w:pPr>
            <w:r w:rsidRPr="00272A94">
              <w:rPr>
                <w:color w:val="000000"/>
                <w:sz w:val="22"/>
                <w:szCs w:val="22"/>
              </w:rPr>
              <w:t>A24</w:t>
            </w:r>
          </w:p>
        </w:tc>
        <w:tc>
          <w:tcPr>
            <w:tcW w:w="1349" w:type="pct"/>
            <w:tcBorders>
              <w:bottom w:val="thinThickSmallGap" w:sz="24" w:space="0" w:color="auto"/>
            </w:tcBorders>
            <w:vAlign w:val="center"/>
          </w:tcPr>
          <w:p w14:paraId="03BE1B23" w14:textId="5C0D0D1E" w:rsidR="00EA5995" w:rsidRPr="00272A94" w:rsidRDefault="00EA5995">
            <w:pPr>
              <w:jc w:val="left"/>
              <w:rPr>
                <w:color w:val="000000"/>
                <w:sz w:val="22"/>
                <w:szCs w:val="22"/>
              </w:rPr>
            </w:pPr>
            <w:r w:rsidRPr="00272A94">
              <w:rPr>
                <w:color w:val="000000"/>
                <w:sz w:val="22"/>
                <w:szCs w:val="22"/>
              </w:rPr>
              <w:t>SPICE_kernel_flag</w:t>
            </w:r>
          </w:p>
        </w:tc>
        <w:tc>
          <w:tcPr>
            <w:tcW w:w="1030" w:type="pct"/>
            <w:tcBorders>
              <w:bottom w:val="thinThickSmallGap" w:sz="24" w:space="0" w:color="auto"/>
            </w:tcBorders>
            <w:vAlign w:val="center"/>
          </w:tcPr>
          <w:p w14:paraId="2F23B115" w14:textId="7BBD224B" w:rsidR="00EA5995" w:rsidRPr="00272A94" w:rsidRDefault="00EA5995">
            <w:pPr>
              <w:jc w:val="left"/>
              <w:rPr>
                <w:color w:val="000000"/>
                <w:sz w:val="22"/>
                <w:szCs w:val="22"/>
              </w:rPr>
            </w:pPr>
            <w:r w:rsidRPr="00272A94">
              <w:rPr>
                <w:color w:val="000000"/>
                <w:sz w:val="22"/>
                <w:szCs w:val="22"/>
              </w:rPr>
              <w:t>CDF_CHAR</w:t>
            </w:r>
          </w:p>
        </w:tc>
        <w:tc>
          <w:tcPr>
            <w:tcW w:w="2075" w:type="pct"/>
            <w:tcBorders>
              <w:bottom w:val="thinThickSmallGap" w:sz="24" w:space="0" w:color="auto"/>
            </w:tcBorders>
            <w:vAlign w:val="center"/>
          </w:tcPr>
          <w:p w14:paraId="074D4248" w14:textId="21D994C1" w:rsidR="00EA5995" w:rsidRPr="00272A94" w:rsidRDefault="00EA5995">
            <w:pPr>
              <w:jc w:val="left"/>
              <w:rPr>
                <w:color w:val="000000"/>
                <w:sz w:val="22"/>
                <w:szCs w:val="22"/>
              </w:rPr>
            </w:pPr>
            <w:r w:rsidRPr="00272A94">
              <w:rPr>
                <w:color w:val="000000"/>
                <w:sz w:val="22"/>
                <w:szCs w:val="22"/>
              </w:rPr>
              <w:t>“SPICE used” or “SPICE not used”</w:t>
            </w:r>
          </w:p>
        </w:tc>
      </w:tr>
      <w:tr w:rsidR="001451C7" w:rsidRPr="003B0E55" w14:paraId="27D2EAF6" w14:textId="77777777" w:rsidTr="001630F7">
        <w:trPr>
          <w:cantSplit/>
        </w:trPr>
        <w:tc>
          <w:tcPr>
            <w:tcW w:w="545" w:type="pct"/>
            <w:tcBorders>
              <w:top w:val="thinThickSmallGap" w:sz="24" w:space="0" w:color="auto"/>
            </w:tcBorders>
            <w:vAlign w:val="center"/>
          </w:tcPr>
          <w:p w14:paraId="7319EDF6" w14:textId="332C6D2E" w:rsidR="003D3C51" w:rsidRPr="00272A94" w:rsidRDefault="0082613C">
            <w:pPr>
              <w:jc w:val="left"/>
              <w:rPr>
                <w:b/>
                <w:color w:val="000000"/>
                <w:sz w:val="22"/>
                <w:szCs w:val="22"/>
              </w:rPr>
            </w:pPr>
            <w:r w:rsidRPr="00272A94">
              <w:rPr>
                <w:b/>
                <w:color w:val="000000"/>
                <w:sz w:val="22"/>
                <w:szCs w:val="22"/>
              </w:rPr>
              <w:t>V1</w:t>
            </w:r>
          </w:p>
        </w:tc>
        <w:tc>
          <w:tcPr>
            <w:tcW w:w="1349" w:type="pct"/>
            <w:tcBorders>
              <w:top w:val="thinThickSmallGap" w:sz="24" w:space="0" w:color="auto"/>
            </w:tcBorders>
            <w:vAlign w:val="center"/>
          </w:tcPr>
          <w:p w14:paraId="44CADE5E" w14:textId="4A6558F9" w:rsidR="003D3C51" w:rsidRPr="00272A94" w:rsidRDefault="0082613C">
            <w:pPr>
              <w:jc w:val="left"/>
              <w:rPr>
                <w:b/>
                <w:color w:val="000000"/>
                <w:sz w:val="22"/>
                <w:szCs w:val="22"/>
              </w:rPr>
            </w:pPr>
            <w:r w:rsidRPr="00272A94">
              <w:rPr>
                <w:b/>
                <w:color w:val="000000"/>
                <w:sz w:val="22"/>
                <w:szCs w:val="22"/>
              </w:rPr>
              <w:t>flag</w:t>
            </w:r>
          </w:p>
        </w:tc>
        <w:tc>
          <w:tcPr>
            <w:tcW w:w="1030" w:type="pct"/>
            <w:tcBorders>
              <w:top w:val="thinThickSmallGap" w:sz="24" w:space="0" w:color="auto"/>
            </w:tcBorders>
            <w:vAlign w:val="center"/>
          </w:tcPr>
          <w:p w14:paraId="35C19A7C" w14:textId="2D132B70" w:rsidR="003D3C51" w:rsidRPr="00272A94" w:rsidRDefault="0082613C">
            <w:pPr>
              <w:jc w:val="left"/>
              <w:rPr>
                <w:b/>
                <w:color w:val="000000"/>
                <w:sz w:val="22"/>
                <w:szCs w:val="22"/>
              </w:rPr>
            </w:pPr>
            <w:r w:rsidRPr="00272A94">
              <w:rPr>
                <w:b/>
                <w:color w:val="000000"/>
                <w:sz w:val="22"/>
                <w:szCs w:val="22"/>
              </w:rPr>
              <w:t>CDF_INT2</w:t>
            </w:r>
          </w:p>
        </w:tc>
        <w:tc>
          <w:tcPr>
            <w:tcW w:w="2075" w:type="pct"/>
            <w:tcBorders>
              <w:top w:val="thinThickSmallGap" w:sz="24" w:space="0" w:color="auto"/>
            </w:tcBorders>
            <w:vAlign w:val="center"/>
          </w:tcPr>
          <w:p w14:paraId="5F5054D2" w14:textId="7A6F0D34" w:rsidR="003D3C51" w:rsidRPr="00272A94" w:rsidRDefault="0082613C">
            <w:pPr>
              <w:jc w:val="left"/>
              <w:rPr>
                <w:b/>
                <w:color w:val="000000"/>
                <w:sz w:val="22"/>
                <w:szCs w:val="22"/>
              </w:rPr>
            </w:pPr>
            <w:r w:rsidRPr="00272A94">
              <w:rPr>
                <w:b/>
                <w:color w:val="000000"/>
                <w:sz w:val="22"/>
                <w:szCs w:val="22"/>
              </w:rPr>
              <w:t>Data useability flag (0</w:t>
            </w:r>
            <w:proofErr w:type="gramStart"/>
            <w:r w:rsidRPr="00272A94">
              <w:rPr>
                <w:b/>
                <w:color w:val="000000"/>
                <w:sz w:val="22"/>
                <w:szCs w:val="22"/>
              </w:rPr>
              <w:t>:uses</w:t>
            </w:r>
            <w:proofErr w:type="gramEnd"/>
            <w:r w:rsidRPr="00272A94">
              <w:rPr>
                <w:b/>
                <w:color w:val="000000"/>
                <w:sz w:val="22"/>
                <w:szCs w:val="22"/>
              </w:rPr>
              <w:t xml:space="preserve"> best MAVEN proxies, 1: uses lower quality or partial MAVEN proxies, 2: uses no MAVEN proxies but best extrapolated Earth proxies 3: uses no MAVEN proxies AND poor quality Earth proxies.)</w:t>
            </w:r>
          </w:p>
        </w:tc>
      </w:tr>
      <w:tr w:rsidR="001451C7" w:rsidRPr="009C4FB3" w14:paraId="1B4715A0" w14:textId="77777777" w:rsidTr="001630F7">
        <w:trPr>
          <w:cantSplit/>
        </w:trPr>
        <w:tc>
          <w:tcPr>
            <w:tcW w:w="545" w:type="pct"/>
            <w:vAlign w:val="center"/>
          </w:tcPr>
          <w:p w14:paraId="618C9DB5" w14:textId="115A7FD3" w:rsidR="00F10333" w:rsidRPr="00272A94" w:rsidRDefault="00F10333">
            <w:pPr>
              <w:jc w:val="left"/>
              <w:rPr>
                <w:color w:val="000000"/>
                <w:sz w:val="22"/>
                <w:szCs w:val="22"/>
              </w:rPr>
            </w:pPr>
            <w:r w:rsidRPr="00272A94">
              <w:rPr>
                <w:color w:val="000000"/>
                <w:sz w:val="22"/>
                <w:szCs w:val="22"/>
              </w:rPr>
              <w:t>V1A1</w:t>
            </w:r>
          </w:p>
        </w:tc>
        <w:tc>
          <w:tcPr>
            <w:tcW w:w="1349" w:type="pct"/>
            <w:vAlign w:val="center"/>
          </w:tcPr>
          <w:p w14:paraId="6A8B0763" w14:textId="57E685E9" w:rsidR="00F10333" w:rsidRPr="00272A94" w:rsidRDefault="00F10333">
            <w:pPr>
              <w:jc w:val="left"/>
              <w:rPr>
                <w:b/>
                <w:noProof/>
                <w:snapToGrid w:val="0"/>
                <w:color w:val="000000"/>
                <w:spacing w:val="-3"/>
                <w:sz w:val="22"/>
                <w:szCs w:val="22"/>
              </w:rPr>
            </w:pPr>
            <w:r w:rsidRPr="001630F7">
              <w:rPr>
                <w:sz w:val="22"/>
                <w:szCs w:val="22"/>
              </w:rPr>
              <w:t>FIELDNAME</w:t>
            </w:r>
          </w:p>
        </w:tc>
        <w:tc>
          <w:tcPr>
            <w:tcW w:w="1030" w:type="pct"/>
            <w:vAlign w:val="center"/>
          </w:tcPr>
          <w:p w14:paraId="72A74A9C" w14:textId="41AC27B1" w:rsidR="00F10333" w:rsidRPr="00272A94" w:rsidRDefault="00F10333">
            <w:pPr>
              <w:jc w:val="left"/>
              <w:rPr>
                <w:b/>
                <w:noProof/>
                <w:snapToGrid w:val="0"/>
                <w:color w:val="000000"/>
                <w:spacing w:val="-3"/>
                <w:sz w:val="22"/>
                <w:szCs w:val="22"/>
              </w:rPr>
            </w:pPr>
            <w:r w:rsidRPr="001630F7">
              <w:rPr>
                <w:sz w:val="22"/>
                <w:szCs w:val="22"/>
              </w:rPr>
              <w:t>CDF_CHAR</w:t>
            </w:r>
          </w:p>
        </w:tc>
        <w:tc>
          <w:tcPr>
            <w:tcW w:w="2075" w:type="pct"/>
            <w:vAlign w:val="center"/>
          </w:tcPr>
          <w:p w14:paraId="16E64739" w14:textId="047B884C" w:rsidR="00F10333" w:rsidRPr="00272A94" w:rsidRDefault="00F10333">
            <w:pPr>
              <w:jc w:val="left"/>
              <w:rPr>
                <w:b/>
                <w:noProof/>
                <w:snapToGrid w:val="0"/>
                <w:color w:val="000000"/>
                <w:spacing w:val="-3"/>
                <w:sz w:val="22"/>
                <w:szCs w:val="22"/>
              </w:rPr>
            </w:pPr>
            <w:r w:rsidRPr="001630F7">
              <w:rPr>
                <w:sz w:val="22"/>
                <w:szCs w:val="22"/>
              </w:rPr>
              <w:t>"flag: Data Useability"</w:t>
            </w:r>
          </w:p>
        </w:tc>
      </w:tr>
      <w:tr w:rsidR="001451C7" w:rsidRPr="009C4FB3" w14:paraId="68251BBA" w14:textId="77777777" w:rsidTr="001630F7">
        <w:trPr>
          <w:cantSplit/>
        </w:trPr>
        <w:tc>
          <w:tcPr>
            <w:tcW w:w="545" w:type="pct"/>
            <w:vAlign w:val="center"/>
          </w:tcPr>
          <w:p w14:paraId="11154C48" w14:textId="12287AAB" w:rsidR="00F10333" w:rsidRPr="00272A94" w:rsidRDefault="00F10333">
            <w:pPr>
              <w:jc w:val="left"/>
              <w:rPr>
                <w:b/>
                <w:noProof/>
                <w:snapToGrid w:val="0"/>
                <w:color w:val="000000"/>
                <w:spacing w:val="-3"/>
                <w:sz w:val="22"/>
                <w:szCs w:val="22"/>
              </w:rPr>
            </w:pPr>
            <w:r w:rsidRPr="00272A94">
              <w:rPr>
                <w:color w:val="000000"/>
                <w:sz w:val="22"/>
                <w:szCs w:val="22"/>
              </w:rPr>
              <w:t>V1A2</w:t>
            </w:r>
          </w:p>
        </w:tc>
        <w:tc>
          <w:tcPr>
            <w:tcW w:w="1349" w:type="pct"/>
            <w:vAlign w:val="center"/>
          </w:tcPr>
          <w:p w14:paraId="791C1FA0" w14:textId="35F6A84C" w:rsidR="00F10333" w:rsidRPr="00272A94" w:rsidRDefault="00F10333">
            <w:pPr>
              <w:jc w:val="left"/>
              <w:rPr>
                <w:b/>
                <w:noProof/>
                <w:snapToGrid w:val="0"/>
                <w:color w:val="000000"/>
                <w:spacing w:val="-3"/>
                <w:sz w:val="22"/>
                <w:szCs w:val="22"/>
              </w:rPr>
            </w:pPr>
            <w:r w:rsidRPr="001630F7">
              <w:rPr>
                <w:sz w:val="22"/>
                <w:szCs w:val="22"/>
              </w:rPr>
              <w:t>VAR_NOTES</w:t>
            </w:r>
          </w:p>
        </w:tc>
        <w:tc>
          <w:tcPr>
            <w:tcW w:w="1030" w:type="pct"/>
            <w:vAlign w:val="center"/>
          </w:tcPr>
          <w:p w14:paraId="46F6232D" w14:textId="52A32B99" w:rsidR="00F10333" w:rsidRPr="00272A94" w:rsidRDefault="00F10333">
            <w:pPr>
              <w:jc w:val="left"/>
              <w:rPr>
                <w:color w:val="000000"/>
                <w:sz w:val="22"/>
                <w:szCs w:val="22"/>
              </w:rPr>
            </w:pPr>
            <w:r w:rsidRPr="001630F7">
              <w:rPr>
                <w:sz w:val="22"/>
                <w:szCs w:val="22"/>
              </w:rPr>
              <w:t>CDF_CHAR</w:t>
            </w:r>
          </w:p>
        </w:tc>
        <w:tc>
          <w:tcPr>
            <w:tcW w:w="2075" w:type="pct"/>
            <w:vAlign w:val="center"/>
          </w:tcPr>
          <w:p w14:paraId="6BB05E78" w14:textId="58CC6B11" w:rsidR="00F10333" w:rsidRPr="00272A94" w:rsidRDefault="00F10333">
            <w:pPr>
              <w:jc w:val="left"/>
              <w:rPr>
                <w:b/>
                <w:noProof/>
                <w:snapToGrid w:val="0"/>
                <w:color w:val="000000"/>
                <w:spacing w:val="-3"/>
                <w:sz w:val="22"/>
                <w:szCs w:val="22"/>
              </w:rPr>
            </w:pPr>
            <w:r w:rsidRPr="001630F7">
              <w:rPr>
                <w:sz w:val="22"/>
                <w:szCs w:val="22"/>
              </w:rPr>
              <w:t>"Data flag: 0</w:t>
            </w:r>
            <w:proofErr w:type="gramStart"/>
            <w:r w:rsidRPr="001630F7">
              <w:rPr>
                <w:sz w:val="22"/>
                <w:szCs w:val="22"/>
              </w:rPr>
              <w:t>:uses</w:t>
            </w:r>
            <w:proofErr w:type="gramEnd"/>
            <w:r w:rsidRPr="001630F7">
              <w:rPr>
                <w:sz w:val="22"/>
                <w:szCs w:val="22"/>
              </w:rPr>
              <w:t xml:space="preserve"> best MAVEN proxies, 1: uses lower quality or partial MAVEN proxies, 2: uses no MAVEN proxies but best extrapolated Earth proxies 3: uses no MAVEN proxies AND poor quality Earth proxies."</w:t>
            </w:r>
          </w:p>
        </w:tc>
      </w:tr>
      <w:tr w:rsidR="001451C7" w:rsidRPr="009C4FB3" w14:paraId="52A965F6" w14:textId="77777777" w:rsidTr="001630F7">
        <w:trPr>
          <w:cantSplit/>
        </w:trPr>
        <w:tc>
          <w:tcPr>
            <w:tcW w:w="545" w:type="pct"/>
            <w:vAlign w:val="center"/>
          </w:tcPr>
          <w:p w14:paraId="72A58B67" w14:textId="353446E4" w:rsidR="00F10333" w:rsidRPr="00272A94" w:rsidRDefault="00F10333">
            <w:pPr>
              <w:jc w:val="left"/>
              <w:rPr>
                <w:b/>
                <w:noProof/>
                <w:snapToGrid w:val="0"/>
                <w:color w:val="000000"/>
                <w:spacing w:val="-3"/>
                <w:sz w:val="22"/>
                <w:szCs w:val="22"/>
              </w:rPr>
            </w:pPr>
            <w:r w:rsidRPr="00272A94">
              <w:rPr>
                <w:color w:val="000000"/>
                <w:sz w:val="22"/>
                <w:szCs w:val="22"/>
              </w:rPr>
              <w:t>V1A3</w:t>
            </w:r>
          </w:p>
        </w:tc>
        <w:tc>
          <w:tcPr>
            <w:tcW w:w="1349" w:type="pct"/>
            <w:vAlign w:val="center"/>
          </w:tcPr>
          <w:p w14:paraId="53E1F0A4" w14:textId="319058E5" w:rsidR="00F10333" w:rsidRPr="00272A94" w:rsidRDefault="00F10333">
            <w:pPr>
              <w:jc w:val="left"/>
              <w:rPr>
                <w:color w:val="000000"/>
                <w:sz w:val="22"/>
                <w:szCs w:val="22"/>
              </w:rPr>
            </w:pPr>
            <w:r w:rsidRPr="001630F7">
              <w:rPr>
                <w:sz w:val="22"/>
                <w:szCs w:val="22"/>
              </w:rPr>
              <w:t xml:space="preserve">CATDESC </w:t>
            </w:r>
          </w:p>
        </w:tc>
        <w:tc>
          <w:tcPr>
            <w:tcW w:w="1030" w:type="pct"/>
            <w:vAlign w:val="center"/>
          </w:tcPr>
          <w:p w14:paraId="1DD9B818" w14:textId="09AF0849" w:rsidR="00F10333" w:rsidRPr="00272A94" w:rsidRDefault="00F10333">
            <w:pPr>
              <w:jc w:val="left"/>
              <w:rPr>
                <w:b/>
                <w:noProof/>
                <w:snapToGrid w:val="0"/>
                <w:color w:val="000000"/>
                <w:spacing w:val="-3"/>
                <w:sz w:val="22"/>
                <w:szCs w:val="22"/>
              </w:rPr>
            </w:pPr>
            <w:r w:rsidRPr="001630F7">
              <w:rPr>
                <w:sz w:val="22"/>
                <w:szCs w:val="22"/>
              </w:rPr>
              <w:t>CDF_CHAR</w:t>
            </w:r>
          </w:p>
        </w:tc>
        <w:tc>
          <w:tcPr>
            <w:tcW w:w="2075" w:type="pct"/>
            <w:vAlign w:val="center"/>
          </w:tcPr>
          <w:p w14:paraId="44783581" w14:textId="3FFA4B30" w:rsidR="00F10333" w:rsidRPr="00272A94" w:rsidRDefault="00F10333">
            <w:pPr>
              <w:jc w:val="left"/>
              <w:rPr>
                <w:color w:val="000000"/>
                <w:sz w:val="22"/>
                <w:szCs w:val="22"/>
              </w:rPr>
            </w:pPr>
            <w:r w:rsidRPr="001630F7">
              <w:rPr>
                <w:sz w:val="22"/>
                <w:szCs w:val="22"/>
              </w:rPr>
              <w:t>"Data useability flag"</w:t>
            </w:r>
          </w:p>
        </w:tc>
      </w:tr>
      <w:tr w:rsidR="00323DED" w:rsidRPr="009C4FB3" w14:paraId="15528DA3" w14:textId="77777777" w:rsidTr="001630F7">
        <w:trPr>
          <w:cantSplit/>
        </w:trPr>
        <w:tc>
          <w:tcPr>
            <w:tcW w:w="545" w:type="pct"/>
            <w:vAlign w:val="center"/>
          </w:tcPr>
          <w:p w14:paraId="45A9BD33" w14:textId="45BDF496" w:rsidR="00323DED" w:rsidRPr="00272A94" w:rsidRDefault="00323DED">
            <w:pPr>
              <w:jc w:val="left"/>
              <w:rPr>
                <w:color w:val="000000"/>
                <w:sz w:val="22"/>
                <w:szCs w:val="22"/>
              </w:rPr>
            </w:pPr>
            <w:r w:rsidRPr="00272A94">
              <w:rPr>
                <w:color w:val="000000"/>
                <w:sz w:val="22"/>
                <w:szCs w:val="22"/>
              </w:rPr>
              <w:t>V1A4</w:t>
            </w:r>
          </w:p>
        </w:tc>
        <w:tc>
          <w:tcPr>
            <w:tcW w:w="1349" w:type="pct"/>
            <w:vAlign w:val="center"/>
          </w:tcPr>
          <w:p w14:paraId="1BCC3229" w14:textId="5EA97CBC" w:rsidR="00323DED" w:rsidRPr="001630F7" w:rsidRDefault="00323DED">
            <w:pPr>
              <w:jc w:val="left"/>
              <w:rPr>
                <w:sz w:val="22"/>
                <w:szCs w:val="22"/>
              </w:rPr>
            </w:pPr>
            <w:r w:rsidRPr="001630F7">
              <w:rPr>
                <w:sz w:val="22"/>
                <w:szCs w:val="22"/>
              </w:rPr>
              <w:t>VALIDMAX</w:t>
            </w:r>
          </w:p>
        </w:tc>
        <w:tc>
          <w:tcPr>
            <w:tcW w:w="1030" w:type="pct"/>
            <w:vAlign w:val="center"/>
          </w:tcPr>
          <w:p w14:paraId="03AD0034" w14:textId="27232864" w:rsidR="00323DED" w:rsidRPr="001630F7" w:rsidRDefault="00323DED">
            <w:pPr>
              <w:jc w:val="left"/>
              <w:rPr>
                <w:sz w:val="22"/>
                <w:szCs w:val="22"/>
              </w:rPr>
            </w:pPr>
            <w:r w:rsidRPr="001630F7">
              <w:rPr>
                <w:sz w:val="22"/>
                <w:szCs w:val="22"/>
              </w:rPr>
              <w:t>CDF_INT2</w:t>
            </w:r>
          </w:p>
        </w:tc>
        <w:tc>
          <w:tcPr>
            <w:tcW w:w="2075" w:type="pct"/>
            <w:vAlign w:val="center"/>
          </w:tcPr>
          <w:p w14:paraId="1EED6BF0" w14:textId="0AD153FB" w:rsidR="00323DED" w:rsidRPr="001630F7" w:rsidRDefault="00323DED">
            <w:pPr>
              <w:jc w:val="left"/>
              <w:rPr>
                <w:sz w:val="22"/>
                <w:szCs w:val="22"/>
              </w:rPr>
            </w:pPr>
            <w:r w:rsidRPr="001630F7">
              <w:rPr>
                <w:sz w:val="22"/>
                <w:szCs w:val="22"/>
              </w:rPr>
              <w:t>7</w:t>
            </w:r>
          </w:p>
        </w:tc>
      </w:tr>
      <w:tr w:rsidR="00323DED" w:rsidRPr="009C4FB3" w14:paraId="792A61CF" w14:textId="77777777" w:rsidTr="001630F7">
        <w:trPr>
          <w:cantSplit/>
        </w:trPr>
        <w:tc>
          <w:tcPr>
            <w:tcW w:w="545" w:type="pct"/>
            <w:vAlign w:val="center"/>
          </w:tcPr>
          <w:p w14:paraId="20F36737" w14:textId="37B0BA83" w:rsidR="00323DED" w:rsidRPr="00272A94" w:rsidRDefault="00323DED">
            <w:pPr>
              <w:jc w:val="left"/>
              <w:rPr>
                <w:color w:val="000000"/>
                <w:sz w:val="22"/>
                <w:szCs w:val="22"/>
              </w:rPr>
            </w:pPr>
            <w:r w:rsidRPr="00272A94">
              <w:rPr>
                <w:color w:val="000000"/>
                <w:sz w:val="22"/>
                <w:szCs w:val="22"/>
              </w:rPr>
              <w:t>V1A5</w:t>
            </w:r>
          </w:p>
        </w:tc>
        <w:tc>
          <w:tcPr>
            <w:tcW w:w="1349" w:type="pct"/>
            <w:vAlign w:val="center"/>
          </w:tcPr>
          <w:p w14:paraId="34CB6E24" w14:textId="1B8F7AE2" w:rsidR="00323DED" w:rsidRPr="001630F7" w:rsidRDefault="00323DED">
            <w:pPr>
              <w:jc w:val="left"/>
              <w:rPr>
                <w:sz w:val="22"/>
                <w:szCs w:val="22"/>
              </w:rPr>
            </w:pPr>
            <w:r w:rsidRPr="001630F7">
              <w:rPr>
                <w:sz w:val="22"/>
                <w:szCs w:val="22"/>
              </w:rPr>
              <w:t>VALIDMIN</w:t>
            </w:r>
          </w:p>
        </w:tc>
        <w:tc>
          <w:tcPr>
            <w:tcW w:w="1030" w:type="pct"/>
            <w:vAlign w:val="center"/>
          </w:tcPr>
          <w:p w14:paraId="7B4D27A7" w14:textId="6A69FA81" w:rsidR="00323DED" w:rsidRPr="001630F7" w:rsidRDefault="00323DED">
            <w:pPr>
              <w:jc w:val="left"/>
              <w:rPr>
                <w:sz w:val="22"/>
                <w:szCs w:val="22"/>
              </w:rPr>
            </w:pPr>
            <w:r w:rsidRPr="001630F7">
              <w:rPr>
                <w:sz w:val="22"/>
                <w:szCs w:val="22"/>
              </w:rPr>
              <w:t>CDF_INT2</w:t>
            </w:r>
          </w:p>
        </w:tc>
        <w:tc>
          <w:tcPr>
            <w:tcW w:w="2075" w:type="pct"/>
            <w:vAlign w:val="center"/>
          </w:tcPr>
          <w:p w14:paraId="59F723EF" w14:textId="7EBC0EDC" w:rsidR="00323DED" w:rsidRPr="001630F7" w:rsidRDefault="00323DED">
            <w:pPr>
              <w:jc w:val="left"/>
              <w:rPr>
                <w:sz w:val="22"/>
                <w:szCs w:val="22"/>
              </w:rPr>
            </w:pPr>
            <w:r w:rsidRPr="001630F7">
              <w:rPr>
                <w:sz w:val="22"/>
                <w:szCs w:val="22"/>
              </w:rPr>
              <w:t>0</w:t>
            </w:r>
          </w:p>
        </w:tc>
      </w:tr>
      <w:tr w:rsidR="00323DED" w:rsidRPr="009C4FB3" w14:paraId="7F8BCBB8" w14:textId="77777777" w:rsidTr="001630F7">
        <w:trPr>
          <w:cantSplit/>
        </w:trPr>
        <w:tc>
          <w:tcPr>
            <w:tcW w:w="545" w:type="pct"/>
            <w:vAlign w:val="center"/>
          </w:tcPr>
          <w:p w14:paraId="307096FE" w14:textId="11F014A0" w:rsidR="00323DED" w:rsidRPr="00272A94" w:rsidRDefault="00323DED">
            <w:pPr>
              <w:jc w:val="left"/>
              <w:rPr>
                <w:color w:val="000000"/>
                <w:sz w:val="22"/>
                <w:szCs w:val="22"/>
              </w:rPr>
            </w:pPr>
            <w:r w:rsidRPr="00272A94">
              <w:rPr>
                <w:color w:val="000000"/>
                <w:sz w:val="22"/>
                <w:szCs w:val="22"/>
              </w:rPr>
              <w:t>V1A6</w:t>
            </w:r>
          </w:p>
        </w:tc>
        <w:tc>
          <w:tcPr>
            <w:tcW w:w="1349" w:type="pct"/>
            <w:vAlign w:val="center"/>
          </w:tcPr>
          <w:p w14:paraId="6A5D5C1F" w14:textId="0F9312A0" w:rsidR="00323DED" w:rsidRPr="001630F7" w:rsidRDefault="00323DED">
            <w:pPr>
              <w:jc w:val="left"/>
              <w:rPr>
                <w:sz w:val="22"/>
                <w:szCs w:val="22"/>
              </w:rPr>
            </w:pPr>
            <w:r w:rsidRPr="001630F7">
              <w:rPr>
                <w:sz w:val="22"/>
                <w:szCs w:val="22"/>
              </w:rPr>
              <w:t>SCALEMAX</w:t>
            </w:r>
          </w:p>
        </w:tc>
        <w:tc>
          <w:tcPr>
            <w:tcW w:w="1030" w:type="pct"/>
            <w:vAlign w:val="center"/>
          </w:tcPr>
          <w:p w14:paraId="1AA406E7" w14:textId="183E2B9D" w:rsidR="00323DED" w:rsidRPr="001630F7" w:rsidRDefault="00323DED">
            <w:pPr>
              <w:jc w:val="left"/>
              <w:rPr>
                <w:sz w:val="22"/>
                <w:szCs w:val="22"/>
              </w:rPr>
            </w:pPr>
            <w:r w:rsidRPr="001630F7">
              <w:rPr>
                <w:sz w:val="22"/>
                <w:szCs w:val="22"/>
              </w:rPr>
              <w:t>CDF_INT2</w:t>
            </w:r>
          </w:p>
        </w:tc>
        <w:tc>
          <w:tcPr>
            <w:tcW w:w="2075" w:type="pct"/>
            <w:vAlign w:val="center"/>
          </w:tcPr>
          <w:p w14:paraId="21A98624" w14:textId="241BF550" w:rsidR="00323DED" w:rsidRPr="001630F7" w:rsidRDefault="00323DED">
            <w:pPr>
              <w:jc w:val="left"/>
              <w:rPr>
                <w:sz w:val="22"/>
                <w:szCs w:val="22"/>
              </w:rPr>
            </w:pPr>
            <w:r w:rsidRPr="001630F7">
              <w:rPr>
                <w:sz w:val="22"/>
                <w:szCs w:val="22"/>
              </w:rPr>
              <w:t>3</w:t>
            </w:r>
          </w:p>
        </w:tc>
      </w:tr>
      <w:tr w:rsidR="00323DED" w:rsidRPr="009C4FB3" w14:paraId="4F6B28E4" w14:textId="77777777" w:rsidTr="001630F7">
        <w:trPr>
          <w:cantSplit/>
        </w:trPr>
        <w:tc>
          <w:tcPr>
            <w:tcW w:w="545" w:type="pct"/>
            <w:vAlign w:val="center"/>
          </w:tcPr>
          <w:p w14:paraId="6B966E0A" w14:textId="4253FA38" w:rsidR="00323DED" w:rsidRPr="00272A94" w:rsidRDefault="00323DED">
            <w:pPr>
              <w:jc w:val="left"/>
              <w:rPr>
                <w:color w:val="000000"/>
                <w:sz w:val="22"/>
                <w:szCs w:val="22"/>
              </w:rPr>
            </w:pPr>
            <w:r w:rsidRPr="00272A94">
              <w:rPr>
                <w:color w:val="000000"/>
                <w:sz w:val="22"/>
                <w:szCs w:val="22"/>
              </w:rPr>
              <w:t>V1A7</w:t>
            </w:r>
          </w:p>
        </w:tc>
        <w:tc>
          <w:tcPr>
            <w:tcW w:w="1349" w:type="pct"/>
            <w:vAlign w:val="center"/>
          </w:tcPr>
          <w:p w14:paraId="05086E92" w14:textId="5F9EB848" w:rsidR="00323DED" w:rsidRPr="001630F7" w:rsidRDefault="00323DED">
            <w:pPr>
              <w:jc w:val="left"/>
              <w:rPr>
                <w:sz w:val="22"/>
                <w:szCs w:val="22"/>
              </w:rPr>
            </w:pPr>
            <w:r w:rsidRPr="001630F7">
              <w:rPr>
                <w:sz w:val="22"/>
                <w:szCs w:val="22"/>
              </w:rPr>
              <w:t>SCALEMIN</w:t>
            </w:r>
          </w:p>
        </w:tc>
        <w:tc>
          <w:tcPr>
            <w:tcW w:w="1030" w:type="pct"/>
            <w:vAlign w:val="center"/>
          </w:tcPr>
          <w:p w14:paraId="2F86911C" w14:textId="6710812A" w:rsidR="00323DED" w:rsidRPr="001630F7" w:rsidRDefault="00323DED">
            <w:pPr>
              <w:jc w:val="left"/>
              <w:rPr>
                <w:sz w:val="22"/>
                <w:szCs w:val="22"/>
              </w:rPr>
            </w:pPr>
            <w:r w:rsidRPr="001630F7">
              <w:rPr>
                <w:sz w:val="22"/>
                <w:szCs w:val="22"/>
              </w:rPr>
              <w:t>CDF_INT2</w:t>
            </w:r>
          </w:p>
        </w:tc>
        <w:tc>
          <w:tcPr>
            <w:tcW w:w="2075" w:type="pct"/>
            <w:vAlign w:val="center"/>
          </w:tcPr>
          <w:p w14:paraId="5879B03E" w14:textId="7F380E62" w:rsidR="00323DED" w:rsidRPr="001630F7" w:rsidRDefault="00323DED">
            <w:pPr>
              <w:jc w:val="left"/>
              <w:rPr>
                <w:sz w:val="22"/>
                <w:szCs w:val="22"/>
              </w:rPr>
            </w:pPr>
            <w:r w:rsidRPr="001630F7">
              <w:rPr>
                <w:sz w:val="22"/>
                <w:szCs w:val="22"/>
              </w:rPr>
              <w:t>0</w:t>
            </w:r>
          </w:p>
        </w:tc>
      </w:tr>
      <w:tr w:rsidR="00323DED" w:rsidRPr="009C4FB3" w14:paraId="638A901C" w14:textId="77777777" w:rsidTr="001630F7">
        <w:trPr>
          <w:cantSplit/>
        </w:trPr>
        <w:tc>
          <w:tcPr>
            <w:tcW w:w="545" w:type="pct"/>
            <w:vAlign w:val="center"/>
          </w:tcPr>
          <w:p w14:paraId="41899ECB" w14:textId="2AB303BF" w:rsidR="00323DED" w:rsidRPr="00272A94" w:rsidRDefault="00323DED">
            <w:pPr>
              <w:jc w:val="left"/>
              <w:rPr>
                <w:color w:val="000000"/>
                <w:sz w:val="22"/>
                <w:szCs w:val="22"/>
              </w:rPr>
            </w:pPr>
            <w:r w:rsidRPr="00272A94">
              <w:rPr>
                <w:color w:val="000000"/>
                <w:sz w:val="22"/>
                <w:szCs w:val="22"/>
              </w:rPr>
              <w:t>V1A8</w:t>
            </w:r>
          </w:p>
        </w:tc>
        <w:tc>
          <w:tcPr>
            <w:tcW w:w="1349" w:type="pct"/>
            <w:vAlign w:val="center"/>
          </w:tcPr>
          <w:p w14:paraId="579DBB52" w14:textId="248CB58C" w:rsidR="00323DED" w:rsidRPr="001630F7" w:rsidRDefault="00323DED">
            <w:pPr>
              <w:jc w:val="left"/>
              <w:rPr>
                <w:sz w:val="22"/>
                <w:szCs w:val="22"/>
              </w:rPr>
            </w:pPr>
            <w:r w:rsidRPr="001630F7">
              <w:rPr>
                <w:sz w:val="22"/>
                <w:szCs w:val="22"/>
              </w:rPr>
              <w:t xml:space="preserve"> LABLAXIS</w:t>
            </w:r>
          </w:p>
        </w:tc>
        <w:tc>
          <w:tcPr>
            <w:tcW w:w="1030" w:type="pct"/>
            <w:vAlign w:val="center"/>
          </w:tcPr>
          <w:p w14:paraId="59281001" w14:textId="451D7DB9" w:rsidR="00323DED" w:rsidRPr="001630F7" w:rsidRDefault="00323DED">
            <w:pPr>
              <w:jc w:val="left"/>
              <w:rPr>
                <w:sz w:val="22"/>
                <w:szCs w:val="22"/>
              </w:rPr>
            </w:pPr>
            <w:r w:rsidRPr="001630F7">
              <w:rPr>
                <w:sz w:val="22"/>
                <w:szCs w:val="22"/>
              </w:rPr>
              <w:t>CDF_CHAR</w:t>
            </w:r>
          </w:p>
        </w:tc>
        <w:tc>
          <w:tcPr>
            <w:tcW w:w="2075" w:type="pct"/>
            <w:vAlign w:val="center"/>
          </w:tcPr>
          <w:p w14:paraId="70FAE0AF" w14:textId="176CEF16" w:rsidR="00323DED" w:rsidRPr="001630F7" w:rsidRDefault="00323DED">
            <w:pPr>
              <w:jc w:val="left"/>
              <w:rPr>
                <w:sz w:val="22"/>
                <w:szCs w:val="22"/>
              </w:rPr>
            </w:pPr>
            <w:r w:rsidRPr="001630F7">
              <w:rPr>
                <w:sz w:val="22"/>
                <w:szCs w:val="22"/>
              </w:rPr>
              <w:t>“flags”</w:t>
            </w:r>
          </w:p>
        </w:tc>
      </w:tr>
      <w:tr w:rsidR="00323DED" w:rsidRPr="009C4FB3" w14:paraId="4631D2CB" w14:textId="77777777" w:rsidTr="001630F7">
        <w:trPr>
          <w:cantSplit/>
        </w:trPr>
        <w:tc>
          <w:tcPr>
            <w:tcW w:w="545" w:type="pct"/>
            <w:vAlign w:val="center"/>
          </w:tcPr>
          <w:p w14:paraId="2A76FA43" w14:textId="30A38237" w:rsidR="00323DED" w:rsidRPr="00272A94" w:rsidRDefault="00323DED">
            <w:pPr>
              <w:jc w:val="left"/>
              <w:rPr>
                <w:color w:val="000000"/>
                <w:sz w:val="22"/>
                <w:szCs w:val="22"/>
              </w:rPr>
            </w:pPr>
            <w:r w:rsidRPr="00272A94">
              <w:rPr>
                <w:color w:val="000000"/>
                <w:sz w:val="22"/>
                <w:szCs w:val="22"/>
              </w:rPr>
              <w:t>V1A9</w:t>
            </w:r>
          </w:p>
        </w:tc>
        <w:tc>
          <w:tcPr>
            <w:tcW w:w="1349" w:type="pct"/>
            <w:vAlign w:val="center"/>
          </w:tcPr>
          <w:p w14:paraId="316BB355" w14:textId="491CE068" w:rsidR="00323DED" w:rsidRPr="001630F7" w:rsidRDefault="00323DED">
            <w:pPr>
              <w:jc w:val="left"/>
              <w:rPr>
                <w:sz w:val="22"/>
                <w:szCs w:val="22"/>
              </w:rPr>
            </w:pPr>
            <w:r w:rsidRPr="00272A94">
              <w:rPr>
                <w:color w:val="000000"/>
                <w:sz w:val="22"/>
                <w:szCs w:val="22"/>
              </w:rPr>
              <w:t xml:space="preserve">FILLVAL   </w:t>
            </w:r>
          </w:p>
        </w:tc>
        <w:tc>
          <w:tcPr>
            <w:tcW w:w="1030" w:type="pct"/>
            <w:vAlign w:val="center"/>
          </w:tcPr>
          <w:p w14:paraId="0BCB994D" w14:textId="73D9BF35" w:rsidR="00323DED" w:rsidRPr="001630F7" w:rsidRDefault="00323DED">
            <w:pPr>
              <w:jc w:val="left"/>
              <w:rPr>
                <w:sz w:val="22"/>
                <w:szCs w:val="22"/>
              </w:rPr>
            </w:pPr>
            <w:r w:rsidRPr="00272A94">
              <w:rPr>
                <w:color w:val="000000"/>
                <w:sz w:val="22"/>
                <w:szCs w:val="22"/>
              </w:rPr>
              <w:t>CDF_INT2</w:t>
            </w:r>
          </w:p>
        </w:tc>
        <w:tc>
          <w:tcPr>
            <w:tcW w:w="2075" w:type="pct"/>
            <w:vAlign w:val="center"/>
          </w:tcPr>
          <w:p w14:paraId="1CC4D526" w14:textId="038954C3" w:rsidR="00323DED" w:rsidRPr="001630F7" w:rsidRDefault="00323DED">
            <w:pPr>
              <w:jc w:val="left"/>
              <w:rPr>
                <w:sz w:val="22"/>
                <w:szCs w:val="22"/>
              </w:rPr>
            </w:pPr>
            <w:r w:rsidRPr="00272A94">
              <w:rPr>
                <w:color w:val="000000"/>
                <w:sz w:val="22"/>
                <w:szCs w:val="22"/>
              </w:rPr>
              <w:t>-32768</w:t>
            </w:r>
          </w:p>
        </w:tc>
      </w:tr>
      <w:tr w:rsidR="00323DED" w:rsidRPr="009C4FB3" w14:paraId="2EAA94CF" w14:textId="77777777" w:rsidTr="001630F7">
        <w:trPr>
          <w:cantSplit/>
        </w:trPr>
        <w:tc>
          <w:tcPr>
            <w:tcW w:w="545" w:type="pct"/>
            <w:vAlign w:val="center"/>
          </w:tcPr>
          <w:p w14:paraId="47B96EE0" w14:textId="7732D756" w:rsidR="00323DED" w:rsidRPr="00272A94" w:rsidRDefault="00323DED">
            <w:pPr>
              <w:jc w:val="left"/>
              <w:rPr>
                <w:b/>
                <w:noProof/>
                <w:snapToGrid w:val="0"/>
                <w:color w:val="000000"/>
                <w:spacing w:val="-3"/>
                <w:sz w:val="22"/>
                <w:szCs w:val="22"/>
              </w:rPr>
            </w:pPr>
            <w:r w:rsidRPr="00272A94">
              <w:rPr>
                <w:color w:val="000000"/>
                <w:sz w:val="22"/>
                <w:szCs w:val="22"/>
              </w:rPr>
              <w:t>V1A10</w:t>
            </w:r>
          </w:p>
        </w:tc>
        <w:tc>
          <w:tcPr>
            <w:tcW w:w="1349" w:type="pct"/>
            <w:vAlign w:val="center"/>
          </w:tcPr>
          <w:p w14:paraId="2FDF5F6B" w14:textId="661BC97F" w:rsidR="00323DED" w:rsidRPr="00272A94" w:rsidRDefault="00323DED">
            <w:pPr>
              <w:jc w:val="left"/>
              <w:rPr>
                <w:b/>
                <w:noProof/>
                <w:snapToGrid w:val="0"/>
                <w:color w:val="000000"/>
                <w:spacing w:val="-3"/>
                <w:sz w:val="22"/>
                <w:szCs w:val="22"/>
              </w:rPr>
            </w:pPr>
            <w:r w:rsidRPr="001630F7">
              <w:rPr>
                <w:sz w:val="22"/>
                <w:szCs w:val="22"/>
              </w:rPr>
              <w:t xml:space="preserve">SOURCE </w:t>
            </w:r>
          </w:p>
        </w:tc>
        <w:tc>
          <w:tcPr>
            <w:tcW w:w="1030" w:type="pct"/>
            <w:vAlign w:val="center"/>
          </w:tcPr>
          <w:p w14:paraId="275C4FC2" w14:textId="530DF5D0" w:rsidR="00323DED" w:rsidRPr="00272A94" w:rsidRDefault="00323DED">
            <w:pPr>
              <w:jc w:val="left"/>
              <w:rPr>
                <w:b/>
                <w:noProof/>
                <w:snapToGrid w:val="0"/>
                <w:color w:val="000000"/>
                <w:spacing w:val="-3"/>
                <w:sz w:val="22"/>
                <w:szCs w:val="22"/>
              </w:rPr>
            </w:pPr>
            <w:r w:rsidRPr="001630F7">
              <w:rPr>
                <w:sz w:val="22"/>
                <w:szCs w:val="22"/>
              </w:rPr>
              <w:t>CDF_CHAR</w:t>
            </w:r>
          </w:p>
        </w:tc>
        <w:tc>
          <w:tcPr>
            <w:tcW w:w="2075" w:type="pct"/>
            <w:vAlign w:val="center"/>
          </w:tcPr>
          <w:p w14:paraId="1B6C8EAF" w14:textId="526946AF" w:rsidR="00323DED" w:rsidRPr="00272A94" w:rsidRDefault="00323DED">
            <w:pPr>
              <w:jc w:val="left"/>
              <w:rPr>
                <w:color w:val="000000"/>
                <w:sz w:val="22"/>
                <w:szCs w:val="22"/>
              </w:rPr>
            </w:pPr>
            <w:r w:rsidRPr="001630F7">
              <w:rPr>
                <w:sz w:val="22"/>
                <w:szCs w:val="22"/>
              </w:rPr>
              <w:t>"NA"</w:t>
            </w:r>
          </w:p>
        </w:tc>
      </w:tr>
      <w:tr w:rsidR="00323DED" w:rsidRPr="009C4FB3" w14:paraId="2FF9A4BD" w14:textId="77777777" w:rsidTr="001630F7">
        <w:trPr>
          <w:cantSplit/>
        </w:trPr>
        <w:tc>
          <w:tcPr>
            <w:tcW w:w="545" w:type="pct"/>
            <w:vAlign w:val="center"/>
          </w:tcPr>
          <w:p w14:paraId="611B9CBE" w14:textId="747BE843" w:rsidR="00323DED" w:rsidRPr="00272A94" w:rsidRDefault="00323DED">
            <w:pPr>
              <w:jc w:val="left"/>
              <w:rPr>
                <w:color w:val="000000"/>
                <w:sz w:val="22"/>
                <w:szCs w:val="22"/>
              </w:rPr>
            </w:pPr>
            <w:r w:rsidRPr="00272A94">
              <w:rPr>
                <w:color w:val="000000"/>
                <w:sz w:val="22"/>
                <w:szCs w:val="22"/>
              </w:rPr>
              <w:t>V1A11</w:t>
            </w:r>
          </w:p>
        </w:tc>
        <w:tc>
          <w:tcPr>
            <w:tcW w:w="1349" w:type="pct"/>
            <w:vAlign w:val="center"/>
          </w:tcPr>
          <w:p w14:paraId="7B59132A" w14:textId="6C7F30CA" w:rsidR="00323DED" w:rsidRPr="00272A94" w:rsidRDefault="00323DED">
            <w:pPr>
              <w:jc w:val="left"/>
              <w:rPr>
                <w:b/>
                <w:noProof/>
                <w:snapToGrid w:val="0"/>
                <w:color w:val="000000"/>
                <w:spacing w:val="-3"/>
                <w:sz w:val="22"/>
                <w:szCs w:val="22"/>
              </w:rPr>
            </w:pPr>
            <w:r w:rsidRPr="001630F7">
              <w:rPr>
                <w:sz w:val="22"/>
                <w:szCs w:val="22"/>
              </w:rPr>
              <w:t xml:space="preserve">INFO  </w:t>
            </w:r>
          </w:p>
        </w:tc>
        <w:tc>
          <w:tcPr>
            <w:tcW w:w="1030" w:type="pct"/>
            <w:vAlign w:val="center"/>
          </w:tcPr>
          <w:p w14:paraId="234132E9" w14:textId="667FA8C5" w:rsidR="00323DED" w:rsidRPr="00272A94" w:rsidRDefault="00323DED">
            <w:pPr>
              <w:jc w:val="left"/>
              <w:rPr>
                <w:b/>
                <w:noProof/>
                <w:snapToGrid w:val="0"/>
                <w:color w:val="000000"/>
                <w:spacing w:val="-3"/>
                <w:sz w:val="22"/>
                <w:szCs w:val="22"/>
              </w:rPr>
            </w:pPr>
            <w:r w:rsidRPr="001630F7">
              <w:rPr>
                <w:sz w:val="22"/>
                <w:szCs w:val="22"/>
              </w:rPr>
              <w:t>CDF_CHAR</w:t>
            </w:r>
          </w:p>
        </w:tc>
        <w:tc>
          <w:tcPr>
            <w:tcW w:w="2075" w:type="pct"/>
            <w:vAlign w:val="center"/>
          </w:tcPr>
          <w:p w14:paraId="174AE9D7" w14:textId="4A7A8347" w:rsidR="00323DED" w:rsidRPr="00272A94" w:rsidRDefault="00323DED">
            <w:pPr>
              <w:jc w:val="left"/>
              <w:rPr>
                <w:b/>
                <w:noProof/>
                <w:snapToGrid w:val="0"/>
                <w:color w:val="000000"/>
                <w:spacing w:val="-3"/>
                <w:sz w:val="22"/>
                <w:szCs w:val="22"/>
              </w:rPr>
            </w:pPr>
            <w:r w:rsidRPr="001630F7">
              <w:rPr>
                <w:sz w:val="22"/>
                <w:szCs w:val="22"/>
              </w:rPr>
              <w:t>"NA"</w:t>
            </w:r>
          </w:p>
        </w:tc>
      </w:tr>
      <w:tr w:rsidR="00323DED" w:rsidRPr="009C4FB3" w14:paraId="3B4E88C7" w14:textId="77777777" w:rsidTr="001630F7">
        <w:trPr>
          <w:cantSplit/>
        </w:trPr>
        <w:tc>
          <w:tcPr>
            <w:tcW w:w="545" w:type="pct"/>
            <w:vAlign w:val="center"/>
          </w:tcPr>
          <w:p w14:paraId="1731B304" w14:textId="508A5371" w:rsidR="00323DED" w:rsidRPr="00272A94" w:rsidRDefault="00323DED">
            <w:pPr>
              <w:jc w:val="left"/>
              <w:rPr>
                <w:color w:val="000000"/>
                <w:sz w:val="22"/>
                <w:szCs w:val="22"/>
              </w:rPr>
            </w:pPr>
            <w:r w:rsidRPr="00272A94">
              <w:rPr>
                <w:color w:val="000000"/>
                <w:sz w:val="22"/>
                <w:szCs w:val="22"/>
              </w:rPr>
              <w:t>V1A12</w:t>
            </w:r>
          </w:p>
        </w:tc>
        <w:tc>
          <w:tcPr>
            <w:tcW w:w="1349" w:type="pct"/>
            <w:vAlign w:val="center"/>
          </w:tcPr>
          <w:p w14:paraId="68AD5773" w14:textId="1B3164DC" w:rsidR="00323DED" w:rsidRPr="00272A94" w:rsidRDefault="00323DED">
            <w:pPr>
              <w:jc w:val="left"/>
              <w:rPr>
                <w:b/>
                <w:noProof/>
                <w:snapToGrid w:val="0"/>
                <w:color w:val="000000"/>
                <w:spacing w:val="-3"/>
                <w:sz w:val="22"/>
                <w:szCs w:val="22"/>
              </w:rPr>
            </w:pPr>
            <w:r w:rsidRPr="001630F7">
              <w:rPr>
                <w:sz w:val="22"/>
                <w:szCs w:val="22"/>
              </w:rPr>
              <w:t xml:space="preserve">DEPEND_0 </w:t>
            </w:r>
          </w:p>
        </w:tc>
        <w:tc>
          <w:tcPr>
            <w:tcW w:w="1030" w:type="pct"/>
            <w:vAlign w:val="center"/>
          </w:tcPr>
          <w:p w14:paraId="5D00BD0E" w14:textId="50F70C0F" w:rsidR="00323DED" w:rsidRPr="00272A94" w:rsidRDefault="00323DED">
            <w:pPr>
              <w:jc w:val="left"/>
              <w:rPr>
                <w:b/>
                <w:noProof/>
                <w:snapToGrid w:val="0"/>
                <w:color w:val="000000"/>
                <w:spacing w:val="-3"/>
                <w:sz w:val="22"/>
                <w:szCs w:val="22"/>
              </w:rPr>
            </w:pPr>
            <w:r w:rsidRPr="001630F7">
              <w:rPr>
                <w:sz w:val="22"/>
                <w:szCs w:val="22"/>
              </w:rPr>
              <w:t>CDF_CHAR</w:t>
            </w:r>
          </w:p>
        </w:tc>
        <w:tc>
          <w:tcPr>
            <w:tcW w:w="2075" w:type="pct"/>
            <w:vAlign w:val="center"/>
          </w:tcPr>
          <w:p w14:paraId="0061999B" w14:textId="20D776CD" w:rsidR="00323DED" w:rsidRPr="00272A94" w:rsidRDefault="00323DED">
            <w:pPr>
              <w:jc w:val="left"/>
              <w:rPr>
                <w:b/>
                <w:noProof/>
                <w:snapToGrid w:val="0"/>
                <w:color w:val="000000"/>
                <w:spacing w:val="-3"/>
                <w:sz w:val="22"/>
                <w:szCs w:val="22"/>
              </w:rPr>
            </w:pPr>
            <w:r w:rsidRPr="001630F7">
              <w:rPr>
                <w:sz w:val="22"/>
                <w:szCs w:val="22"/>
              </w:rPr>
              <w:t>"epoch"</w:t>
            </w:r>
          </w:p>
        </w:tc>
      </w:tr>
      <w:tr w:rsidR="00323DED" w:rsidRPr="009C4FB3" w14:paraId="73E5B488" w14:textId="77777777" w:rsidTr="001630F7">
        <w:trPr>
          <w:cantSplit/>
        </w:trPr>
        <w:tc>
          <w:tcPr>
            <w:tcW w:w="545" w:type="pct"/>
            <w:vAlign w:val="center"/>
          </w:tcPr>
          <w:p w14:paraId="4EE22059" w14:textId="65AFEEB0" w:rsidR="00323DED" w:rsidRPr="00272A94" w:rsidRDefault="00323DED">
            <w:pPr>
              <w:jc w:val="left"/>
              <w:rPr>
                <w:color w:val="000000"/>
                <w:sz w:val="22"/>
                <w:szCs w:val="22"/>
              </w:rPr>
            </w:pPr>
            <w:r w:rsidRPr="00272A94">
              <w:rPr>
                <w:color w:val="000000"/>
                <w:sz w:val="22"/>
                <w:szCs w:val="22"/>
              </w:rPr>
              <w:t>V1A13</w:t>
            </w:r>
          </w:p>
        </w:tc>
        <w:tc>
          <w:tcPr>
            <w:tcW w:w="1349" w:type="pct"/>
            <w:vAlign w:val="center"/>
          </w:tcPr>
          <w:p w14:paraId="53FFC754" w14:textId="58FADADC" w:rsidR="00323DED" w:rsidRPr="00272A94" w:rsidRDefault="00323DED">
            <w:pPr>
              <w:jc w:val="left"/>
              <w:rPr>
                <w:b/>
                <w:noProof/>
                <w:snapToGrid w:val="0"/>
                <w:color w:val="000000"/>
                <w:spacing w:val="-3"/>
                <w:sz w:val="22"/>
                <w:szCs w:val="22"/>
              </w:rPr>
            </w:pPr>
            <w:r w:rsidRPr="001630F7">
              <w:rPr>
                <w:sz w:val="22"/>
                <w:szCs w:val="22"/>
              </w:rPr>
              <w:t xml:space="preserve">FORMAT  </w:t>
            </w:r>
          </w:p>
        </w:tc>
        <w:tc>
          <w:tcPr>
            <w:tcW w:w="1030" w:type="pct"/>
            <w:vAlign w:val="center"/>
          </w:tcPr>
          <w:p w14:paraId="168EC8EB" w14:textId="2AAB0855" w:rsidR="00323DED" w:rsidRPr="00272A94" w:rsidRDefault="00323DED">
            <w:pPr>
              <w:jc w:val="left"/>
              <w:rPr>
                <w:b/>
                <w:noProof/>
                <w:snapToGrid w:val="0"/>
                <w:color w:val="000000"/>
                <w:spacing w:val="-3"/>
                <w:sz w:val="22"/>
                <w:szCs w:val="22"/>
              </w:rPr>
            </w:pPr>
            <w:r w:rsidRPr="001630F7">
              <w:rPr>
                <w:sz w:val="22"/>
                <w:szCs w:val="22"/>
              </w:rPr>
              <w:t>CDF_CHAR</w:t>
            </w:r>
          </w:p>
        </w:tc>
        <w:tc>
          <w:tcPr>
            <w:tcW w:w="2075" w:type="pct"/>
            <w:vAlign w:val="center"/>
          </w:tcPr>
          <w:p w14:paraId="7EBEAC52" w14:textId="04F55C03" w:rsidR="00323DED" w:rsidRPr="00272A94" w:rsidRDefault="00323DED">
            <w:pPr>
              <w:jc w:val="left"/>
              <w:rPr>
                <w:b/>
                <w:noProof/>
                <w:snapToGrid w:val="0"/>
                <w:color w:val="000000"/>
                <w:spacing w:val="-3"/>
                <w:sz w:val="22"/>
                <w:szCs w:val="22"/>
              </w:rPr>
            </w:pPr>
            <w:r w:rsidRPr="001630F7">
              <w:rPr>
                <w:sz w:val="22"/>
                <w:szCs w:val="22"/>
              </w:rPr>
              <w:t>"I1"</w:t>
            </w:r>
          </w:p>
        </w:tc>
      </w:tr>
      <w:tr w:rsidR="00323DED" w:rsidRPr="009C4FB3" w14:paraId="079785A5" w14:textId="77777777" w:rsidTr="001630F7">
        <w:trPr>
          <w:cantSplit/>
        </w:trPr>
        <w:tc>
          <w:tcPr>
            <w:tcW w:w="545" w:type="pct"/>
            <w:vAlign w:val="center"/>
          </w:tcPr>
          <w:p w14:paraId="68A1753A" w14:textId="2964D192" w:rsidR="00323DED" w:rsidRPr="00272A94" w:rsidRDefault="00323DED">
            <w:pPr>
              <w:jc w:val="left"/>
              <w:rPr>
                <w:color w:val="000000"/>
                <w:sz w:val="22"/>
                <w:szCs w:val="22"/>
              </w:rPr>
            </w:pPr>
            <w:r w:rsidRPr="00272A94">
              <w:rPr>
                <w:color w:val="000000"/>
                <w:sz w:val="22"/>
                <w:szCs w:val="22"/>
              </w:rPr>
              <w:t>V1A14</w:t>
            </w:r>
          </w:p>
        </w:tc>
        <w:tc>
          <w:tcPr>
            <w:tcW w:w="1349" w:type="pct"/>
            <w:vAlign w:val="center"/>
          </w:tcPr>
          <w:p w14:paraId="151B0E4F" w14:textId="1BC89CA4" w:rsidR="00323DED" w:rsidRPr="001630F7" w:rsidRDefault="00323DED">
            <w:pPr>
              <w:jc w:val="left"/>
              <w:rPr>
                <w:sz w:val="22"/>
                <w:szCs w:val="22"/>
              </w:rPr>
            </w:pPr>
            <w:r w:rsidRPr="001630F7">
              <w:rPr>
                <w:sz w:val="22"/>
                <w:szCs w:val="22"/>
              </w:rPr>
              <w:t xml:space="preserve">DISPLAY_TYPE </w:t>
            </w:r>
          </w:p>
        </w:tc>
        <w:tc>
          <w:tcPr>
            <w:tcW w:w="1030" w:type="pct"/>
            <w:vAlign w:val="center"/>
          </w:tcPr>
          <w:p w14:paraId="4A00B72D" w14:textId="7A2E07CE" w:rsidR="00323DED" w:rsidRPr="001630F7" w:rsidRDefault="00323DED">
            <w:pPr>
              <w:jc w:val="left"/>
              <w:rPr>
                <w:sz w:val="22"/>
                <w:szCs w:val="22"/>
              </w:rPr>
            </w:pPr>
            <w:r w:rsidRPr="001630F7">
              <w:rPr>
                <w:sz w:val="22"/>
                <w:szCs w:val="22"/>
              </w:rPr>
              <w:t>CDF_CHAR</w:t>
            </w:r>
          </w:p>
        </w:tc>
        <w:tc>
          <w:tcPr>
            <w:tcW w:w="2075" w:type="pct"/>
            <w:vAlign w:val="center"/>
          </w:tcPr>
          <w:p w14:paraId="18802852" w14:textId="52EE6DEF" w:rsidR="00323DED" w:rsidRPr="001630F7" w:rsidRDefault="00323DED">
            <w:pPr>
              <w:jc w:val="left"/>
              <w:rPr>
                <w:sz w:val="22"/>
                <w:szCs w:val="22"/>
              </w:rPr>
            </w:pPr>
            <w:r w:rsidRPr="001630F7">
              <w:rPr>
                <w:sz w:val="22"/>
                <w:szCs w:val="22"/>
              </w:rPr>
              <w:t>"</w:t>
            </w:r>
            <w:r>
              <w:rPr>
                <w:sz w:val="22"/>
                <w:szCs w:val="22"/>
              </w:rPr>
              <w:t>t</w:t>
            </w:r>
            <w:r w:rsidRPr="001630F7">
              <w:rPr>
                <w:sz w:val="22"/>
                <w:szCs w:val="22"/>
              </w:rPr>
              <w:t>ime_series"</w:t>
            </w:r>
          </w:p>
        </w:tc>
      </w:tr>
      <w:tr w:rsidR="00323DED" w:rsidRPr="009C4FB3" w14:paraId="2299E2E5" w14:textId="77777777" w:rsidTr="001630F7">
        <w:trPr>
          <w:cantSplit/>
        </w:trPr>
        <w:tc>
          <w:tcPr>
            <w:tcW w:w="545" w:type="pct"/>
            <w:tcBorders>
              <w:bottom w:val="thinThickSmallGap" w:sz="24" w:space="0" w:color="auto"/>
            </w:tcBorders>
            <w:vAlign w:val="center"/>
          </w:tcPr>
          <w:p w14:paraId="4E4BB13A" w14:textId="53D781C8" w:rsidR="00323DED" w:rsidRPr="00272A94" w:rsidRDefault="00323DED">
            <w:pPr>
              <w:jc w:val="left"/>
              <w:rPr>
                <w:color w:val="000000"/>
                <w:sz w:val="22"/>
                <w:szCs w:val="22"/>
              </w:rPr>
            </w:pPr>
            <w:r w:rsidRPr="00272A94">
              <w:rPr>
                <w:color w:val="000000"/>
                <w:sz w:val="22"/>
                <w:szCs w:val="22"/>
              </w:rPr>
              <w:t>V1A15</w:t>
            </w:r>
          </w:p>
        </w:tc>
        <w:tc>
          <w:tcPr>
            <w:tcW w:w="1349" w:type="pct"/>
            <w:tcBorders>
              <w:bottom w:val="thinThickSmallGap" w:sz="24" w:space="0" w:color="auto"/>
            </w:tcBorders>
            <w:vAlign w:val="center"/>
          </w:tcPr>
          <w:p w14:paraId="48DAE698" w14:textId="1FFC4CA8" w:rsidR="00323DED" w:rsidRPr="00272A94" w:rsidRDefault="00323DED">
            <w:pPr>
              <w:jc w:val="left"/>
              <w:rPr>
                <w:color w:val="000000"/>
                <w:sz w:val="22"/>
                <w:szCs w:val="22"/>
              </w:rPr>
            </w:pPr>
            <w:r w:rsidRPr="001630F7">
              <w:rPr>
                <w:sz w:val="22"/>
                <w:szCs w:val="22"/>
              </w:rPr>
              <w:t xml:space="preserve">VAR_TYPE        </w:t>
            </w:r>
          </w:p>
        </w:tc>
        <w:tc>
          <w:tcPr>
            <w:tcW w:w="1030" w:type="pct"/>
            <w:tcBorders>
              <w:bottom w:val="thinThickSmallGap" w:sz="24" w:space="0" w:color="auto"/>
            </w:tcBorders>
            <w:vAlign w:val="center"/>
          </w:tcPr>
          <w:p w14:paraId="10CD3DF9" w14:textId="2D1592E9" w:rsidR="00323DED" w:rsidRPr="00272A94" w:rsidRDefault="00323DED">
            <w:pPr>
              <w:jc w:val="left"/>
              <w:rPr>
                <w:color w:val="000000"/>
                <w:sz w:val="22"/>
                <w:szCs w:val="22"/>
              </w:rPr>
            </w:pPr>
            <w:r w:rsidRPr="001630F7">
              <w:rPr>
                <w:sz w:val="22"/>
                <w:szCs w:val="22"/>
              </w:rPr>
              <w:t>CDF_CHAR</w:t>
            </w:r>
          </w:p>
        </w:tc>
        <w:tc>
          <w:tcPr>
            <w:tcW w:w="2075" w:type="pct"/>
            <w:tcBorders>
              <w:bottom w:val="thinThickSmallGap" w:sz="24" w:space="0" w:color="auto"/>
            </w:tcBorders>
            <w:vAlign w:val="center"/>
          </w:tcPr>
          <w:p w14:paraId="2CCF2A63" w14:textId="2FB1D23B" w:rsidR="00323DED" w:rsidRPr="00272A94" w:rsidRDefault="00323DED">
            <w:pPr>
              <w:jc w:val="left"/>
              <w:rPr>
                <w:color w:val="000000"/>
                <w:sz w:val="22"/>
                <w:szCs w:val="22"/>
              </w:rPr>
            </w:pPr>
            <w:r w:rsidRPr="001630F7">
              <w:rPr>
                <w:sz w:val="22"/>
                <w:szCs w:val="22"/>
              </w:rPr>
              <w:t>"support_data"</w:t>
            </w:r>
          </w:p>
        </w:tc>
      </w:tr>
      <w:tr w:rsidR="00323DED" w:rsidRPr="003B0E55" w14:paraId="53FA1655" w14:textId="77777777" w:rsidTr="001630F7">
        <w:trPr>
          <w:cantSplit/>
        </w:trPr>
        <w:tc>
          <w:tcPr>
            <w:tcW w:w="545" w:type="pct"/>
            <w:tcBorders>
              <w:top w:val="thinThickSmallGap" w:sz="24" w:space="0" w:color="auto"/>
            </w:tcBorders>
            <w:vAlign w:val="center"/>
          </w:tcPr>
          <w:p w14:paraId="04A2373F" w14:textId="0D9AB352" w:rsidR="00323DED" w:rsidRPr="00272A94" w:rsidRDefault="00323DED">
            <w:pPr>
              <w:jc w:val="left"/>
              <w:rPr>
                <w:b/>
                <w:color w:val="000000"/>
                <w:sz w:val="22"/>
                <w:szCs w:val="22"/>
              </w:rPr>
            </w:pPr>
            <w:r w:rsidRPr="00272A94">
              <w:rPr>
                <w:b/>
                <w:color w:val="000000"/>
                <w:sz w:val="22"/>
                <w:szCs w:val="22"/>
              </w:rPr>
              <w:t>V2</w:t>
            </w:r>
          </w:p>
        </w:tc>
        <w:tc>
          <w:tcPr>
            <w:tcW w:w="1349" w:type="pct"/>
            <w:tcBorders>
              <w:top w:val="thinThickSmallGap" w:sz="24" w:space="0" w:color="auto"/>
            </w:tcBorders>
            <w:vAlign w:val="center"/>
          </w:tcPr>
          <w:p w14:paraId="5E2E2D5F" w14:textId="02DE0638" w:rsidR="00323DED" w:rsidRPr="00272A94" w:rsidRDefault="00323DED">
            <w:pPr>
              <w:jc w:val="left"/>
              <w:rPr>
                <w:b/>
                <w:color w:val="000000"/>
                <w:sz w:val="22"/>
                <w:szCs w:val="22"/>
              </w:rPr>
            </w:pPr>
            <w:r w:rsidRPr="00272A94">
              <w:rPr>
                <w:b/>
                <w:color w:val="000000"/>
                <w:sz w:val="22"/>
                <w:szCs w:val="22"/>
              </w:rPr>
              <w:t>epoch</w:t>
            </w:r>
          </w:p>
        </w:tc>
        <w:tc>
          <w:tcPr>
            <w:tcW w:w="1030" w:type="pct"/>
            <w:tcBorders>
              <w:top w:val="thinThickSmallGap" w:sz="24" w:space="0" w:color="auto"/>
            </w:tcBorders>
            <w:vAlign w:val="center"/>
          </w:tcPr>
          <w:p w14:paraId="2C8F8C46" w14:textId="1AA13304" w:rsidR="00323DED" w:rsidRPr="00272A94" w:rsidRDefault="00323DED">
            <w:pPr>
              <w:jc w:val="left"/>
              <w:rPr>
                <w:b/>
                <w:color w:val="000000"/>
                <w:sz w:val="22"/>
                <w:szCs w:val="22"/>
              </w:rPr>
            </w:pPr>
            <w:r w:rsidRPr="001630F7">
              <w:rPr>
                <w:b/>
                <w:sz w:val="22"/>
                <w:szCs w:val="22"/>
              </w:rPr>
              <w:t>CDF_TT2000</w:t>
            </w:r>
          </w:p>
        </w:tc>
        <w:tc>
          <w:tcPr>
            <w:tcW w:w="2075" w:type="pct"/>
            <w:tcBorders>
              <w:top w:val="thinThickSmallGap" w:sz="24" w:space="0" w:color="auto"/>
            </w:tcBorders>
            <w:vAlign w:val="center"/>
          </w:tcPr>
          <w:p w14:paraId="1A052F73" w14:textId="352EDB6D" w:rsidR="00323DED" w:rsidRPr="00272A94" w:rsidRDefault="00323DED">
            <w:pPr>
              <w:jc w:val="left"/>
              <w:rPr>
                <w:b/>
                <w:color w:val="000000"/>
                <w:sz w:val="22"/>
                <w:szCs w:val="22"/>
              </w:rPr>
            </w:pPr>
            <w:r w:rsidRPr="001630F7">
              <w:rPr>
                <w:b/>
                <w:color w:val="000000"/>
                <w:sz w:val="22"/>
                <w:szCs w:val="22"/>
              </w:rPr>
              <w:t>CDF TT2000 Time (sec)</w:t>
            </w:r>
          </w:p>
        </w:tc>
      </w:tr>
      <w:tr w:rsidR="00323DED" w:rsidRPr="009C4FB3" w14:paraId="09B3D21C" w14:textId="77777777" w:rsidTr="001630F7">
        <w:trPr>
          <w:cantSplit/>
        </w:trPr>
        <w:tc>
          <w:tcPr>
            <w:tcW w:w="545" w:type="pct"/>
            <w:vAlign w:val="center"/>
          </w:tcPr>
          <w:p w14:paraId="3C37A6A0" w14:textId="61A4AD34" w:rsidR="00323DED" w:rsidRPr="00272A94" w:rsidRDefault="00323DED">
            <w:pPr>
              <w:jc w:val="left"/>
              <w:rPr>
                <w:color w:val="000000"/>
                <w:sz w:val="22"/>
                <w:szCs w:val="22"/>
              </w:rPr>
            </w:pPr>
            <w:r w:rsidRPr="00272A94">
              <w:rPr>
                <w:color w:val="000000"/>
                <w:sz w:val="22"/>
                <w:szCs w:val="22"/>
              </w:rPr>
              <w:t>V2A1</w:t>
            </w:r>
          </w:p>
        </w:tc>
        <w:tc>
          <w:tcPr>
            <w:tcW w:w="1349" w:type="pct"/>
            <w:vAlign w:val="center"/>
          </w:tcPr>
          <w:p w14:paraId="3E00299B" w14:textId="53DAF640" w:rsidR="00323DED" w:rsidRPr="00272A94" w:rsidRDefault="00323DED">
            <w:pPr>
              <w:jc w:val="left"/>
              <w:rPr>
                <w:b/>
                <w:noProof/>
                <w:snapToGrid w:val="0"/>
                <w:color w:val="000000"/>
                <w:spacing w:val="-3"/>
                <w:sz w:val="22"/>
                <w:szCs w:val="22"/>
              </w:rPr>
            </w:pPr>
            <w:r w:rsidRPr="001630F7">
              <w:rPr>
                <w:sz w:val="22"/>
                <w:szCs w:val="22"/>
              </w:rPr>
              <w:t>FIELDNAM</w:t>
            </w:r>
          </w:p>
        </w:tc>
        <w:tc>
          <w:tcPr>
            <w:tcW w:w="1030" w:type="pct"/>
            <w:vAlign w:val="center"/>
          </w:tcPr>
          <w:p w14:paraId="27490537" w14:textId="53139FF5" w:rsidR="00323DED" w:rsidRPr="00272A94" w:rsidRDefault="00323DED">
            <w:pPr>
              <w:jc w:val="left"/>
              <w:rPr>
                <w:b/>
                <w:noProof/>
                <w:snapToGrid w:val="0"/>
                <w:color w:val="000000"/>
                <w:spacing w:val="-3"/>
                <w:sz w:val="22"/>
                <w:szCs w:val="22"/>
              </w:rPr>
            </w:pPr>
            <w:r w:rsidRPr="001630F7">
              <w:rPr>
                <w:sz w:val="22"/>
                <w:szCs w:val="22"/>
              </w:rPr>
              <w:t>CDF_CHAR</w:t>
            </w:r>
          </w:p>
        </w:tc>
        <w:tc>
          <w:tcPr>
            <w:tcW w:w="2075" w:type="pct"/>
            <w:vAlign w:val="center"/>
          </w:tcPr>
          <w:p w14:paraId="3759C3A8" w14:textId="1225E6C5" w:rsidR="00323DED" w:rsidRPr="00272A94" w:rsidRDefault="00323DED" w:rsidP="0024182D">
            <w:pPr>
              <w:jc w:val="left"/>
              <w:rPr>
                <w:b/>
                <w:noProof/>
                <w:snapToGrid w:val="0"/>
                <w:color w:val="000000"/>
                <w:spacing w:val="-3"/>
                <w:sz w:val="22"/>
                <w:szCs w:val="22"/>
              </w:rPr>
            </w:pPr>
            <w:r w:rsidRPr="001630F7">
              <w:rPr>
                <w:sz w:val="22"/>
                <w:szCs w:val="22"/>
              </w:rPr>
              <w:t>"</w:t>
            </w:r>
            <w:r w:rsidR="0024182D">
              <w:rPr>
                <w:sz w:val="22"/>
                <w:szCs w:val="22"/>
              </w:rPr>
              <w:t>Epoch Time</w:t>
            </w:r>
            <w:r w:rsidRPr="001630F7">
              <w:rPr>
                <w:sz w:val="22"/>
                <w:szCs w:val="22"/>
              </w:rPr>
              <w:t>"</w:t>
            </w:r>
          </w:p>
        </w:tc>
      </w:tr>
      <w:tr w:rsidR="00323DED" w:rsidRPr="009C4FB3" w14:paraId="75AB2F25" w14:textId="77777777" w:rsidTr="001630F7">
        <w:trPr>
          <w:cantSplit/>
        </w:trPr>
        <w:tc>
          <w:tcPr>
            <w:tcW w:w="545" w:type="pct"/>
            <w:vAlign w:val="center"/>
          </w:tcPr>
          <w:p w14:paraId="529039FD" w14:textId="31F15944" w:rsidR="00323DED" w:rsidRPr="00272A94" w:rsidRDefault="00323DED">
            <w:pPr>
              <w:jc w:val="left"/>
              <w:rPr>
                <w:b/>
                <w:noProof/>
                <w:snapToGrid w:val="0"/>
                <w:color w:val="000000"/>
                <w:spacing w:val="-3"/>
                <w:sz w:val="22"/>
                <w:szCs w:val="22"/>
              </w:rPr>
            </w:pPr>
            <w:r w:rsidRPr="00272A94">
              <w:rPr>
                <w:color w:val="000000"/>
                <w:sz w:val="22"/>
                <w:szCs w:val="22"/>
              </w:rPr>
              <w:t>V2A2</w:t>
            </w:r>
          </w:p>
        </w:tc>
        <w:tc>
          <w:tcPr>
            <w:tcW w:w="1349" w:type="pct"/>
            <w:vAlign w:val="center"/>
          </w:tcPr>
          <w:p w14:paraId="020D7322" w14:textId="12FA6637" w:rsidR="00323DED" w:rsidRPr="00272A94" w:rsidRDefault="00323DED">
            <w:pPr>
              <w:jc w:val="left"/>
              <w:rPr>
                <w:b/>
                <w:noProof/>
                <w:snapToGrid w:val="0"/>
                <w:color w:val="000000"/>
                <w:spacing w:val="-3"/>
                <w:sz w:val="22"/>
                <w:szCs w:val="22"/>
              </w:rPr>
            </w:pPr>
            <w:r w:rsidRPr="001630F7">
              <w:rPr>
                <w:sz w:val="22"/>
                <w:szCs w:val="22"/>
              </w:rPr>
              <w:t>VAR_NOTES</w:t>
            </w:r>
          </w:p>
        </w:tc>
        <w:tc>
          <w:tcPr>
            <w:tcW w:w="1030" w:type="pct"/>
            <w:vAlign w:val="center"/>
          </w:tcPr>
          <w:p w14:paraId="5906991F" w14:textId="2B2FFDA9" w:rsidR="00323DED" w:rsidRPr="00272A94" w:rsidRDefault="00323DED">
            <w:pPr>
              <w:jc w:val="left"/>
              <w:rPr>
                <w:b/>
                <w:noProof/>
                <w:snapToGrid w:val="0"/>
                <w:color w:val="000000"/>
                <w:spacing w:val="-3"/>
                <w:sz w:val="22"/>
                <w:szCs w:val="22"/>
              </w:rPr>
            </w:pPr>
            <w:r w:rsidRPr="001630F7">
              <w:rPr>
                <w:sz w:val="22"/>
                <w:szCs w:val="22"/>
              </w:rPr>
              <w:t>CDF_CHAR</w:t>
            </w:r>
          </w:p>
        </w:tc>
        <w:tc>
          <w:tcPr>
            <w:tcW w:w="2075" w:type="pct"/>
            <w:vAlign w:val="center"/>
          </w:tcPr>
          <w:p w14:paraId="6D2D15D3" w14:textId="6B230047" w:rsidR="00323DED" w:rsidRPr="00272A94" w:rsidRDefault="00323DED">
            <w:pPr>
              <w:jc w:val="left"/>
              <w:rPr>
                <w:b/>
                <w:noProof/>
                <w:snapToGrid w:val="0"/>
                <w:color w:val="000000"/>
                <w:spacing w:val="-3"/>
                <w:sz w:val="22"/>
                <w:szCs w:val="22"/>
              </w:rPr>
            </w:pPr>
            <w:r w:rsidRPr="001630F7">
              <w:rPr>
                <w:sz w:val="22"/>
                <w:szCs w:val="22"/>
              </w:rPr>
              <w:t>"Derived from SPICE"</w:t>
            </w:r>
          </w:p>
        </w:tc>
      </w:tr>
      <w:tr w:rsidR="00323DED" w:rsidRPr="009C4FB3" w14:paraId="03DCEEE5" w14:textId="77777777" w:rsidTr="001630F7">
        <w:trPr>
          <w:cantSplit/>
        </w:trPr>
        <w:tc>
          <w:tcPr>
            <w:tcW w:w="545" w:type="pct"/>
            <w:vAlign w:val="center"/>
          </w:tcPr>
          <w:p w14:paraId="433C8312" w14:textId="38CE935D" w:rsidR="00323DED" w:rsidRPr="00272A94" w:rsidRDefault="00323DED">
            <w:pPr>
              <w:jc w:val="left"/>
              <w:rPr>
                <w:b/>
                <w:noProof/>
                <w:snapToGrid w:val="0"/>
                <w:color w:val="000000"/>
                <w:spacing w:val="-3"/>
                <w:sz w:val="22"/>
                <w:szCs w:val="22"/>
              </w:rPr>
            </w:pPr>
            <w:r w:rsidRPr="00272A94">
              <w:rPr>
                <w:color w:val="000000"/>
                <w:sz w:val="22"/>
                <w:szCs w:val="22"/>
              </w:rPr>
              <w:t>V2A3</w:t>
            </w:r>
          </w:p>
        </w:tc>
        <w:tc>
          <w:tcPr>
            <w:tcW w:w="1349" w:type="pct"/>
            <w:vAlign w:val="center"/>
          </w:tcPr>
          <w:p w14:paraId="037D2149" w14:textId="67F81C17" w:rsidR="00323DED" w:rsidRPr="00272A94" w:rsidRDefault="00323DED">
            <w:pPr>
              <w:jc w:val="left"/>
              <w:rPr>
                <w:b/>
                <w:noProof/>
                <w:snapToGrid w:val="0"/>
                <w:color w:val="000000"/>
                <w:spacing w:val="-3"/>
                <w:sz w:val="22"/>
                <w:szCs w:val="22"/>
              </w:rPr>
            </w:pPr>
            <w:r w:rsidRPr="001630F7">
              <w:rPr>
                <w:sz w:val="22"/>
                <w:szCs w:val="22"/>
              </w:rPr>
              <w:t xml:space="preserve">CATDESC </w:t>
            </w:r>
          </w:p>
        </w:tc>
        <w:tc>
          <w:tcPr>
            <w:tcW w:w="1030" w:type="pct"/>
            <w:vAlign w:val="center"/>
          </w:tcPr>
          <w:p w14:paraId="72729587" w14:textId="345A9F3C" w:rsidR="00323DED" w:rsidRPr="00272A94" w:rsidRDefault="00323DED">
            <w:pPr>
              <w:jc w:val="left"/>
              <w:rPr>
                <w:b/>
                <w:noProof/>
                <w:snapToGrid w:val="0"/>
                <w:color w:val="000000"/>
                <w:spacing w:val="-3"/>
                <w:sz w:val="22"/>
                <w:szCs w:val="22"/>
              </w:rPr>
            </w:pPr>
            <w:r w:rsidRPr="001630F7">
              <w:rPr>
                <w:sz w:val="22"/>
                <w:szCs w:val="22"/>
              </w:rPr>
              <w:t>CDF_CHAR</w:t>
            </w:r>
          </w:p>
        </w:tc>
        <w:tc>
          <w:tcPr>
            <w:tcW w:w="2075" w:type="pct"/>
            <w:vAlign w:val="center"/>
          </w:tcPr>
          <w:p w14:paraId="30DF5C19" w14:textId="139B8476" w:rsidR="00323DED" w:rsidRPr="00272A94" w:rsidRDefault="00323DED">
            <w:pPr>
              <w:jc w:val="left"/>
              <w:rPr>
                <w:b/>
                <w:noProof/>
                <w:snapToGrid w:val="0"/>
                <w:color w:val="000000"/>
                <w:spacing w:val="-3"/>
                <w:sz w:val="22"/>
                <w:szCs w:val="22"/>
              </w:rPr>
            </w:pPr>
            <w:r w:rsidRPr="001630F7">
              <w:rPr>
                <w:sz w:val="22"/>
                <w:szCs w:val="22"/>
              </w:rPr>
              <w:t>"CDF TT2000 time "</w:t>
            </w:r>
          </w:p>
        </w:tc>
      </w:tr>
      <w:tr w:rsidR="0024182D" w:rsidRPr="009C4FB3" w14:paraId="5AA632AA" w14:textId="77777777" w:rsidTr="001630F7">
        <w:trPr>
          <w:cantSplit/>
        </w:trPr>
        <w:tc>
          <w:tcPr>
            <w:tcW w:w="545" w:type="pct"/>
            <w:vAlign w:val="center"/>
          </w:tcPr>
          <w:p w14:paraId="382EF549" w14:textId="7ED94234" w:rsidR="0024182D" w:rsidRPr="00272A94" w:rsidRDefault="0024182D">
            <w:pPr>
              <w:jc w:val="left"/>
              <w:rPr>
                <w:color w:val="000000"/>
                <w:sz w:val="22"/>
                <w:szCs w:val="22"/>
              </w:rPr>
            </w:pPr>
            <w:r w:rsidRPr="00272A94">
              <w:rPr>
                <w:color w:val="000000"/>
                <w:sz w:val="22"/>
                <w:szCs w:val="22"/>
              </w:rPr>
              <w:t>V2A4</w:t>
            </w:r>
          </w:p>
        </w:tc>
        <w:tc>
          <w:tcPr>
            <w:tcW w:w="1349" w:type="pct"/>
            <w:vAlign w:val="center"/>
          </w:tcPr>
          <w:p w14:paraId="7C84D0AD" w14:textId="29F028B2" w:rsidR="0024182D" w:rsidRPr="001630F7" w:rsidRDefault="0024182D">
            <w:pPr>
              <w:jc w:val="left"/>
              <w:rPr>
                <w:sz w:val="22"/>
                <w:szCs w:val="22"/>
              </w:rPr>
            </w:pPr>
            <w:r w:rsidRPr="001630F7">
              <w:rPr>
                <w:sz w:val="22"/>
                <w:szCs w:val="22"/>
              </w:rPr>
              <w:t>VALIDMAX</w:t>
            </w:r>
          </w:p>
        </w:tc>
        <w:tc>
          <w:tcPr>
            <w:tcW w:w="1030" w:type="pct"/>
            <w:vAlign w:val="center"/>
          </w:tcPr>
          <w:p w14:paraId="0E4670EA" w14:textId="7D55EE21" w:rsidR="0024182D" w:rsidRPr="001630F7" w:rsidRDefault="0024182D">
            <w:pPr>
              <w:jc w:val="left"/>
              <w:rPr>
                <w:sz w:val="22"/>
                <w:szCs w:val="22"/>
              </w:rPr>
            </w:pPr>
            <w:r w:rsidRPr="001630F7">
              <w:rPr>
                <w:sz w:val="22"/>
                <w:szCs w:val="22"/>
              </w:rPr>
              <w:t>CDF_TT2000</w:t>
            </w:r>
          </w:p>
        </w:tc>
        <w:tc>
          <w:tcPr>
            <w:tcW w:w="2075" w:type="pct"/>
            <w:vAlign w:val="center"/>
          </w:tcPr>
          <w:p w14:paraId="3F66826C" w14:textId="649D7467" w:rsidR="0024182D" w:rsidRPr="001630F7" w:rsidRDefault="0024182D">
            <w:pPr>
              <w:jc w:val="left"/>
              <w:rPr>
                <w:sz w:val="22"/>
                <w:szCs w:val="22"/>
              </w:rPr>
            </w:pPr>
            <w:r w:rsidRPr="001630F7">
              <w:rPr>
                <w:sz w:val="22"/>
                <w:szCs w:val="22"/>
              </w:rPr>
              <w:t>2018-12-31T23:59:59.000000000</w:t>
            </w:r>
          </w:p>
        </w:tc>
      </w:tr>
      <w:tr w:rsidR="0024182D" w:rsidRPr="009C4FB3" w14:paraId="55BCED35" w14:textId="77777777" w:rsidTr="001630F7">
        <w:trPr>
          <w:cantSplit/>
        </w:trPr>
        <w:tc>
          <w:tcPr>
            <w:tcW w:w="545" w:type="pct"/>
            <w:vAlign w:val="center"/>
          </w:tcPr>
          <w:p w14:paraId="570A3990" w14:textId="6FCDC743" w:rsidR="0024182D" w:rsidRPr="00272A94" w:rsidRDefault="0024182D">
            <w:pPr>
              <w:jc w:val="left"/>
              <w:rPr>
                <w:color w:val="000000"/>
                <w:sz w:val="22"/>
                <w:szCs w:val="22"/>
              </w:rPr>
            </w:pPr>
            <w:r w:rsidRPr="00272A94">
              <w:rPr>
                <w:color w:val="000000"/>
                <w:sz w:val="22"/>
                <w:szCs w:val="22"/>
              </w:rPr>
              <w:lastRenderedPageBreak/>
              <w:t>V2A5</w:t>
            </w:r>
          </w:p>
        </w:tc>
        <w:tc>
          <w:tcPr>
            <w:tcW w:w="1349" w:type="pct"/>
            <w:vAlign w:val="center"/>
          </w:tcPr>
          <w:p w14:paraId="3E4F3296" w14:textId="07877C8C" w:rsidR="0024182D" w:rsidRPr="001630F7" w:rsidRDefault="0024182D">
            <w:pPr>
              <w:jc w:val="left"/>
              <w:rPr>
                <w:sz w:val="22"/>
                <w:szCs w:val="22"/>
              </w:rPr>
            </w:pPr>
            <w:r w:rsidRPr="001630F7">
              <w:rPr>
                <w:sz w:val="22"/>
                <w:szCs w:val="22"/>
              </w:rPr>
              <w:t>VALIDMIN</w:t>
            </w:r>
          </w:p>
        </w:tc>
        <w:tc>
          <w:tcPr>
            <w:tcW w:w="1030" w:type="pct"/>
            <w:vAlign w:val="center"/>
          </w:tcPr>
          <w:p w14:paraId="7F548632" w14:textId="73C1B443" w:rsidR="0024182D" w:rsidRPr="001630F7" w:rsidRDefault="0024182D">
            <w:pPr>
              <w:jc w:val="left"/>
              <w:rPr>
                <w:sz w:val="22"/>
                <w:szCs w:val="22"/>
              </w:rPr>
            </w:pPr>
            <w:r w:rsidRPr="001630F7">
              <w:rPr>
                <w:sz w:val="22"/>
                <w:szCs w:val="22"/>
              </w:rPr>
              <w:t>CDF_TT2000</w:t>
            </w:r>
          </w:p>
        </w:tc>
        <w:tc>
          <w:tcPr>
            <w:tcW w:w="2075" w:type="pct"/>
            <w:vAlign w:val="center"/>
          </w:tcPr>
          <w:p w14:paraId="68AD26F8" w14:textId="692D7163" w:rsidR="0024182D" w:rsidRPr="001630F7" w:rsidRDefault="0024182D">
            <w:pPr>
              <w:jc w:val="left"/>
              <w:rPr>
                <w:sz w:val="22"/>
                <w:szCs w:val="22"/>
              </w:rPr>
            </w:pPr>
            <w:r w:rsidRPr="001630F7">
              <w:rPr>
                <w:sz w:val="22"/>
                <w:szCs w:val="22"/>
              </w:rPr>
              <w:t>2014-10-01T00:00:00.000000000</w:t>
            </w:r>
          </w:p>
        </w:tc>
      </w:tr>
      <w:tr w:rsidR="0024182D" w:rsidRPr="009C4FB3" w14:paraId="06E2CB3B" w14:textId="77777777" w:rsidTr="001630F7">
        <w:trPr>
          <w:cantSplit/>
        </w:trPr>
        <w:tc>
          <w:tcPr>
            <w:tcW w:w="545" w:type="pct"/>
            <w:vAlign w:val="center"/>
          </w:tcPr>
          <w:p w14:paraId="00F374DA" w14:textId="446257A4" w:rsidR="0024182D" w:rsidRPr="00272A94" w:rsidRDefault="0024182D">
            <w:pPr>
              <w:jc w:val="left"/>
              <w:rPr>
                <w:color w:val="000000"/>
                <w:sz w:val="22"/>
                <w:szCs w:val="22"/>
              </w:rPr>
            </w:pPr>
            <w:r w:rsidRPr="00272A94">
              <w:rPr>
                <w:color w:val="000000"/>
                <w:sz w:val="22"/>
                <w:szCs w:val="22"/>
              </w:rPr>
              <w:t>V2A6</w:t>
            </w:r>
          </w:p>
        </w:tc>
        <w:tc>
          <w:tcPr>
            <w:tcW w:w="1349" w:type="pct"/>
            <w:vAlign w:val="center"/>
          </w:tcPr>
          <w:p w14:paraId="16D684EC" w14:textId="0F63D755" w:rsidR="0024182D" w:rsidRPr="001630F7" w:rsidRDefault="0024182D">
            <w:pPr>
              <w:jc w:val="left"/>
              <w:rPr>
                <w:sz w:val="22"/>
                <w:szCs w:val="22"/>
              </w:rPr>
            </w:pPr>
            <w:r w:rsidRPr="001630F7">
              <w:rPr>
                <w:sz w:val="22"/>
                <w:szCs w:val="22"/>
              </w:rPr>
              <w:t>SCALEMAX</w:t>
            </w:r>
          </w:p>
        </w:tc>
        <w:tc>
          <w:tcPr>
            <w:tcW w:w="1030" w:type="pct"/>
            <w:vAlign w:val="center"/>
          </w:tcPr>
          <w:p w14:paraId="3EB60E47" w14:textId="04488EBB" w:rsidR="0024182D" w:rsidRPr="001630F7" w:rsidRDefault="0024182D">
            <w:pPr>
              <w:jc w:val="left"/>
              <w:rPr>
                <w:sz w:val="22"/>
                <w:szCs w:val="22"/>
              </w:rPr>
            </w:pPr>
            <w:r w:rsidRPr="001630F7">
              <w:rPr>
                <w:sz w:val="22"/>
                <w:szCs w:val="22"/>
              </w:rPr>
              <w:t>CDF_TT2000</w:t>
            </w:r>
          </w:p>
        </w:tc>
        <w:tc>
          <w:tcPr>
            <w:tcW w:w="2075" w:type="pct"/>
            <w:vAlign w:val="center"/>
          </w:tcPr>
          <w:p w14:paraId="694E9624" w14:textId="6E984DE9" w:rsidR="0024182D" w:rsidRPr="001630F7" w:rsidRDefault="0024182D">
            <w:pPr>
              <w:jc w:val="left"/>
              <w:rPr>
                <w:sz w:val="22"/>
                <w:szCs w:val="22"/>
              </w:rPr>
            </w:pPr>
            <w:r w:rsidRPr="001630F7">
              <w:rPr>
                <w:sz w:val="22"/>
                <w:szCs w:val="22"/>
              </w:rPr>
              <w:t>2015-11-04T23:59:59.000000000</w:t>
            </w:r>
          </w:p>
        </w:tc>
      </w:tr>
      <w:tr w:rsidR="0024182D" w:rsidRPr="009C4FB3" w14:paraId="06B2BC1C" w14:textId="77777777" w:rsidTr="001630F7">
        <w:trPr>
          <w:cantSplit/>
        </w:trPr>
        <w:tc>
          <w:tcPr>
            <w:tcW w:w="545" w:type="pct"/>
            <w:vAlign w:val="center"/>
          </w:tcPr>
          <w:p w14:paraId="21551839" w14:textId="0BC903A0" w:rsidR="0024182D" w:rsidRPr="00272A94" w:rsidRDefault="0024182D">
            <w:pPr>
              <w:jc w:val="left"/>
              <w:rPr>
                <w:color w:val="000000"/>
                <w:sz w:val="22"/>
                <w:szCs w:val="22"/>
              </w:rPr>
            </w:pPr>
            <w:r w:rsidRPr="00272A94">
              <w:rPr>
                <w:color w:val="000000"/>
                <w:sz w:val="22"/>
                <w:szCs w:val="22"/>
              </w:rPr>
              <w:t>V2A7</w:t>
            </w:r>
          </w:p>
        </w:tc>
        <w:tc>
          <w:tcPr>
            <w:tcW w:w="1349" w:type="pct"/>
            <w:vAlign w:val="center"/>
          </w:tcPr>
          <w:p w14:paraId="588F0B76" w14:textId="63F1C367" w:rsidR="0024182D" w:rsidRPr="001630F7" w:rsidRDefault="0024182D">
            <w:pPr>
              <w:jc w:val="left"/>
              <w:rPr>
                <w:sz w:val="22"/>
                <w:szCs w:val="22"/>
              </w:rPr>
            </w:pPr>
            <w:r w:rsidRPr="001630F7">
              <w:rPr>
                <w:sz w:val="22"/>
                <w:szCs w:val="22"/>
              </w:rPr>
              <w:t>SCALEMIN</w:t>
            </w:r>
          </w:p>
        </w:tc>
        <w:tc>
          <w:tcPr>
            <w:tcW w:w="1030" w:type="pct"/>
            <w:vAlign w:val="center"/>
          </w:tcPr>
          <w:p w14:paraId="02B79606" w14:textId="4CE225A7" w:rsidR="0024182D" w:rsidRPr="001630F7" w:rsidRDefault="0024182D">
            <w:pPr>
              <w:jc w:val="left"/>
              <w:rPr>
                <w:sz w:val="22"/>
                <w:szCs w:val="22"/>
              </w:rPr>
            </w:pPr>
            <w:r w:rsidRPr="001630F7">
              <w:rPr>
                <w:sz w:val="22"/>
                <w:szCs w:val="22"/>
              </w:rPr>
              <w:t>CDF_TT2000</w:t>
            </w:r>
          </w:p>
        </w:tc>
        <w:tc>
          <w:tcPr>
            <w:tcW w:w="2075" w:type="pct"/>
            <w:vAlign w:val="center"/>
          </w:tcPr>
          <w:p w14:paraId="580303B9" w14:textId="1ACB4C57" w:rsidR="0024182D" w:rsidRPr="001630F7" w:rsidRDefault="0024182D">
            <w:pPr>
              <w:jc w:val="left"/>
              <w:rPr>
                <w:sz w:val="22"/>
                <w:szCs w:val="22"/>
              </w:rPr>
            </w:pPr>
            <w:r w:rsidRPr="001630F7">
              <w:rPr>
                <w:sz w:val="22"/>
                <w:szCs w:val="22"/>
              </w:rPr>
              <w:t>2015-11-04T00:00:06.000000000</w:t>
            </w:r>
          </w:p>
        </w:tc>
      </w:tr>
      <w:tr w:rsidR="0024182D" w:rsidRPr="009C4FB3" w14:paraId="6920E107" w14:textId="77777777" w:rsidTr="001630F7">
        <w:trPr>
          <w:cantSplit/>
        </w:trPr>
        <w:tc>
          <w:tcPr>
            <w:tcW w:w="545" w:type="pct"/>
            <w:vAlign w:val="center"/>
          </w:tcPr>
          <w:p w14:paraId="1FA158EC" w14:textId="399CCAD2" w:rsidR="0024182D" w:rsidRPr="00272A94" w:rsidRDefault="0024182D">
            <w:pPr>
              <w:jc w:val="left"/>
              <w:rPr>
                <w:color w:val="000000"/>
                <w:sz w:val="22"/>
                <w:szCs w:val="22"/>
              </w:rPr>
            </w:pPr>
            <w:r w:rsidRPr="00272A94">
              <w:rPr>
                <w:color w:val="000000"/>
                <w:sz w:val="22"/>
                <w:szCs w:val="22"/>
              </w:rPr>
              <w:t>V2A8</w:t>
            </w:r>
          </w:p>
        </w:tc>
        <w:tc>
          <w:tcPr>
            <w:tcW w:w="1349" w:type="pct"/>
            <w:vAlign w:val="center"/>
          </w:tcPr>
          <w:p w14:paraId="0BDD2397" w14:textId="043C62D3" w:rsidR="0024182D" w:rsidRPr="001630F7" w:rsidRDefault="0024182D">
            <w:pPr>
              <w:jc w:val="left"/>
              <w:rPr>
                <w:sz w:val="22"/>
                <w:szCs w:val="22"/>
              </w:rPr>
            </w:pPr>
            <w:r w:rsidRPr="001630F7">
              <w:rPr>
                <w:sz w:val="22"/>
                <w:szCs w:val="22"/>
              </w:rPr>
              <w:t xml:space="preserve"> LABLAXIS</w:t>
            </w:r>
          </w:p>
        </w:tc>
        <w:tc>
          <w:tcPr>
            <w:tcW w:w="1030" w:type="pct"/>
            <w:vAlign w:val="center"/>
          </w:tcPr>
          <w:p w14:paraId="3DAB00C4" w14:textId="1BA7FB7E" w:rsidR="0024182D" w:rsidRPr="001630F7" w:rsidRDefault="0024182D">
            <w:pPr>
              <w:jc w:val="left"/>
              <w:rPr>
                <w:sz w:val="22"/>
                <w:szCs w:val="22"/>
              </w:rPr>
            </w:pPr>
            <w:r w:rsidRPr="001630F7">
              <w:rPr>
                <w:sz w:val="22"/>
                <w:szCs w:val="22"/>
              </w:rPr>
              <w:t>CDF_CHAR</w:t>
            </w:r>
          </w:p>
        </w:tc>
        <w:tc>
          <w:tcPr>
            <w:tcW w:w="2075" w:type="pct"/>
            <w:vAlign w:val="center"/>
          </w:tcPr>
          <w:p w14:paraId="64493FC9" w14:textId="1667C527" w:rsidR="0024182D" w:rsidRPr="001630F7" w:rsidRDefault="0024182D">
            <w:pPr>
              <w:jc w:val="left"/>
              <w:rPr>
                <w:sz w:val="22"/>
                <w:szCs w:val="22"/>
              </w:rPr>
            </w:pPr>
            <w:r w:rsidRPr="001630F7">
              <w:rPr>
                <w:sz w:val="22"/>
                <w:szCs w:val="22"/>
              </w:rPr>
              <w:t>"cdf TT2000 Time [secs]"</w:t>
            </w:r>
          </w:p>
        </w:tc>
      </w:tr>
      <w:tr w:rsidR="0024182D" w:rsidRPr="009C4FB3" w14:paraId="71EEB045" w14:textId="77777777" w:rsidTr="001630F7">
        <w:trPr>
          <w:cantSplit/>
        </w:trPr>
        <w:tc>
          <w:tcPr>
            <w:tcW w:w="545" w:type="pct"/>
            <w:vAlign w:val="center"/>
          </w:tcPr>
          <w:p w14:paraId="16F643BE" w14:textId="4F1DAEE2" w:rsidR="0024182D" w:rsidRPr="00272A94" w:rsidRDefault="0024182D">
            <w:pPr>
              <w:jc w:val="left"/>
              <w:rPr>
                <w:color w:val="000000"/>
                <w:sz w:val="22"/>
                <w:szCs w:val="22"/>
              </w:rPr>
            </w:pPr>
            <w:r w:rsidRPr="00272A94">
              <w:rPr>
                <w:color w:val="000000"/>
                <w:sz w:val="22"/>
                <w:szCs w:val="22"/>
              </w:rPr>
              <w:t>V2A9</w:t>
            </w:r>
          </w:p>
        </w:tc>
        <w:tc>
          <w:tcPr>
            <w:tcW w:w="1349" w:type="pct"/>
            <w:vAlign w:val="center"/>
          </w:tcPr>
          <w:p w14:paraId="00919809" w14:textId="26031B5F" w:rsidR="0024182D" w:rsidRPr="001630F7" w:rsidRDefault="0024182D">
            <w:pPr>
              <w:jc w:val="left"/>
              <w:rPr>
                <w:sz w:val="22"/>
                <w:szCs w:val="22"/>
              </w:rPr>
            </w:pPr>
            <w:r w:rsidRPr="00272A94">
              <w:rPr>
                <w:color w:val="000000"/>
                <w:sz w:val="22"/>
                <w:szCs w:val="22"/>
              </w:rPr>
              <w:t xml:space="preserve">FILLVAL   </w:t>
            </w:r>
          </w:p>
        </w:tc>
        <w:tc>
          <w:tcPr>
            <w:tcW w:w="1030" w:type="pct"/>
            <w:vAlign w:val="center"/>
          </w:tcPr>
          <w:p w14:paraId="6C8233BC" w14:textId="603DD9CF" w:rsidR="0024182D" w:rsidRPr="001630F7" w:rsidRDefault="0024182D">
            <w:pPr>
              <w:jc w:val="left"/>
              <w:rPr>
                <w:sz w:val="22"/>
                <w:szCs w:val="22"/>
              </w:rPr>
            </w:pPr>
            <w:r w:rsidRPr="00272A94">
              <w:rPr>
                <w:color w:val="000000"/>
                <w:sz w:val="22"/>
                <w:szCs w:val="22"/>
              </w:rPr>
              <w:t>CDF_TT2000</w:t>
            </w:r>
          </w:p>
        </w:tc>
        <w:tc>
          <w:tcPr>
            <w:tcW w:w="2075" w:type="pct"/>
            <w:vAlign w:val="center"/>
          </w:tcPr>
          <w:p w14:paraId="5A07A26A" w14:textId="3FD9D349" w:rsidR="0024182D" w:rsidRPr="001630F7" w:rsidRDefault="0024182D">
            <w:pPr>
              <w:jc w:val="left"/>
              <w:rPr>
                <w:sz w:val="22"/>
                <w:szCs w:val="22"/>
              </w:rPr>
            </w:pPr>
            <w:r w:rsidRPr="00272A94">
              <w:rPr>
                <w:color w:val="000000"/>
                <w:sz w:val="22"/>
                <w:szCs w:val="22"/>
              </w:rPr>
              <w:t>9999-12-31T23:59:59.999999999</w:t>
            </w:r>
          </w:p>
        </w:tc>
      </w:tr>
      <w:tr w:rsidR="0024182D" w:rsidRPr="009C4FB3" w14:paraId="5F8DFCFE" w14:textId="77777777" w:rsidTr="001630F7">
        <w:trPr>
          <w:cantSplit/>
        </w:trPr>
        <w:tc>
          <w:tcPr>
            <w:tcW w:w="545" w:type="pct"/>
            <w:vAlign w:val="center"/>
          </w:tcPr>
          <w:p w14:paraId="4DC5896D" w14:textId="5312CE29" w:rsidR="0024182D" w:rsidRPr="00272A94" w:rsidRDefault="0024182D">
            <w:pPr>
              <w:jc w:val="left"/>
              <w:rPr>
                <w:b/>
                <w:noProof/>
                <w:snapToGrid w:val="0"/>
                <w:color w:val="000000"/>
                <w:spacing w:val="-3"/>
                <w:sz w:val="22"/>
                <w:szCs w:val="22"/>
              </w:rPr>
            </w:pPr>
            <w:r w:rsidRPr="00272A94">
              <w:rPr>
                <w:color w:val="000000"/>
                <w:sz w:val="22"/>
                <w:szCs w:val="22"/>
              </w:rPr>
              <w:t>V2A10</w:t>
            </w:r>
          </w:p>
        </w:tc>
        <w:tc>
          <w:tcPr>
            <w:tcW w:w="1349" w:type="pct"/>
            <w:vAlign w:val="center"/>
          </w:tcPr>
          <w:p w14:paraId="2E360A51" w14:textId="295DDE38" w:rsidR="0024182D" w:rsidRPr="00272A94" w:rsidRDefault="0024182D">
            <w:pPr>
              <w:jc w:val="left"/>
              <w:rPr>
                <w:b/>
                <w:noProof/>
                <w:snapToGrid w:val="0"/>
                <w:color w:val="000000"/>
                <w:spacing w:val="-3"/>
                <w:sz w:val="22"/>
                <w:szCs w:val="22"/>
              </w:rPr>
            </w:pPr>
            <w:r w:rsidRPr="001630F7">
              <w:rPr>
                <w:sz w:val="22"/>
                <w:szCs w:val="22"/>
              </w:rPr>
              <w:t>DEPEND_0</w:t>
            </w:r>
          </w:p>
        </w:tc>
        <w:tc>
          <w:tcPr>
            <w:tcW w:w="1030" w:type="pct"/>
            <w:vAlign w:val="center"/>
          </w:tcPr>
          <w:p w14:paraId="6A369898" w14:textId="1122DCC5"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4B88F0E2" w14:textId="017C1D8E" w:rsidR="0024182D" w:rsidRPr="00272A94" w:rsidRDefault="0024182D">
            <w:pPr>
              <w:jc w:val="left"/>
              <w:rPr>
                <w:b/>
                <w:noProof/>
                <w:snapToGrid w:val="0"/>
                <w:color w:val="000000"/>
                <w:spacing w:val="-3"/>
                <w:sz w:val="22"/>
                <w:szCs w:val="22"/>
              </w:rPr>
            </w:pPr>
            <w:r w:rsidRPr="001630F7">
              <w:rPr>
                <w:sz w:val="22"/>
                <w:szCs w:val="22"/>
              </w:rPr>
              <w:t>"epoch"</w:t>
            </w:r>
          </w:p>
        </w:tc>
      </w:tr>
      <w:tr w:rsidR="0024182D" w:rsidRPr="009C4FB3" w14:paraId="5920FBB2" w14:textId="77777777" w:rsidTr="001630F7">
        <w:trPr>
          <w:cantSplit/>
        </w:trPr>
        <w:tc>
          <w:tcPr>
            <w:tcW w:w="545" w:type="pct"/>
            <w:vAlign w:val="center"/>
          </w:tcPr>
          <w:p w14:paraId="652F95E1" w14:textId="137BD663" w:rsidR="0024182D" w:rsidRPr="00272A94" w:rsidRDefault="0024182D">
            <w:pPr>
              <w:jc w:val="left"/>
              <w:rPr>
                <w:b/>
                <w:noProof/>
                <w:snapToGrid w:val="0"/>
                <w:color w:val="000000"/>
                <w:spacing w:val="-3"/>
                <w:sz w:val="22"/>
                <w:szCs w:val="22"/>
              </w:rPr>
            </w:pPr>
            <w:r w:rsidRPr="00272A94">
              <w:rPr>
                <w:color w:val="000000"/>
                <w:sz w:val="22"/>
                <w:szCs w:val="22"/>
              </w:rPr>
              <w:t>V2A11</w:t>
            </w:r>
          </w:p>
        </w:tc>
        <w:tc>
          <w:tcPr>
            <w:tcW w:w="1349" w:type="pct"/>
            <w:vAlign w:val="center"/>
          </w:tcPr>
          <w:p w14:paraId="6D95D15F" w14:textId="6E5A6471" w:rsidR="0024182D" w:rsidRPr="00272A94" w:rsidRDefault="0024182D">
            <w:pPr>
              <w:jc w:val="left"/>
              <w:rPr>
                <w:b/>
                <w:noProof/>
                <w:snapToGrid w:val="0"/>
                <w:color w:val="000000"/>
                <w:spacing w:val="-3"/>
                <w:sz w:val="22"/>
                <w:szCs w:val="22"/>
              </w:rPr>
            </w:pPr>
            <w:r w:rsidRPr="001630F7">
              <w:rPr>
                <w:sz w:val="22"/>
                <w:szCs w:val="22"/>
              </w:rPr>
              <w:t xml:space="preserve">FORMAT </w:t>
            </w:r>
          </w:p>
        </w:tc>
        <w:tc>
          <w:tcPr>
            <w:tcW w:w="1030" w:type="pct"/>
            <w:vAlign w:val="center"/>
          </w:tcPr>
          <w:p w14:paraId="278E1449" w14:textId="1CCC440B"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10AD0838" w14:textId="635B14F6" w:rsidR="0024182D" w:rsidRPr="00272A94" w:rsidRDefault="0024182D">
            <w:pPr>
              <w:jc w:val="left"/>
              <w:rPr>
                <w:b/>
                <w:noProof/>
                <w:snapToGrid w:val="0"/>
                <w:color w:val="000000"/>
                <w:spacing w:val="-3"/>
                <w:sz w:val="22"/>
                <w:szCs w:val="22"/>
              </w:rPr>
            </w:pPr>
            <w:r w:rsidRPr="001630F7">
              <w:rPr>
                <w:sz w:val="22"/>
                <w:szCs w:val="22"/>
              </w:rPr>
              <w:t>"I22"</w:t>
            </w:r>
          </w:p>
        </w:tc>
      </w:tr>
      <w:tr w:rsidR="0024182D" w:rsidRPr="009C4FB3" w14:paraId="418D826F" w14:textId="77777777" w:rsidTr="001630F7">
        <w:trPr>
          <w:cantSplit/>
        </w:trPr>
        <w:tc>
          <w:tcPr>
            <w:tcW w:w="545" w:type="pct"/>
            <w:vAlign w:val="center"/>
          </w:tcPr>
          <w:p w14:paraId="6164D412" w14:textId="10DC3F20" w:rsidR="0024182D" w:rsidRPr="00272A94" w:rsidRDefault="0024182D">
            <w:pPr>
              <w:jc w:val="left"/>
              <w:rPr>
                <w:b/>
                <w:noProof/>
                <w:snapToGrid w:val="0"/>
                <w:color w:val="000000"/>
                <w:spacing w:val="-3"/>
                <w:sz w:val="22"/>
                <w:szCs w:val="22"/>
              </w:rPr>
            </w:pPr>
            <w:r w:rsidRPr="00272A94">
              <w:rPr>
                <w:color w:val="000000"/>
                <w:sz w:val="22"/>
                <w:szCs w:val="22"/>
              </w:rPr>
              <w:t>V2A12</w:t>
            </w:r>
          </w:p>
        </w:tc>
        <w:tc>
          <w:tcPr>
            <w:tcW w:w="1349" w:type="pct"/>
            <w:vAlign w:val="center"/>
          </w:tcPr>
          <w:p w14:paraId="7428B2C4" w14:textId="0F0CD2F3" w:rsidR="0024182D" w:rsidRPr="00272A94" w:rsidRDefault="0024182D">
            <w:pPr>
              <w:jc w:val="left"/>
              <w:rPr>
                <w:b/>
                <w:noProof/>
                <w:snapToGrid w:val="0"/>
                <w:color w:val="000000"/>
                <w:spacing w:val="-3"/>
                <w:sz w:val="22"/>
                <w:szCs w:val="22"/>
              </w:rPr>
            </w:pPr>
            <w:r w:rsidRPr="001630F7">
              <w:rPr>
                <w:sz w:val="22"/>
                <w:szCs w:val="22"/>
              </w:rPr>
              <w:t>DISPLAY_TYPE</w:t>
            </w:r>
          </w:p>
        </w:tc>
        <w:tc>
          <w:tcPr>
            <w:tcW w:w="1030" w:type="pct"/>
            <w:vAlign w:val="center"/>
          </w:tcPr>
          <w:p w14:paraId="585F0F8C" w14:textId="7A055B3D" w:rsidR="0024182D" w:rsidRPr="00272A94" w:rsidRDefault="0024182D">
            <w:pPr>
              <w:jc w:val="left"/>
              <w:rPr>
                <w:color w:val="000000"/>
                <w:sz w:val="22"/>
                <w:szCs w:val="22"/>
              </w:rPr>
            </w:pPr>
            <w:r w:rsidRPr="001630F7">
              <w:rPr>
                <w:sz w:val="22"/>
                <w:szCs w:val="22"/>
              </w:rPr>
              <w:t>CDF_CHAR</w:t>
            </w:r>
          </w:p>
        </w:tc>
        <w:tc>
          <w:tcPr>
            <w:tcW w:w="2075" w:type="pct"/>
            <w:vAlign w:val="center"/>
          </w:tcPr>
          <w:p w14:paraId="51E461EC" w14:textId="6C6E7A13" w:rsidR="0024182D" w:rsidRPr="00272A94" w:rsidRDefault="0024182D">
            <w:pPr>
              <w:jc w:val="left"/>
              <w:rPr>
                <w:b/>
                <w:noProof/>
                <w:snapToGrid w:val="0"/>
                <w:color w:val="000000"/>
                <w:spacing w:val="-3"/>
                <w:sz w:val="22"/>
                <w:szCs w:val="22"/>
              </w:rPr>
            </w:pPr>
            <w:r w:rsidRPr="001630F7">
              <w:rPr>
                <w:sz w:val="22"/>
                <w:szCs w:val="22"/>
              </w:rPr>
              <w:t>"</w:t>
            </w:r>
            <w:r>
              <w:rPr>
                <w:sz w:val="22"/>
                <w:szCs w:val="22"/>
              </w:rPr>
              <w:t>t</w:t>
            </w:r>
            <w:r w:rsidRPr="001630F7">
              <w:rPr>
                <w:sz w:val="22"/>
                <w:szCs w:val="22"/>
              </w:rPr>
              <w:t>ime_series"</w:t>
            </w:r>
          </w:p>
        </w:tc>
      </w:tr>
      <w:tr w:rsidR="0024182D" w:rsidRPr="009C4FB3" w14:paraId="2C4A02B8" w14:textId="77777777" w:rsidTr="001630F7">
        <w:trPr>
          <w:cantSplit/>
        </w:trPr>
        <w:tc>
          <w:tcPr>
            <w:tcW w:w="545" w:type="pct"/>
            <w:vAlign w:val="center"/>
          </w:tcPr>
          <w:p w14:paraId="6CD1C526" w14:textId="654E27BB" w:rsidR="0024182D" w:rsidRPr="00272A94" w:rsidRDefault="0024182D">
            <w:pPr>
              <w:jc w:val="left"/>
              <w:rPr>
                <w:b/>
                <w:noProof/>
                <w:snapToGrid w:val="0"/>
                <w:color w:val="000000"/>
                <w:spacing w:val="-3"/>
                <w:sz w:val="22"/>
                <w:szCs w:val="22"/>
              </w:rPr>
            </w:pPr>
            <w:r w:rsidRPr="00272A94">
              <w:rPr>
                <w:color w:val="000000"/>
                <w:sz w:val="22"/>
                <w:szCs w:val="22"/>
              </w:rPr>
              <w:t>V2A13</w:t>
            </w:r>
          </w:p>
        </w:tc>
        <w:tc>
          <w:tcPr>
            <w:tcW w:w="1349" w:type="pct"/>
            <w:vAlign w:val="center"/>
          </w:tcPr>
          <w:p w14:paraId="46852110" w14:textId="5AA49861" w:rsidR="0024182D" w:rsidRPr="00272A94" w:rsidRDefault="0024182D">
            <w:pPr>
              <w:jc w:val="left"/>
              <w:rPr>
                <w:b/>
                <w:noProof/>
                <w:snapToGrid w:val="0"/>
                <w:color w:val="000000"/>
                <w:spacing w:val="-3"/>
                <w:sz w:val="22"/>
                <w:szCs w:val="22"/>
              </w:rPr>
            </w:pPr>
            <w:r w:rsidRPr="001630F7">
              <w:rPr>
                <w:sz w:val="22"/>
                <w:szCs w:val="22"/>
              </w:rPr>
              <w:t xml:space="preserve">VAR_TYPE   </w:t>
            </w:r>
          </w:p>
        </w:tc>
        <w:tc>
          <w:tcPr>
            <w:tcW w:w="1030" w:type="pct"/>
            <w:vAlign w:val="center"/>
          </w:tcPr>
          <w:p w14:paraId="7C525021" w14:textId="77769588"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7CD902B6" w14:textId="02572274" w:rsidR="0024182D" w:rsidRPr="00272A94" w:rsidRDefault="0024182D">
            <w:pPr>
              <w:jc w:val="left"/>
              <w:rPr>
                <w:b/>
                <w:noProof/>
                <w:snapToGrid w:val="0"/>
                <w:color w:val="000000"/>
                <w:spacing w:val="-3"/>
                <w:sz w:val="22"/>
                <w:szCs w:val="22"/>
              </w:rPr>
            </w:pPr>
            <w:r w:rsidRPr="001630F7">
              <w:rPr>
                <w:sz w:val="22"/>
                <w:szCs w:val="22"/>
              </w:rPr>
              <w:t>"</w:t>
            </w:r>
            <w:r>
              <w:rPr>
                <w:sz w:val="22"/>
                <w:szCs w:val="22"/>
              </w:rPr>
              <w:t>s</w:t>
            </w:r>
            <w:r w:rsidRPr="001630F7">
              <w:rPr>
                <w:sz w:val="22"/>
                <w:szCs w:val="22"/>
              </w:rPr>
              <w:t>upport_data"</w:t>
            </w:r>
          </w:p>
        </w:tc>
      </w:tr>
      <w:tr w:rsidR="0024182D" w:rsidRPr="009C4FB3" w14:paraId="5A2AAEEF" w14:textId="77777777" w:rsidTr="001630F7">
        <w:trPr>
          <w:cantSplit/>
        </w:trPr>
        <w:tc>
          <w:tcPr>
            <w:tcW w:w="545" w:type="pct"/>
            <w:vAlign w:val="center"/>
          </w:tcPr>
          <w:p w14:paraId="0849E15A" w14:textId="63D176BC" w:rsidR="0024182D" w:rsidRPr="00272A94" w:rsidRDefault="0024182D">
            <w:pPr>
              <w:jc w:val="left"/>
              <w:rPr>
                <w:color w:val="000000"/>
                <w:sz w:val="22"/>
                <w:szCs w:val="22"/>
              </w:rPr>
            </w:pPr>
            <w:r w:rsidRPr="00272A94">
              <w:rPr>
                <w:color w:val="000000"/>
                <w:sz w:val="22"/>
                <w:szCs w:val="22"/>
              </w:rPr>
              <w:t>V2A14</w:t>
            </w:r>
          </w:p>
        </w:tc>
        <w:tc>
          <w:tcPr>
            <w:tcW w:w="1349" w:type="pct"/>
            <w:vAlign w:val="center"/>
          </w:tcPr>
          <w:p w14:paraId="1556FF75" w14:textId="75C4E5C9" w:rsidR="0024182D" w:rsidRPr="001630F7" w:rsidRDefault="0024182D">
            <w:pPr>
              <w:jc w:val="left"/>
              <w:rPr>
                <w:sz w:val="22"/>
                <w:szCs w:val="22"/>
              </w:rPr>
            </w:pPr>
            <w:r w:rsidRPr="001630F7">
              <w:rPr>
                <w:sz w:val="22"/>
                <w:szCs w:val="22"/>
              </w:rPr>
              <w:t xml:space="preserve">UNITS         </w:t>
            </w:r>
          </w:p>
        </w:tc>
        <w:tc>
          <w:tcPr>
            <w:tcW w:w="1030" w:type="pct"/>
            <w:vAlign w:val="center"/>
          </w:tcPr>
          <w:p w14:paraId="4592E31A" w14:textId="1DB0388C" w:rsidR="0024182D" w:rsidRPr="001630F7" w:rsidRDefault="0024182D">
            <w:pPr>
              <w:jc w:val="left"/>
              <w:rPr>
                <w:sz w:val="22"/>
                <w:szCs w:val="22"/>
              </w:rPr>
            </w:pPr>
            <w:r w:rsidRPr="001630F7">
              <w:rPr>
                <w:sz w:val="22"/>
                <w:szCs w:val="22"/>
              </w:rPr>
              <w:t>CDF_CHAR</w:t>
            </w:r>
            <w:r w:rsidRPr="001630F7">
              <w:rPr>
                <w:sz w:val="22"/>
                <w:szCs w:val="22"/>
              </w:rPr>
              <w:tab/>
            </w:r>
          </w:p>
        </w:tc>
        <w:tc>
          <w:tcPr>
            <w:tcW w:w="2075" w:type="pct"/>
            <w:vAlign w:val="center"/>
          </w:tcPr>
          <w:p w14:paraId="2F1F2DBE" w14:textId="0C761553" w:rsidR="0024182D" w:rsidRPr="001630F7" w:rsidRDefault="0024182D">
            <w:pPr>
              <w:jc w:val="left"/>
              <w:rPr>
                <w:sz w:val="22"/>
                <w:szCs w:val="22"/>
              </w:rPr>
            </w:pPr>
            <w:r w:rsidRPr="001630F7">
              <w:rPr>
                <w:sz w:val="22"/>
                <w:szCs w:val="22"/>
              </w:rPr>
              <w:t>"[ns]"</w:t>
            </w:r>
          </w:p>
        </w:tc>
      </w:tr>
      <w:tr w:rsidR="0024182D" w:rsidRPr="009C4FB3" w14:paraId="523FE2C9" w14:textId="77777777" w:rsidTr="001630F7">
        <w:trPr>
          <w:cantSplit/>
        </w:trPr>
        <w:tc>
          <w:tcPr>
            <w:tcW w:w="545" w:type="pct"/>
            <w:vAlign w:val="center"/>
          </w:tcPr>
          <w:p w14:paraId="39691E53" w14:textId="291CC90D" w:rsidR="0024182D" w:rsidRPr="00272A94" w:rsidRDefault="0024182D">
            <w:pPr>
              <w:jc w:val="left"/>
              <w:rPr>
                <w:color w:val="000000"/>
                <w:sz w:val="22"/>
                <w:szCs w:val="22"/>
              </w:rPr>
            </w:pPr>
            <w:r w:rsidRPr="00272A94">
              <w:rPr>
                <w:color w:val="000000"/>
                <w:sz w:val="22"/>
                <w:szCs w:val="22"/>
              </w:rPr>
              <w:t>V2A15</w:t>
            </w:r>
          </w:p>
        </w:tc>
        <w:tc>
          <w:tcPr>
            <w:tcW w:w="1349" w:type="pct"/>
            <w:vAlign w:val="center"/>
          </w:tcPr>
          <w:p w14:paraId="10BD1B04" w14:textId="5059BE87" w:rsidR="0024182D" w:rsidRPr="001630F7" w:rsidRDefault="0024182D">
            <w:pPr>
              <w:jc w:val="left"/>
              <w:rPr>
                <w:sz w:val="22"/>
                <w:szCs w:val="22"/>
              </w:rPr>
            </w:pPr>
            <w:r>
              <w:rPr>
                <w:sz w:val="22"/>
                <w:szCs w:val="22"/>
              </w:rPr>
              <w:t>TIME_BASE</w:t>
            </w:r>
          </w:p>
        </w:tc>
        <w:tc>
          <w:tcPr>
            <w:tcW w:w="1030" w:type="pct"/>
            <w:vAlign w:val="center"/>
          </w:tcPr>
          <w:p w14:paraId="41C21928" w14:textId="1DEF33D6" w:rsidR="0024182D" w:rsidRPr="001630F7" w:rsidRDefault="0024182D">
            <w:pPr>
              <w:jc w:val="left"/>
              <w:rPr>
                <w:sz w:val="22"/>
                <w:szCs w:val="22"/>
              </w:rPr>
            </w:pPr>
            <w:r>
              <w:rPr>
                <w:sz w:val="22"/>
                <w:szCs w:val="22"/>
              </w:rPr>
              <w:t>CDF_CHAR</w:t>
            </w:r>
          </w:p>
        </w:tc>
        <w:tc>
          <w:tcPr>
            <w:tcW w:w="2075" w:type="pct"/>
            <w:vAlign w:val="center"/>
          </w:tcPr>
          <w:p w14:paraId="4E4BEFEB" w14:textId="7CA456B4" w:rsidR="0024182D" w:rsidRPr="001630F7" w:rsidRDefault="0024182D">
            <w:pPr>
              <w:jc w:val="left"/>
              <w:rPr>
                <w:sz w:val="22"/>
                <w:szCs w:val="22"/>
              </w:rPr>
            </w:pPr>
            <w:r>
              <w:rPr>
                <w:sz w:val="22"/>
                <w:szCs w:val="22"/>
              </w:rPr>
              <w:t>“J2000”</w:t>
            </w:r>
          </w:p>
        </w:tc>
      </w:tr>
      <w:tr w:rsidR="0024182D" w:rsidRPr="009C4FB3" w14:paraId="107C2653" w14:textId="77777777" w:rsidTr="001630F7">
        <w:trPr>
          <w:cantSplit/>
        </w:trPr>
        <w:tc>
          <w:tcPr>
            <w:tcW w:w="545" w:type="pct"/>
            <w:vAlign w:val="center"/>
          </w:tcPr>
          <w:p w14:paraId="3DC3BF8E" w14:textId="479F3FE9" w:rsidR="0024182D" w:rsidRPr="00272A94" w:rsidRDefault="0024182D">
            <w:pPr>
              <w:jc w:val="left"/>
              <w:rPr>
                <w:color w:val="000000"/>
                <w:sz w:val="22"/>
                <w:szCs w:val="22"/>
              </w:rPr>
            </w:pPr>
            <w:r w:rsidRPr="00272A94">
              <w:rPr>
                <w:color w:val="000000"/>
                <w:sz w:val="22"/>
                <w:szCs w:val="22"/>
              </w:rPr>
              <w:t>V2A16</w:t>
            </w:r>
          </w:p>
        </w:tc>
        <w:tc>
          <w:tcPr>
            <w:tcW w:w="1349" w:type="pct"/>
            <w:vAlign w:val="center"/>
          </w:tcPr>
          <w:p w14:paraId="19988EFE" w14:textId="4363A5AF" w:rsidR="0024182D" w:rsidRPr="001630F7" w:rsidRDefault="0024182D">
            <w:pPr>
              <w:jc w:val="left"/>
              <w:rPr>
                <w:sz w:val="22"/>
                <w:szCs w:val="22"/>
              </w:rPr>
            </w:pPr>
            <w:r w:rsidRPr="001630F7">
              <w:rPr>
                <w:sz w:val="22"/>
                <w:szCs w:val="22"/>
              </w:rPr>
              <w:t xml:space="preserve">MONOTON   </w:t>
            </w:r>
          </w:p>
        </w:tc>
        <w:tc>
          <w:tcPr>
            <w:tcW w:w="1030" w:type="pct"/>
            <w:vAlign w:val="center"/>
          </w:tcPr>
          <w:p w14:paraId="0CB2690A" w14:textId="60D814D2" w:rsidR="0024182D" w:rsidRPr="001630F7" w:rsidRDefault="0024182D">
            <w:pPr>
              <w:jc w:val="left"/>
              <w:rPr>
                <w:sz w:val="22"/>
                <w:szCs w:val="22"/>
              </w:rPr>
            </w:pPr>
            <w:r w:rsidRPr="001630F7">
              <w:rPr>
                <w:sz w:val="22"/>
                <w:szCs w:val="22"/>
              </w:rPr>
              <w:t>CDF_CHAR</w:t>
            </w:r>
          </w:p>
        </w:tc>
        <w:tc>
          <w:tcPr>
            <w:tcW w:w="2075" w:type="pct"/>
            <w:vAlign w:val="center"/>
          </w:tcPr>
          <w:p w14:paraId="3374520A" w14:textId="5CA3ABDB" w:rsidR="0024182D" w:rsidRPr="001630F7" w:rsidRDefault="0024182D">
            <w:pPr>
              <w:jc w:val="left"/>
              <w:rPr>
                <w:sz w:val="22"/>
                <w:szCs w:val="22"/>
              </w:rPr>
            </w:pPr>
            <w:r w:rsidRPr="001630F7">
              <w:rPr>
                <w:sz w:val="22"/>
                <w:szCs w:val="22"/>
              </w:rPr>
              <w:t>"INCREASE"</w:t>
            </w:r>
          </w:p>
        </w:tc>
      </w:tr>
      <w:tr w:rsidR="0024182D" w:rsidRPr="009C4FB3" w14:paraId="533FAD4B" w14:textId="77777777" w:rsidTr="001630F7">
        <w:trPr>
          <w:cantSplit/>
        </w:trPr>
        <w:tc>
          <w:tcPr>
            <w:tcW w:w="545" w:type="pct"/>
            <w:tcBorders>
              <w:bottom w:val="thinThickSmallGap" w:sz="24" w:space="0" w:color="auto"/>
            </w:tcBorders>
            <w:vAlign w:val="center"/>
          </w:tcPr>
          <w:p w14:paraId="2E571766" w14:textId="0E04DC29" w:rsidR="0024182D" w:rsidRPr="00272A94" w:rsidRDefault="0024182D">
            <w:pPr>
              <w:jc w:val="left"/>
              <w:rPr>
                <w:color w:val="000000"/>
                <w:sz w:val="22"/>
                <w:szCs w:val="22"/>
              </w:rPr>
            </w:pPr>
            <w:r>
              <w:rPr>
                <w:color w:val="000000"/>
                <w:sz w:val="22"/>
                <w:szCs w:val="22"/>
              </w:rPr>
              <w:t>V2A17</w:t>
            </w:r>
          </w:p>
        </w:tc>
        <w:tc>
          <w:tcPr>
            <w:tcW w:w="1349" w:type="pct"/>
            <w:tcBorders>
              <w:bottom w:val="thinThickSmallGap" w:sz="24" w:space="0" w:color="auto"/>
            </w:tcBorders>
            <w:vAlign w:val="center"/>
          </w:tcPr>
          <w:p w14:paraId="5E2973A1" w14:textId="6B7EBE13" w:rsidR="0024182D" w:rsidRPr="00272A94" w:rsidRDefault="0024182D">
            <w:pPr>
              <w:jc w:val="left"/>
              <w:rPr>
                <w:color w:val="000000"/>
                <w:sz w:val="22"/>
                <w:szCs w:val="22"/>
              </w:rPr>
            </w:pPr>
            <w:r w:rsidRPr="001630F7">
              <w:rPr>
                <w:sz w:val="22"/>
                <w:szCs w:val="22"/>
              </w:rPr>
              <w:t xml:space="preserve">LABL_PTR_1   </w:t>
            </w:r>
          </w:p>
        </w:tc>
        <w:tc>
          <w:tcPr>
            <w:tcW w:w="1030" w:type="pct"/>
            <w:tcBorders>
              <w:bottom w:val="thinThickSmallGap" w:sz="24" w:space="0" w:color="auto"/>
            </w:tcBorders>
            <w:vAlign w:val="center"/>
          </w:tcPr>
          <w:p w14:paraId="7745BD94" w14:textId="784ECD0B" w:rsidR="0024182D" w:rsidRPr="00272A94" w:rsidRDefault="0024182D">
            <w:pPr>
              <w:jc w:val="left"/>
              <w:rPr>
                <w:color w:val="000000"/>
                <w:sz w:val="22"/>
                <w:szCs w:val="22"/>
              </w:rPr>
            </w:pPr>
            <w:r w:rsidRPr="001630F7">
              <w:rPr>
                <w:sz w:val="22"/>
                <w:szCs w:val="22"/>
              </w:rPr>
              <w:t>CDF_CHAR</w:t>
            </w:r>
          </w:p>
        </w:tc>
        <w:tc>
          <w:tcPr>
            <w:tcW w:w="2075" w:type="pct"/>
            <w:tcBorders>
              <w:bottom w:val="thinThickSmallGap" w:sz="24" w:space="0" w:color="auto"/>
            </w:tcBorders>
            <w:vAlign w:val="center"/>
          </w:tcPr>
          <w:p w14:paraId="4986CBA7" w14:textId="021D1FCD" w:rsidR="0024182D" w:rsidRPr="00272A94" w:rsidRDefault="0024182D">
            <w:pPr>
              <w:jc w:val="left"/>
              <w:rPr>
                <w:color w:val="000000"/>
                <w:sz w:val="22"/>
                <w:szCs w:val="22"/>
              </w:rPr>
            </w:pPr>
            <w:r w:rsidRPr="001630F7">
              <w:rPr>
                <w:sz w:val="22"/>
                <w:szCs w:val="22"/>
              </w:rPr>
              <w:t>"time"</w:t>
            </w:r>
          </w:p>
        </w:tc>
      </w:tr>
      <w:tr w:rsidR="0024182D" w:rsidRPr="003B0E55" w14:paraId="1E422F25" w14:textId="77777777" w:rsidTr="001630F7">
        <w:trPr>
          <w:cantSplit/>
        </w:trPr>
        <w:tc>
          <w:tcPr>
            <w:tcW w:w="545" w:type="pct"/>
            <w:tcBorders>
              <w:top w:val="thinThickSmallGap" w:sz="24" w:space="0" w:color="auto"/>
            </w:tcBorders>
            <w:vAlign w:val="center"/>
          </w:tcPr>
          <w:p w14:paraId="4CE7F81A" w14:textId="4E9A4033" w:rsidR="0024182D" w:rsidRPr="00272A94" w:rsidRDefault="0024182D">
            <w:pPr>
              <w:jc w:val="left"/>
              <w:rPr>
                <w:b/>
                <w:color w:val="000000"/>
                <w:sz w:val="22"/>
                <w:szCs w:val="22"/>
              </w:rPr>
            </w:pPr>
            <w:r w:rsidRPr="00272A94">
              <w:rPr>
                <w:b/>
                <w:color w:val="000000"/>
                <w:sz w:val="22"/>
                <w:szCs w:val="22"/>
              </w:rPr>
              <w:t>V3</w:t>
            </w:r>
          </w:p>
        </w:tc>
        <w:tc>
          <w:tcPr>
            <w:tcW w:w="1349" w:type="pct"/>
            <w:tcBorders>
              <w:top w:val="thinThickSmallGap" w:sz="24" w:space="0" w:color="auto"/>
            </w:tcBorders>
            <w:vAlign w:val="center"/>
          </w:tcPr>
          <w:p w14:paraId="7A25DFD3" w14:textId="0E9DC6D6" w:rsidR="0024182D" w:rsidRPr="00272A94" w:rsidRDefault="0024182D">
            <w:pPr>
              <w:jc w:val="left"/>
              <w:rPr>
                <w:b/>
                <w:color w:val="000000"/>
                <w:sz w:val="22"/>
                <w:szCs w:val="22"/>
              </w:rPr>
            </w:pPr>
            <w:r w:rsidRPr="00272A94">
              <w:rPr>
                <w:b/>
                <w:color w:val="000000"/>
                <w:sz w:val="22"/>
                <w:szCs w:val="22"/>
              </w:rPr>
              <w:t>x</w:t>
            </w:r>
          </w:p>
        </w:tc>
        <w:tc>
          <w:tcPr>
            <w:tcW w:w="1030" w:type="pct"/>
            <w:tcBorders>
              <w:top w:val="thinThickSmallGap" w:sz="24" w:space="0" w:color="auto"/>
            </w:tcBorders>
            <w:vAlign w:val="center"/>
          </w:tcPr>
          <w:p w14:paraId="1A088E73" w14:textId="2212B3FD" w:rsidR="0024182D" w:rsidRPr="00272A94" w:rsidRDefault="0024182D">
            <w:pPr>
              <w:jc w:val="left"/>
              <w:rPr>
                <w:b/>
                <w:color w:val="000000"/>
                <w:sz w:val="22"/>
                <w:szCs w:val="22"/>
              </w:rPr>
            </w:pPr>
            <w:r w:rsidRPr="00272A94">
              <w:rPr>
                <w:b/>
                <w:color w:val="000000"/>
                <w:sz w:val="22"/>
                <w:szCs w:val="22"/>
              </w:rPr>
              <w:t>CDF_DOUBLE</w:t>
            </w:r>
          </w:p>
        </w:tc>
        <w:tc>
          <w:tcPr>
            <w:tcW w:w="2075" w:type="pct"/>
            <w:tcBorders>
              <w:top w:val="thinThickSmallGap" w:sz="24" w:space="0" w:color="auto"/>
            </w:tcBorders>
            <w:vAlign w:val="center"/>
          </w:tcPr>
          <w:p w14:paraId="554DA1BA" w14:textId="50712853" w:rsidR="0024182D" w:rsidRPr="00272A94" w:rsidRDefault="0024182D">
            <w:pPr>
              <w:jc w:val="left"/>
              <w:rPr>
                <w:b/>
                <w:color w:val="000000"/>
                <w:sz w:val="22"/>
                <w:szCs w:val="22"/>
              </w:rPr>
            </w:pPr>
            <w:r w:rsidRPr="00272A94">
              <w:rPr>
                <w:b/>
                <w:color w:val="000000"/>
                <w:sz w:val="22"/>
                <w:szCs w:val="22"/>
              </w:rPr>
              <w:t>Timestamp for center of day, in UNIX time.</w:t>
            </w:r>
          </w:p>
        </w:tc>
      </w:tr>
      <w:tr w:rsidR="0024182D" w:rsidRPr="009C4FB3" w14:paraId="363C164A" w14:textId="77777777" w:rsidTr="001630F7">
        <w:trPr>
          <w:cantSplit/>
        </w:trPr>
        <w:tc>
          <w:tcPr>
            <w:tcW w:w="545" w:type="pct"/>
            <w:vAlign w:val="center"/>
          </w:tcPr>
          <w:p w14:paraId="6C17585C" w14:textId="2024CA5A" w:rsidR="0024182D" w:rsidRPr="00272A94" w:rsidRDefault="0024182D">
            <w:pPr>
              <w:jc w:val="left"/>
              <w:rPr>
                <w:color w:val="000000"/>
                <w:sz w:val="22"/>
                <w:szCs w:val="22"/>
              </w:rPr>
            </w:pPr>
            <w:r w:rsidRPr="00272A94">
              <w:rPr>
                <w:color w:val="000000"/>
                <w:sz w:val="22"/>
                <w:szCs w:val="22"/>
              </w:rPr>
              <w:t>V3A1</w:t>
            </w:r>
          </w:p>
        </w:tc>
        <w:tc>
          <w:tcPr>
            <w:tcW w:w="1349" w:type="pct"/>
            <w:vAlign w:val="center"/>
          </w:tcPr>
          <w:p w14:paraId="56A5AAEB" w14:textId="3259B83E" w:rsidR="0024182D" w:rsidRPr="00272A94" w:rsidRDefault="0024182D">
            <w:pPr>
              <w:jc w:val="left"/>
              <w:rPr>
                <w:color w:val="000000"/>
                <w:sz w:val="22"/>
                <w:szCs w:val="22"/>
              </w:rPr>
            </w:pPr>
            <w:r w:rsidRPr="001630F7">
              <w:rPr>
                <w:sz w:val="22"/>
                <w:szCs w:val="22"/>
              </w:rPr>
              <w:t>FIELDNAM</w:t>
            </w:r>
          </w:p>
        </w:tc>
        <w:tc>
          <w:tcPr>
            <w:tcW w:w="1030" w:type="pct"/>
            <w:vAlign w:val="center"/>
          </w:tcPr>
          <w:p w14:paraId="2C9AEFFC" w14:textId="7439C274"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4EF55EA1" w14:textId="66E5D0E0" w:rsidR="0024182D" w:rsidRPr="00272A94" w:rsidRDefault="0024182D">
            <w:pPr>
              <w:jc w:val="left"/>
              <w:rPr>
                <w:b/>
                <w:noProof/>
                <w:snapToGrid w:val="0"/>
                <w:color w:val="000000"/>
                <w:spacing w:val="-3"/>
                <w:sz w:val="22"/>
                <w:szCs w:val="22"/>
              </w:rPr>
            </w:pPr>
            <w:r w:rsidRPr="001630F7">
              <w:rPr>
                <w:sz w:val="22"/>
                <w:szCs w:val="22"/>
              </w:rPr>
              <w:t>"x: Unix Time"</w:t>
            </w:r>
          </w:p>
        </w:tc>
      </w:tr>
      <w:tr w:rsidR="0024182D" w:rsidRPr="009C4FB3" w14:paraId="22548D4F" w14:textId="77777777" w:rsidTr="001630F7">
        <w:trPr>
          <w:cantSplit/>
        </w:trPr>
        <w:tc>
          <w:tcPr>
            <w:tcW w:w="545" w:type="pct"/>
            <w:vAlign w:val="center"/>
          </w:tcPr>
          <w:p w14:paraId="3A2FD985" w14:textId="198B2194" w:rsidR="0024182D" w:rsidRPr="00272A94" w:rsidRDefault="0024182D">
            <w:pPr>
              <w:jc w:val="left"/>
              <w:rPr>
                <w:b/>
                <w:noProof/>
                <w:snapToGrid w:val="0"/>
                <w:color w:val="000000"/>
                <w:spacing w:val="-3"/>
                <w:sz w:val="22"/>
                <w:szCs w:val="22"/>
              </w:rPr>
            </w:pPr>
            <w:r w:rsidRPr="00272A94">
              <w:rPr>
                <w:color w:val="000000"/>
                <w:sz w:val="22"/>
                <w:szCs w:val="22"/>
              </w:rPr>
              <w:t>V3A2</w:t>
            </w:r>
          </w:p>
        </w:tc>
        <w:tc>
          <w:tcPr>
            <w:tcW w:w="1349" w:type="pct"/>
            <w:vAlign w:val="center"/>
          </w:tcPr>
          <w:p w14:paraId="58B8857A" w14:textId="0993FC71" w:rsidR="0024182D" w:rsidRPr="00272A94" w:rsidRDefault="0024182D">
            <w:pPr>
              <w:jc w:val="left"/>
              <w:rPr>
                <w:b/>
                <w:noProof/>
                <w:snapToGrid w:val="0"/>
                <w:color w:val="000000"/>
                <w:spacing w:val="-3"/>
                <w:sz w:val="22"/>
                <w:szCs w:val="22"/>
              </w:rPr>
            </w:pPr>
            <w:r w:rsidRPr="001630F7">
              <w:rPr>
                <w:sz w:val="22"/>
                <w:szCs w:val="22"/>
              </w:rPr>
              <w:t>VAR_NOTES</w:t>
            </w:r>
          </w:p>
        </w:tc>
        <w:tc>
          <w:tcPr>
            <w:tcW w:w="1030" w:type="pct"/>
            <w:vAlign w:val="center"/>
          </w:tcPr>
          <w:p w14:paraId="39E58212" w14:textId="0D482E15"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34BBC3D5" w14:textId="51ED4486" w:rsidR="0024182D" w:rsidRPr="00272A94" w:rsidRDefault="0024182D">
            <w:pPr>
              <w:jc w:val="left"/>
              <w:rPr>
                <w:b/>
                <w:noProof/>
                <w:snapToGrid w:val="0"/>
                <w:color w:val="000000"/>
                <w:spacing w:val="-3"/>
                <w:sz w:val="22"/>
                <w:szCs w:val="22"/>
              </w:rPr>
            </w:pPr>
            <w:r w:rsidRPr="001630F7">
              <w:rPr>
                <w:sz w:val="22"/>
                <w:szCs w:val="22"/>
              </w:rPr>
              <w:t>"UNIX time: Number of seconds elapsed since 1970-01-01/00:00:00."</w:t>
            </w:r>
          </w:p>
        </w:tc>
      </w:tr>
      <w:tr w:rsidR="0024182D" w:rsidRPr="009C4FB3" w14:paraId="66FBB277" w14:textId="77777777" w:rsidTr="001630F7">
        <w:trPr>
          <w:cantSplit/>
        </w:trPr>
        <w:tc>
          <w:tcPr>
            <w:tcW w:w="545" w:type="pct"/>
            <w:vAlign w:val="center"/>
          </w:tcPr>
          <w:p w14:paraId="20BDDBC1" w14:textId="166ABB06" w:rsidR="0024182D" w:rsidRPr="00272A94" w:rsidRDefault="0024182D">
            <w:pPr>
              <w:jc w:val="left"/>
              <w:rPr>
                <w:b/>
                <w:noProof/>
                <w:snapToGrid w:val="0"/>
                <w:color w:val="000000"/>
                <w:spacing w:val="-3"/>
                <w:sz w:val="22"/>
                <w:szCs w:val="22"/>
              </w:rPr>
            </w:pPr>
            <w:r w:rsidRPr="00272A94">
              <w:rPr>
                <w:color w:val="000000"/>
                <w:sz w:val="22"/>
                <w:szCs w:val="22"/>
              </w:rPr>
              <w:t>V3A3</w:t>
            </w:r>
          </w:p>
        </w:tc>
        <w:tc>
          <w:tcPr>
            <w:tcW w:w="1349" w:type="pct"/>
            <w:vAlign w:val="center"/>
          </w:tcPr>
          <w:p w14:paraId="2EA43C9A" w14:textId="17958FB4" w:rsidR="0024182D" w:rsidRPr="00272A94" w:rsidRDefault="0024182D">
            <w:pPr>
              <w:jc w:val="left"/>
              <w:rPr>
                <w:b/>
                <w:noProof/>
                <w:snapToGrid w:val="0"/>
                <w:color w:val="000000"/>
                <w:spacing w:val="-3"/>
                <w:sz w:val="22"/>
                <w:szCs w:val="22"/>
              </w:rPr>
            </w:pPr>
            <w:r w:rsidRPr="001630F7">
              <w:rPr>
                <w:sz w:val="22"/>
                <w:szCs w:val="22"/>
              </w:rPr>
              <w:t xml:space="preserve">CATDESC </w:t>
            </w:r>
          </w:p>
        </w:tc>
        <w:tc>
          <w:tcPr>
            <w:tcW w:w="1030" w:type="pct"/>
            <w:vAlign w:val="center"/>
          </w:tcPr>
          <w:p w14:paraId="6DB5B057" w14:textId="5FB69A8B"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6E3AF5FC" w14:textId="575999F1" w:rsidR="0024182D" w:rsidRPr="00272A94" w:rsidRDefault="0024182D">
            <w:pPr>
              <w:jc w:val="left"/>
              <w:rPr>
                <w:b/>
                <w:noProof/>
                <w:snapToGrid w:val="0"/>
                <w:color w:val="000000"/>
                <w:spacing w:val="-3"/>
                <w:sz w:val="22"/>
                <w:szCs w:val="22"/>
              </w:rPr>
            </w:pPr>
            <w:r w:rsidRPr="001630F7">
              <w:rPr>
                <w:sz w:val="22"/>
                <w:szCs w:val="22"/>
              </w:rPr>
              <w:t>"Timestamps FOR each day, center of day, in UNIX time."</w:t>
            </w:r>
          </w:p>
        </w:tc>
      </w:tr>
      <w:tr w:rsidR="0024182D" w:rsidRPr="009C4FB3" w14:paraId="2DDA839F" w14:textId="77777777" w:rsidTr="001630F7">
        <w:trPr>
          <w:cantSplit/>
        </w:trPr>
        <w:tc>
          <w:tcPr>
            <w:tcW w:w="545" w:type="pct"/>
            <w:vAlign w:val="center"/>
          </w:tcPr>
          <w:p w14:paraId="45DCD6D5" w14:textId="1354FA63" w:rsidR="0024182D" w:rsidRPr="00272A94" w:rsidRDefault="0024182D">
            <w:pPr>
              <w:jc w:val="left"/>
              <w:rPr>
                <w:color w:val="000000"/>
                <w:sz w:val="22"/>
                <w:szCs w:val="22"/>
              </w:rPr>
            </w:pPr>
            <w:r w:rsidRPr="00272A94">
              <w:rPr>
                <w:color w:val="000000"/>
                <w:sz w:val="22"/>
                <w:szCs w:val="22"/>
              </w:rPr>
              <w:t>V3A4</w:t>
            </w:r>
          </w:p>
        </w:tc>
        <w:tc>
          <w:tcPr>
            <w:tcW w:w="1349" w:type="pct"/>
            <w:vAlign w:val="center"/>
          </w:tcPr>
          <w:p w14:paraId="442A8C0F" w14:textId="4827A95E" w:rsidR="0024182D" w:rsidRPr="001630F7" w:rsidRDefault="0024182D">
            <w:pPr>
              <w:jc w:val="left"/>
              <w:rPr>
                <w:sz w:val="22"/>
                <w:szCs w:val="22"/>
              </w:rPr>
            </w:pPr>
            <w:r w:rsidRPr="001630F7">
              <w:rPr>
                <w:sz w:val="22"/>
                <w:szCs w:val="22"/>
              </w:rPr>
              <w:t>VALIDMAX</w:t>
            </w:r>
          </w:p>
        </w:tc>
        <w:tc>
          <w:tcPr>
            <w:tcW w:w="1030" w:type="pct"/>
            <w:vAlign w:val="center"/>
          </w:tcPr>
          <w:p w14:paraId="2F4BFDC2" w14:textId="34996493" w:rsidR="0024182D" w:rsidRPr="001630F7" w:rsidRDefault="0024182D">
            <w:pPr>
              <w:jc w:val="left"/>
              <w:rPr>
                <w:sz w:val="22"/>
                <w:szCs w:val="22"/>
              </w:rPr>
            </w:pPr>
            <w:r w:rsidRPr="001630F7">
              <w:rPr>
                <w:sz w:val="22"/>
                <w:szCs w:val="22"/>
              </w:rPr>
              <w:t>CDF_DOUBLE</w:t>
            </w:r>
          </w:p>
        </w:tc>
        <w:tc>
          <w:tcPr>
            <w:tcW w:w="2075" w:type="pct"/>
            <w:vAlign w:val="center"/>
          </w:tcPr>
          <w:p w14:paraId="1152BAF2" w14:textId="4C07DE17" w:rsidR="0024182D" w:rsidRPr="001630F7" w:rsidRDefault="00EF0AB6">
            <w:pPr>
              <w:jc w:val="left"/>
              <w:rPr>
                <w:sz w:val="22"/>
                <w:szCs w:val="22"/>
              </w:rPr>
            </w:pPr>
            <w:r>
              <w:rPr>
                <w:sz w:val="22"/>
                <w:szCs w:val="22"/>
              </w:rPr>
              <w:t xml:space="preserve">e.g. </w:t>
            </w:r>
            <w:r w:rsidR="0024182D">
              <w:rPr>
                <w:sz w:val="22"/>
                <w:szCs w:val="22"/>
              </w:rPr>
              <w:t>1.45809</w:t>
            </w:r>
            <w:r w:rsidR="0024182D" w:rsidRPr="001630F7">
              <w:rPr>
                <w:sz w:val="22"/>
                <w:szCs w:val="22"/>
              </w:rPr>
              <w:t>e+09</w:t>
            </w:r>
          </w:p>
        </w:tc>
      </w:tr>
      <w:tr w:rsidR="0024182D" w:rsidRPr="009C4FB3" w14:paraId="53A1FEAE" w14:textId="77777777" w:rsidTr="001630F7">
        <w:trPr>
          <w:cantSplit/>
        </w:trPr>
        <w:tc>
          <w:tcPr>
            <w:tcW w:w="545" w:type="pct"/>
            <w:vAlign w:val="center"/>
          </w:tcPr>
          <w:p w14:paraId="046307B9" w14:textId="09C18B9C" w:rsidR="0024182D" w:rsidRPr="00272A94" w:rsidRDefault="0024182D">
            <w:pPr>
              <w:jc w:val="left"/>
              <w:rPr>
                <w:color w:val="000000"/>
                <w:sz w:val="22"/>
                <w:szCs w:val="22"/>
              </w:rPr>
            </w:pPr>
            <w:r w:rsidRPr="00272A94">
              <w:rPr>
                <w:color w:val="000000"/>
                <w:sz w:val="22"/>
                <w:szCs w:val="22"/>
              </w:rPr>
              <w:t>V3A5</w:t>
            </w:r>
          </w:p>
        </w:tc>
        <w:tc>
          <w:tcPr>
            <w:tcW w:w="1349" w:type="pct"/>
            <w:vAlign w:val="center"/>
          </w:tcPr>
          <w:p w14:paraId="662BF967" w14:textId="48F019C7" w:rsidR="0024182D" w:rsidRPr="001630F7" w:rsidRDefault="0024182D">
            <w:pPr>
              <w:jc w:val="left"/>
              <w:rPr>
                <w:sz w:val="22"/>
                <w:szCs w:val="22"/>
              </w:rPr>
            </w:pPr>
            <w:r w:rsidRPr="001630F7">
              <w:rPr>
                <w:sz w:val="22"/>
                <w:szCs w:val="22"/>
              </w:rPr>
              <w:t>VALIDMIN</w:t>
            </w:r>
          </w:p>
        </w:tc>
        <w:tc>
          <w:tcPr>
            <w:tcW w:w="1030" w:type="pct"/>
            <w:vAlign w:val="center"/>
          </w:tcPr>
          <w:p w14:paraId="400BE346" w14:textId="3E19B6CB" w:rsidR="0024182D" w:rsidRPr="001630F7" w:rsidRDefault="0024182D">
            <w:pPr>
              <w:jc w:val="left"/>
              <w:rPr>
                <w:sz w:val="22"/>
                <w:szCs w:val="22"/>
              </w:rPr>
            </w:pPr>
            <w:r w:rsidRPr="001630F7">
              <w:rPr>
                <w:sz w:val="22"/>
                <w:szCs w:val="22"/>
              </w:rPr>
              <w:t>CDF_DOUBLE</w:t>
            </w:r>
          </w:p>
        </w:tc>
        <w:tc>
          <w:tcPr>
            <w:tcW w:w="2075" w:type="pct"/>
            <w:vAlign w:val="center"/>
          </w:tcPr>
          <w:p w14:paraId="231ABBC3" w14:textId="68A51EBA" w:rsidR="0024182D" w:rsidRPr="001630F7" w:rsidRDefault="00EF0AB6" w:rsidP="0024182D">
            <w:pPr>
              <w:jc w:val="left"/>
              <w:rPr>
                <w:sz w:val="22"/>
                <w:szCs w:val="22"/>
              </w:rPr>
            </w:pPr>
            <w:r>
              <w:rPr>
                <w:sz w:val="22"/>
                <w:szCs w:val="22"/>
              </w:rPr>
              <w:t xml:space="preserve">e.g. </w:t>
            </w:r>
            <w:r w:rsidR="0024182D" w:rsidRPr="001630F7">
              <w:rPr>
                <w:sz w:val="22"/>
                <w:szCs w:val="22"/>
              </w:rPr>
              <w:t>1.4</w:t>
            </w:r>
            <w:r w:rsidR="0024182D">
              <w:rPr>
                <w:sz w:val="22"/>
                <w:szCs w:val="22"/>
              </w:rPr>
              <w:t>58</w:t>
            </w:r>
            <w:r w:rsidR="0024182D" w:rsidRPr="001630F7">
              <w:rPr>
                <w:sz w:val="22"/>
                <w:szCs w:val="22"/>
              </w:rPr>
              <w:t>e+09</w:t>
            </w:r>
          </w:p>
        </w:tc>
      </w:tr>
      <w:tr w:rsidR="0024182D" w:rsidRPr="009C4FB3" w14:paraId="7BA03EE6" w14:textId="77777777" w:rsidTr="001630F7">
        <w:trPr>
          <w:cantSplit/>
        </w:trPr>
        <w:tc>
          <w:tcPr>
            <w:tcW w:w="545" w:type="pct"/>
            <w:vAlign w:val="center"/>
          </w:tcPr>
          <w:p w14:paraId="5AB72800" w14:textId="6115A38E" w:rsidR="0024182D" w:rsidRPr="00272A94" w:rsidRDefault="0024182D">
            <w:pPr>
              <w:jc w:val="left"/>
              <w:rPr>
                <w:color w:val="000000"/>
                <w:sz w:val="22"/>
                <w:szCs w:val="22"/>
              </w:rPr>
            </w:pPr>
            <w:r w:rsidRPr="00272A94">
              <w:rPr>
                <w:color w:val="000000"/>
                <w:sz w:val="22"/>
                <w:szCs w:val="22"/>
              </w:rPr>
              <w:t>V3A6</w:t>
            </w:r>
          </w:p>
        </w:tc>
        <w:tc>
          <w:tcPr>
            <w:tcW w:w="1349" w:type="pct"/>
            <w:vAlign w:val="center"/>
          </w:tcPr>
          <w:p w14:paraId="3F867A44" w14:textId="4BDAF078" w:rsidR="0024182D" w:rsidRPr="001630F7" w:rsidRDefault="0024182D">
            <w:pPr>
              <w:jc w:val="left"/>
              <w:rPr>
                <w:sz w:val="22"/>
                <w:szCs w:val="22"/>
              </w:rPr>
            </w:pPr>
            <w:r w:rsidRPr="001630F7">
              <w:rPr>
                <w:sz w:val="22"/>
                <w:szCs w:val="22"/>
              </w:rPr>
              <w:t xml:space="preserve">FILLVAL          </w:t>
            </w:r>
          </w:p>
        </w:tc>
        <w:tc>
          <w:tcPr>
            <w:tcW w:w="1030" w:type="pct"/>
            <w:vAlign w:val="center"/>
          </w:tcPr>
          <w:p w14:paraId="250D5C9E" w14:textId="2948147F" w:rsidR="0024182D" w:rsidRPr="001630F7" w:rsidRDefault="0024182D">
            <w:pPr>
              <w:jc w:val="left"/>
              <w:rPr>
                <w:sz w:val="22"/>
                <w:szCs w:val="22"/>
              </w:rPr>
            </w:pPr>
            <w:r w:rsidRPr="001630F7">
              <w:rPr>
                <w:sz w:val="22"/>
                <w:szCs w:val="22"/>
              </w:rPr>
              <w:t>CDF_DOUBLE</w:t>
            </w:r>
          </w:p>
        </w:tc>
        <w:tc>
          <w:tcPr>
            <w:tcW w:w="2075" w:type="pct"/>
            <w:vAlign w:val="center"/>
          </w:tcPr>
          <w:p w14:paraId="0CA6F20B" w14:textId="4D470B00" w:rsidR="0024182D" w:rsidRPr="001630F7" w:rsidRDefault="0024182D">
            <w:pPr>
              <w:jc w:val="left"/>
              <w:rPr>
                <w:sz w:val="22"/>
                <w:szCs w:val="22"/>
              </w:rPr>
            </w:pPr>
            <w:r w:rsidRPr="001630F7">
              <w:rPr>
                <w:sz w:val="22"/>
                <w:szCs w:val="22"/>
              </w:rPr>
              <w:t>-1.0e+31</w:t>
            </w:r>
          </w:p>
        </w:tc>
      </w:tr>
      <w:tr w:rsidR="0024182D" w:rsidRPr="009C4FB3" w14:paraId="18974408" w14:textId="77777777" w:rsidTr="001630F7">
        <w:trPr>
          <w:cantSplit/>
        </w:trPr>
        <w:tc>
          <w:tcPr>
            <w:tcW w:w="545" w:type="pct"/>
            <w:vAlign w:val="center"/>
          </w:tcPr>
          <w:p w14:paraId="60FA6B0D" w14:textId="36FDE1EA" w:rsidR="0024182D" w:rsidRPr="00272A94" w:rsidRDefault="0024182D">
            <w:pPr>
              <w:jc w:val="left"/>
              <w:rPr>
                <w:b/>
                <w:noProof/>
                <w:snapToGrid w:val="0"/>
                <w:color w:val="000000"/>
                <w:spacing w:val="-3"/>
                <w:sz w:val="22"/>
                <w:szCs w:val="22"/>
              </w:rPr>
            </w:pPr>
            <w:r w:rsidRPr="00272A94">
              <w:rPr>
                <w:color w:val="000000"/>
                <w:sz w:val="22"/>
                <w:szCs w:val="22"/>
              </w:rPr>
              <w:t>V3A7</w:t>
            </w:r>
          </w:p>
        </w:tc>
        <w:tc>
          <w:tcPr>
            <w:tcW w:w="1349" w:type="pct"/>
            <w:vAlign w:val="center"/>
          </w:tcPr>
          <w:p w14:paraId="01E9BA2D" w14:textId="22E9297C" w:rsidR="0024182D" w:rsidRPr="00272A94" w:rsidRDefault="0024182D">
            <w:pPr>
              <w:jc w:val="left"/>
              <w:rPr>
                <w:b/>
                <w:noProof/>
                <w:snapToGrid w:val="0"/>
                <w:color w:val="000000"/>
                <w:spacing w:val="-3"/>
                <w:sz w:val="22"/>
                <w:szCs w:val="22"/>
              </w:rPr>
            </w:pPr>
            <w:r w:rsidRPr="001630F7">
              <w:rPr>
                <w:sz w:val="22"/>
                <w:szCs w:val="22"/>
              </w:rPr>
              <w:t>DEPEND_0</w:t>
            </w:r>
          </w:p>
        </w:tc>
        <w:tc>
          <w:tcPr>
            <w:tcW w:w="1030" w:type="pct"/>
            <w:vAlign w:val="center"/>
          </w:tcPr>
          <w:p w14:paraId="7E980BC3" w14:textId="65E942F3"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2A08399F" w14:textId="44D0B21D" w:rsidR="0024182D" w:rsidRPr="00272A94" w:rsidRDefault="0024182D">
            <w:pPr>
              <w:jc w:val="left"/>
              <w:rPr>
                <w:b/>
                <w:noProof/>
                <w:snapToGrid w:val="0"/>
                <w:color w:val="000000"/>
                <w:spacing w:val="-3"/>
                <w:sz w:val="22"/>
                <w:szCs w:val="22"/>
              </w:rPr>
            </w:pPr>
            <w:r w:rsidRPr="001630F7">
              <w:rPr>
                <w:sz w:val="22"/>
                <w:szCs w:val="22"/>
              </w:rPr>
              <w:t>"</w:t>
            </w:r>
            <w:r>
              <w:rPr>
                <w:sz w:val="22"/>
                <w:szCs w:val="22"/>
              </w:rPr>
              <w:t>e</w:t>
            </w:r>
            <w:r w:rsidRPr="001630F7">
              <w:rPr>
                <w:sz w:val="22"/>
                <w:szCs w:val="22"/>
              </w:rPr>
              <w:t>poch"</w:t>
            </w:r>
          </w:p>
        </w:tc>
      </w:tr>
      <w:tr w:rsidR="0024182D" w:rsidRPr="009C4FB3" w14:paraId="77E31DA2" w14:textId="77777777" w:rsidTr="001630F7">
        <w:trPr>
          <w:cantSplit/>
        </w:trPr>
        <w:tc>
          <w:tcPr>
            <w:tcW w:w="545" w:type="pct"/>
            <w:vAlign w:val="center"/>
          </w:tcPr>
          <w:p w14:paraId="7E19B461" w14:textId="154DCFCA" w:rsidR="0024182D" w:rsidRPr="00272A94" w:rsidRDefault="0024182D">
            <w:pPr>
              <w:jc w:val="left"/>
              <w:rPr>
                <w:b/>
                <w:noProof/>
                <w:snapToGrid w:val="0"/>
                <w:color w:val="000000"/>
                <w:spacing w:val="-3"/>
                <w:sz w:val="22"/>
                <w:szCs w:val="22"/>
              </w:rPr>
            </w:pPr>
            <w:r w:rsidRPr="00272A94">
              <w:rPr>
                <w:color w:val="000000"/>
                <w:sz w:val="22"/>
                <w:szCs w:val="22"/>
              </w:rPr>
              <w:t>V3A8</w:t>
            </w:r>
          </w:p>
        </w:tc>
        <w:tc>
          <w:tcPr>
            <w:tcW w:w="1349" w:type="pct"/>
            <w:vAlign w:val="center"/>
          </w:tcPr>
          <w:p w14:paraId="3B29E666" w14:textId="1073FEA2" w:rsidR="0024182D" w:rsidRPr="00272A94" w:rsidRDefault="0024182D">
            <w:pPr>
              <w:jc w:val="left"/>
              <w:rPr>
                <w:b/>
                <w:noProof/>
                <w:snapToGrid w:val="0"/>
                <w:color w:val="000000"/>
                <w:spacing w:val="-3"/>
                <w:sz w:val="22"/>
                <w:szCs w:val="22"/>
              </w:rPr>
            </w:pPr>
            <w:r w:rsidRPr="001630F7">
              <w:rPr>
                <w:sz w:val="22"/>
                <w:szCs w:val="22"/>
              </w:rPr>
              <w:t xml:space="preserve">FORMAT </w:t>
            </w:r>
          </w:p>
        </w:tc>
        <w:tc>
          <w:tcPr>
            <w:tcW w:w="1030" w:type="pct"/>
            <w:vAlign w:val="center"/>
          </w:tcPr>
          <w:p w14:paraId="5178A5F4" w14:textId="4CFC4160"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1C8365BF" w14:textId="7913F69D" w:rsidR="0024182D" w:rsidRPr="00272A94" w:rsidRDefault="0024182D" w:rsidP="0024182D">
            <w:pPr>
              <w:jc w:val="left"/>
              <w:rPr>
                <w:b/>
                <w:noProof/>
                <w:snapToGrid w:val="0"/>
                <w:color w:val="000000"/>
                <w:spacing w:val="-3"/>
                <w:sz w:val="22"/>
                <w:szCs w:val="22"/>
              </w:rPr>
            </w:pPr>
            <w:r w:rsidRPr="001630F7">
              <w:rPr>
                <w:sz w:val="22"/>
                <w:szCs w:val="22"/>
              </w:rPr>
              <w:t>"F</w:t>
            </w:r>
            <w:r>
              <w:rPr>
                <w:sz w:val="22"/>
                <w:szCs w:val="22"/>
              </w:rPr>
              <w:t>22</w:t>
            </w:r>
            <w:r w:rsidRPr="001630F7">
              <w:rPr>
                <w:sz w:val="22"/>
                <w:szCs w:val="22"/>
              </w:rPr>
              <w:t>.</w:t>
            </w:r>
            <w:r>
              <w:rPr>
                <w:sz w:val="22"/>
                <w:szCs w:val="22"/>
              </w:rPr>
              <w:t>3</w:t>
            </w:r>
            <w:r w:rsidRPr="001630F7">
              <w:rPr>
                <w:sz w:val="22"/>
                <w:szCs w:val="22"/>
              </w:rPr>
              <w:t>"</w:t>
            </w:r>
          </w:p>
        </w:tc>
      </w:tr>
      <w:tr w:rsidR="0024182D" w:rsidRPr="009C4FB3" w14:paraId="1E9B1C92" w14:textId="77777777" w:rsidTr="001630F7">
        <w:trPr>
          <w:cantSplit/>
        </w:trPr>
        <w:tc>
          <w:tcPr>
            <w:tcW w:w="545" w:type="pct"/>
            <w:vAlign w:val="center"/>
          </w:tcPr>
          <w:p w14:paraId="5EF4DA78" w14:textId="0DE8E76A" w:rsidR="0024182D" w:rsidRPr="00272A94" w:rsidRDefault="0024182D">
            <w:pPr>
              <w:jc w:val="left"/>
              <w:rPr>
                <w:b/>
                <w:noProof/>
                <w:snapToGrid w:val="0"/>
                <w:color w:val="000000"/>
                <w:spacing w:val="-3"/>
                <w:sz w:val="22"/>
                <w:szCs w:val="22"/>
              </w:rPr>
            </w:pPr>
            <w:r w:rsidRPr="00272A94">
              <w:rPr>
                <w:color w:val="000000"/>
                <w:sz w:val="22"/>
                <w:szCs w:val="22"/>
              </w:rPr>
              <w:t>V3A9</w:t>
            </w:r>
          </w:p>
        </w:tc>
        <w:tc>
          <w:tcPr>
            <w:tcW w:w="1349" w:type="pct"/>
            <w:vAlign w:val="center"/>
          </w:tcPr>
          <w:p w14:paraId="726E08EE" w14:textId="0CC48015" w:rsidR="0024182D" w:rsidRPr="00272A94" w:rsidRDefault="0024182D">
            <w:pPr>
              <w:jc w:val="left"/>
              <w:rPr>
                <w:b/>
                <w:noProof/>
                <w:snapToGrid w:val="0"/>
                <w:color w:val="000000"/>
                <w:spacing w:val="-3"/>
                <w:sz w:val="22"/>
                <w:szCs w:val="22"/>
              </w:rPr>
            </w:pPr>
            <w:r w:rsidRPr="001630F7">
              <w:rPr>
                <w:sz w:val="22"/>
                <w:szCs w:val="22"/>
              </w:rPr>
              <w:t xml:space="preserve">DISPLAY_TYPE </w:t>
            </w:r>
          </w:p>
        </w:tc>
        <w:tc>
          <w:tcPr>
            <w:tcW w:w="1030" w:type="pct"/>
            <w:vAlign w:val="center"/>
          </w:tcPr>
          <w:p w14:paraId="02597C6A" w14:textId="69726671"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3E069BFD" w14:textId="64D0DB75" w:rsidR="0024182D" w:rsidRPr="00272A94" w:rsidRDefault="0024182D">
            <w:pPr>
              <w:jc w:val="left"/>
              <w:rPr>
                <w:b/>
                <w:noProof/>
                <w:snapToGrid w:val="0"/>
                <w:color w:val="000000"/>
                <w:spacing w:val="-3"/>
                <w:sz w:val="22"/>
                <w:szCs w:val="22"/>
              </w:rPr>
            </w:pPr>
            <w:r w:rsidRPr="001630F7">
              <w:rPr>
                <w:sz w:val="22"/>
                <w:szCs w:val="22"/>
              </w:rPr>
              <w:t>"Time_series"</w:t>
            </w:r>
          </w:p>
        </w:tc>
      </w:tr>
      <w:tr w:rsidR="0024182D" w:rsidRPr="009C4FB3" w14:paraId="028EC49A" w14:textId="77777777" w:rsidTr="001630F7">
        <w:trPr>
          <w:cantSplit/>
        </w:trPr>
        <w:tc>
          <w:tcPr>
            <w:tcW w:w="545" w:type="pct"/>
            <w:vAlign w:val="center"/>
          </w:tcPr>
          <w:p w14:paraId="223B9F22" w14:textId="7A47718B" w:rsidR="0024182D" w:rsidRPr="00272A94" w:rsidRDefault="0024182D">
            <w:pPr>
              <w:jc w:val="left"/>
              <w:rPr>
                <w:color w:val="000000"/>
                <w:sz w:val="22"/>
                <w:szCs w:val="22"/>
              </w:rPr>
            </w:pPr>
            <w:r w:rsidRPr="00272A94">
              <w:rPr>
                <w:color w:val="000000"/>
                <w:sz w:val="22"/>
                <w:szCs w:val="22"/>
              </w:rPr>
              <w:t>V3A10</w:t>
            </w:r>
          </w:p>
        </w:tc>
        <w:tc>
          <w:tcPr>
            <w:tcW w:w="1349" w:type="pct"/>
            <w:vAlign w:val="center"/>
          </w:tcPr>
          <w:p w14:paraId="6454A60E" w14:textId="06E247E6" w:rsidR="0024182D" w:rsidRPr="001630F7" w:rsidRDefault="0024182D">
            <w:pPr>
              <w:jc w:val="left"/>
              <w:rPr>
                <w:sz w:val="22"/>
                <w:szCs w:val="22"/>
              </w:rPr>
            </w:pPr>
            <w:r w:rsidRPr="001630F7">
              <w:rPr>
                <w:sz w:val="22"/>
                <w:szCs w:val="22"/>
              </w:rPr>
              <w:t xml:space="preserve"> VAR_TYPE         </w:t>
            </w:r>
          </w:p>
        </w:tc>
        <w:tc>
          <w:tcPr>
            <w:tcW w:w="1030" w:type="pct"/>
            <w:vAlign w:val="center"/>
          </w:tcPr>
          <w:p w14:paraId="1E734499" w14:textId="31ECFCC6" w:rsidR="0024182D" w:rsidRPr="001630F7" w:rsidRDefault="0024182D">
            <w:pPr>
              <w:jc w:val="left"/>
              <w:rPr>
                <w:sz w:val="22"/>
                <w:szCs w:val="22"/>
              </w:rPr>
            </w:pPr>
            <w:r w:rsidRPr="001630F7">
              <w:rPr>
                <w:sz w:val="22"/>
                <w:szCs w:val="22"/>
              </w:rPr>
              <w:t>CDF_CHAR</w:t>
            </w:r>
          </w:p>
        </w:tc>
        <w:tc>
          <w:tcPr>
            <w:tcW w:w="2075" w:type="pct"/>
            <w:vAlign w:val="center"/>
          </w:tcPr>
          <w:p w14:paraId="471B6F6F" w14:textId="6BAA16F0" w:rsidR="0024182D" w:rsidRPr="001630F7" w:rsidRDefault="0024182D">
            <w:pPr>
              <w:jc w:val="left"/>
              <w:rPr>
                <w:sz w:val="22"/>
                <w:szCs w:val="22"/>
              </w:rPr>
            </w:pPr>
            <w:r w:rsidRPr="001630F7">
              <w:rPr>
                <w:sz w:val="22"/>
                <w:szCs w:val="22"/>
              </w:rPr>
              <w:t>"support_data"</w:t>
            </w:r>
          </w:p>
        </w:tc>
      </w:tr>
      <w:tr w:rsidR="0024182D" w:rsidRPr="009C4FB3" w14:paraId="1267D3DC" w14:textId="77777777" w:rsidTr="001630F7">
        <w:trPr>
          <w:cantSplit/>
        </w:trPr>
        <w:tc>
          <w:tcPr>
            <w:tcW w:w="545" w:type="pct"/>
            <w:vAlign w:val="center"/>
          </w:tcPr>
          <w:p w14:paraId="3FA3C77C" w14:textId="3B028315" w:rsidR="0024182D" w:rsidRPr="00272A94" w:rsidRDefault="0024182D">
            <w:pPr>
              <w:jc w:val="left"/>
              <w:rPr>
                <w:b/>
                <w:noProof/>
                <w:snapToGrid w:val="0"/>
                <w:color w:val="000000"/>
                <w:spacing w:val="-3"/>
                <w:sz w:val="22"/>
                <w:szCs w:val="22"/>
              </w:rPr>
            </w:pPr>
            <w:r w:rsidRPr="00272A94">
              <w:rPr>
                <w:color w:val="000000"/>
                <w:sz w:val="22"/>
                <w:szCs w:val="22"/>
              </w:rPr>
              <w:t>V3A11</w:t>
            </w:r>
          </w:p>
        </w:tc>
        <w:tc>
          <w:tcPr>
            <w:tcW w:w="1349" w:type="pct"/>
            <w:vAlign w:val="center"/>
          </w:tcPr>
          <w:p w14:paraId="0928AD9A" w14:textId="3B56D538" w:rsidR="0024182D" w:rsidRPr="00272A94" w:rsidRDefault="0024182D">
            <w:pPr>
              <w:jc w:val="left"/>
              <w:rPr>
                <w:color w:val="000000"/>
                <w:sz w:val="22"/>
                <w:szCs w:val="22"/>
              </w:rPr>
            </w:pPr>
            <w:r w:rsidRPr="001630F7">
              <w:rPr>
                <w:sz w:val="22"/>
                <w:szCs w:val="22"/>
              </w:rPr>
              <w:t xml:space="preserve">MONOTON </w:t>
            </w:r>
          </w:p>
        </w:tc>
        <w:tc>
          <w:tcPr>
            <w:tcW w:w="1030" w:type="pct"/>
            <w:vAlign w:val="center"/>
          </w:tcPr>
          <w:p w14:paraId="7898A058" w14:textId="0D3EAA6D"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124C410A" w14:textId="381CCC59" w:rsidR="0024182D" w:rsidRPr="00272A94" w:rsidRDefault="0024182D">
            <w:pPr>
              <w:jc w:val="left"/>
              <w:rPr>
                <w:color w:val="000000"/>
                <w:sz w:val="22"/>
                <w:szCs w:val="22"/>
              </w:rPr>
            </w:pPr>
            <w:r w:rsidRPr="001630F7">
              <w:rPr>
                <w:sz w:val="22"/>
                <w:szCs w:val="22"/>
              </w:rPr>
              <w:t>"INCREASE"</w:t>
            </w:r>
          </w:p>
        </w:tc>
      </w:tr>
      <w:tr w:rsidR="0024182D" w:rsidRPr="009C4FB3" w14:paraId="52B29F09" w14:textId="77777777" w:rsidTr="001630F7">
        <w:trPr>
          <w:cantSplit/>
        </w:trPr>
        <w:tc>
          <w:tcPr>
            <w:tcW w:w="545" w:type="pct"/>
            <w:vAlign w:val="center"/>
          </w:tcPr>
          <w:p w14:paraId="30E71D04" w14:textId="6A6B9198" w:rsidR="0024182D" w:rsidRPr="00272A94" w:rsidRDefault="0024182D">
            <w:pPr>
              <w:jc w:val="left"/>
              <w:rPr>
                <w:color w:val="000000"/>
                <w:sz w:val="22"/>
                <w:szCs w:val="22"/>
              </w:rPr>
            </w:pPr>
            <w:r w:rsidRPr="001630F7">
              <w:rPr>
                <w:sz w:val="22"/>
                <w:szCs w:val="22"/>
              </w:rPr>
              <w:t>V3A12</w:t>
            </w:r>
          </w:p>
        </w:tc>
        <w:tc>
          <w:tcPr>
            <w:tcW w:w="1349" w:type="pct"/>
            <w:vAlign w:val="center"/>
          </w:tcPr>
          <w:p w14:paraId="2D50FB8B" w14:textId="7F4E736B" w:rsidR="0024182D" w:rsidRPr="001630F7" w:rsidRDefault="0024182D">
            <w:pPr>
              <w:jc w:val="left"/>
              <w:rPr>
                <w:sz w:val="22"/>
                <w:szCs w:val="22"/>
              </w:rPr>
            </w:pPr>
            <w:r w:rsidRPr="001630F7">
              <w:rPr>
                <w:sz w:val="22"/>
                <w:szCs w:val="22"/>
              </w:rPr>
              <w:t xml:space="preserve"> LABL_PTR_1       </w:t>
            </w:r>
          </w:p>
        </w:tc>
        <w:tc>
          <w:tcPr>
            <w:tcW w:w="1030" w:type="pct"/>
            <w:vAlign w:val="center"/>
          </w:tcPr>
          <w:p w14:paraId="16CEDC37" w14:textId="7F36685A" w:rsidR="0024182D" w:rsidRPr="001630F7" w:rsidRDefault="0024182D">
            <w:pPr>
              <w:jc w:val="left"/>
              <w:rPr>
                <w:sz w:val="22"/>
                <w:szCs w:val="22"/>
              </w:rPr>
            </w:pPr>
            <w:r w:rsidRPr="001630F7">
              <w:rPr>
                <w:sz w:val="22"/>
                <w:szCs w:val="22"/>
              </w:rPr>
              <w:t>CDF_CHAR</w:t>
            </w:r>
          </w:p>
        </w:tc>
        <w:tc>
          <w:tcPr>
            <w:tcW w:w="2075" w:type="pct"/>
            <w:vAlign w:val="center"/>
          </w:tcPr>
          <w:p w14:paraId="18E2DFDB" w14:textId="6D7A5CCA" w:rsidR="0024182D" w:rsidRPr="001630F7" w:rsidRDefault="0024182D">
            <w:pPr>
              <w:jc w:val="left"/>
              <w:rPr>
                <w:sz w:val="22"/>
                <w:szCs w:val="22"/>
              </w:rPr>
            </w:pPr>
            <w:r w:rsidRPr="001630F7">
              <w:rPr>
                <w:sz w:val="22"/>
                <w:szCs w:val="22"/>
              </w:rPr>
              <w:t>"time"</w:t>
            </w:r>
          </w:p>
        </w:tc>
      </w:tr>
      <w:tr w:rsidR="0024182D" w:rsidRPr="009C4FB3" w14:paraId="574D403F" w14:textId="77777777" w:rsidTr="001630F7">
        <w:trPr>
          <w:cantSplit/>
        </w:trPr>
        <w:tc>
          <w:tcPr>
            <w:tcW w:w="545" w:type="pct"/>
            <w:vAlign w:val="center"/>
          </w:tcPr>
          <w:p w14:paraId="34374D61" w14:textId="428FB4B8" w:rsidR="0024182D" w:rsidRPr="00272A94" w:rsidRDefault="0024182D">
            <w:pPr>
              <w:jc w:val="left"/>
              <w:rPr>
                <w:b/>
                <w:noProof/>
                <w:snapToGrid w:val="0"/>
                <w:color w:val="000000"/>
                <w:spacing w:val="-3"/>
                <w:sz w:val="22"/>
                <w:szCs w:val="22"/>
              </w:rPr>
            </w:pPr>
            <w:r w:rsidRPr="00272A94">
              <w:rPr>
                <w:color w:val="000000"/>
                <w:sz w:val="22"/>
                <w:szCs w:val="22"/>
              </w:rPr>
              <w:t>V3A13</w:t>
            </w:r>
          </w:p>
        </w:tc>
        <w:tc>
          <w:tcPr>
            <w:tcW w:w="1349" w:type="pct"/>
            <w:vAlign w:val="center"/>
          </w:tcPr>
          <w:p w14:paraId="48A04D64" w14:textId="5B370DEF" w:rsidR="0024182D" w:rsidRPr="00272A94" w:rsidRDefault="0024182D">
            <w:pPr>
              <w:jc w:val="left"/>
              <w:rPr>
                <w:color w:val="000000"/>
                <w:sz w:val="22"/>
                <w:szCs w:val="22"/>
              </w:rPr>
            </w:pPr>
            <w:r w:rsidRPr="001630F7">
              <w:rPr>
                <w:sz w:val="22"/>
                <w:szCs w:val="22"/>
              </w:rPr>
              <w:t>TIME_FIELD</w:t>
            </w:r>
          </w:p>
        </w:tc>
        <w:tc>
          <w:tcPr>
            <w:tcW w:w="1030" w:type="pct"/>
            <w:vAlign w:val="center"/>
          </w:tcPr>
          <w:p w14:paraId="48C5D649" w14:textId="6A1E5E6B"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68BA8A01" w14:textId="2A190B7C" w:rsidR="0024182D" w:rsidRPr="00272A94" w:rsidRDefault="0024182D">
            <w:pPr>
              <w:jc w:val="left"/>
              <w:rPr>
                <w:b/>
                <w:noProof/>
                <w:snapToGrid w:val="0"/>
                <w:color w:val="000000"/>
                <w:spacing w:val="-3"/>
                <w:sz w:val="22"/>
                <w:szCs w:val="22"/>
              </w:rPr>
            </w:pPr>
            <w:r w:rsidRPr="001630F7">
              <w:rPr>
                <w:sz w:val="22"/>
                <w:szCs w:val="22"/>
              </w:rPr>
              <w:t>"mission_elapsed_time (SPICE sclk format) UTC_time (yyyymmddhhmmss.ms) ephermeris_time (ET) julian_date (JD) UNIX_time CDF TT2000 Time leapseconds (Reconstructed)"</w:t>
            </w:r>
          </w:p>
        </w:tc>
      </w:tr>
      <w:tr w:rsidR="0024182D" w:rsidRPr="009C4FB3" w14:paraId="30699CA1" w14:textId="77777777" w:rsidTr="001630F7">
        <w:trPr>
          <w:cantSplit/>
        </w:trPr>
        <w:tc>
          <w:tcPr>
            <w:tcW w:w="545" w:type="pct"/>
            <w:vAlign w:val="center"/>
          </w:tcPr>
          <w:p w14:paraId="49A6A2B4" w14:textId="1E14DF72" w:rsidR="0024182D" w:rsidRPr="00272A94" w:rsidRDefault="0024182D">
            <w:pPr>
              <w:jc w:val="left"/>
              <w:rPr>
                <w:color w:val="000000"/>
                <w:sz w:val="22"/>
                <w:szCs w:val="22"/>
              </w:rPr>
            </w:pPr>
            <w:r w:rsidRPr="00272A94">
              <w:rPr>
                <w:color w:val="000000"/>
                <w:sz w:val="22"/>
                <w:szCs w:val="22"/>
              </w:rPr>
              <w:lastRenderedPageBreak/>
              <w:t>V3A14</w:t>
            </w:r>
          </w:p>
        </w:tc>
        <w:tc>
          <w:tcPr>
            <w:tcW w:w="1349" w:type="pct"/>
            <w:vAlign w:val="center"/>
          </w:tcPr>
          <w:p w14:paraId="18BCA9DC" w14:textId="5CE20FBA" w:rsidR="0024182D" w:rsidRPr="00272A94" w:rsidRDefault="0024182D">
            <w:pPr>
              <w:jc w:val="left"/>
              <w:rPr>
                <w:color w:val="000000"/>
                <w:sz w:val="22"/>
                <w:szCs w:val="22"/>
              </w:rPr>
            </w:pPr>
            <w:r w:rsidRPr="001630F7">
              <w:rPr>
                <w:sz w:val="22"/>
                <w:szCs w:val="22"/>
              </w:rPr>
              <w:t>TIME_START</w:t>
            </w:r>
          </w:p>
        </w:tc>
        <w:tc>
          <w:tcPr>
            <w:tcW w:w="1030" w:type="pct"/>
            <w:vAlign w:val="center"/>
          </w:tcPr>
          <w:p w14:paraId="18CD27EE" w14:textId="67822EA8" w:rsidR="0024182D" w:rsidRPr="00272A94" w:rsidRDefault="0024182D">
            <w:pPr>
              <w:jc w:val="left"/>
              <w:rPr>
                <w:color w:val="000000"/>
                <w:sz w:val="22"/>
                <w:szCs w:val="22"/>
              </w:rPr>
            </w:pPr>
            <w:r w:rsidRPr="001630F7">
              <w:rPr>
                <w:sz w:val="22"/>
                <w:szCs w:val="22"/>
              </w:rPr>
              <w:t>CDF_DOUBLE</w:t>
            </w:r>
          </w:p>
        </w:tc>
        <w:tc>
          <w:tcPr>
            <w:tcW w:w="2075" w:type="pct"/>
            <w:vAlign w:val="center"/>
          </w:tcPr>
          <w:p w14:paraId="1181821F" w14:textId="0844C5F1" w:rsidR="0024182D" w:rsidRPr="00272A94" w:rsidRDefault="0024182D">
            <w:pPr>
              <w:jc w:val="left"/>
              <w:rPr>
                <w:b/>
                <w:noProof/>
                <w:snapToGrid w:val="0"/>
                <w:color w:val="000000"/>
                <w:spacing w:val="-3"/>
                <w:sz w:val="22"/>
                <w:szCs w:val="22"/>
              </w:rPr>
            </w:pPr>
            <w:r w:rsidRPr="001630F7">
              <w:rPr>
                <w:sz w:val="22"/>
                <w:szCs w:val="22"/>
              </w:rPr>
              <w:t>Start time of file in formats of TIME_FIELD, e.g “4.99867e+08, 2.01511e+13, 4.99867e+08, 2.45733e+06, 1.4466e+09, 4.99867e+17, 36.0”</w:t>
            </w:r>
          </w:p>
        </w:tc>
      </w:tr>
      <w:tr w:rsidR="0024182D" w:rsidRPr="009C4FB3" w14:paraId="450C19A1" w14:textId="77777777" w:rsidTr="001630F7">
        <w:trPr>
          <w:cantSplit/>
        </w:trPr>
        <w:tc>
          <w:tcPr>
            <w:tcW w:w="545" w:type="pct"/>
            <w:tcBorders>
              <w:bottom w:val="thinThickSmallGap" w:sz="24" w:space="0" w:color="auto"/>
            </w:tcBorders>
            <w:vAlign w:val="center"/>
          </w:tcPr>
          <w:p w14:paraId="5EAA9D42" w14:textId="21CCE1C5" w:rsidR="0024182D" w:rsidRPr="00272A94" w:rsidRDefault="0024182D">
            <w:pPr>
              <w:jc w:val="left"/>
              <w:rPr>
                <w:color w:val="000000"/>
                <w:sz w:val="22"/>
                <w:szCs w:val="22"/>
              </w:rPr>
            </w:pPr>
            <w:r w:rsidRPr="00272A94">
              <w:rPr>
                <w:color w:val="000000"/>
                <w:sz w:val="22"/>
                <w:szCs w:val="22"/>
              </w:rPr>
              <w:t>V3A15</w:t>
            </w:r>
          </w:p>
        </w:tc>
        <w:tc>
          <w:tcPr>
            <w:tcW w:w="1349" w:type="pct"/>
            <w:tcBorders>
              <w:bottom w:val="thinThickSmallGap" w:sz="24" w:space="0" w:color="auto"/>
            </w:tcBorders>
            <w:vAlign w:val="center"/>
          </w:tcPr>
          <w:p w14:paraId="525FE5D6" w14:textId="77E687BB" w:rsidR="0024182D" w:rsidRPr="00272A94" w:rsidRDefault="0024182D">
            <w:pPr>
              <w:jc w:val="left"/>
              <w:rPr>
                <w:color w:val="000000"/>
                <w:sz w:val="22"/>
                <w:szCs w:val="22"/>
              </w:rPr>
            </w:pPr>
            <w:r w:rsidRPr="001630F7">
              <w:rPr>
                <w:sz w:val="22"/>
                <w:szCs w:val="22"/>
              </w:rPr>
              <w:t xml:space="preserve">TIME_END </w:t>
            </w:r>
          </w:p>
        </w:tc>
        <w:tc>
          <w:tcPr>
            <w:tcW w:w="1030" w:type="pct"/>
            <w:tcBorders>
              <w:bottom w:val="thinThickSmallGap" w:sz="24" w:space="0" w:color="auto"/>
            </w:tcBorders>
            <w:vAlign w:val="center"/>
          </w:tcPr>
          <w:p w14:paraId="44011C0F" w14:textId="61F20C7D" w:rsidR="0024182D" w:rsidRPr="00272A94" w:rsidRDefault="0024182D">
            <w:pPr>
              <w:jc w:val="left"/>
              <w:rPr>
                <w:color w:val="000000"/>
                <w:sz w:val="22"/>
                <w:szCs w:val="22"/>
              </w:rPr>
            </w:pPr>
            <w:r w:rsidRPr="001630F7">
              <w:rPr>
                <w:sz w:val="22"/>
                <w:szCs w:val="22"/>
              </w:rPr>
              <w:t>CDF_DOUBLE</w:t>
            </w:r>
          </w:p>
        </w:tc>
        <w:tc>
          <w:tcPr>
            <w:tcW w:w="2075" w:type="pct"/>
            <w:tcBorders>
              <w:bottom w:val="thinThickSmallGap" w:sz="24" w:space="0" w:color="auto"/>
            </w:tcBorders>
            <w:vAlign w:val="center"/>
          </w:tcPr>
          <w:p w14:paraId="799E32B4" w14:textId="1DD6057B" w:rsidR="0024182D" w:rsidRPr="00272A94" w:rsidRDefault="0024182D">
            <w:pPr>
              <w:jc w:val="left"/>
              <w:rPr>
                <w:color w:val="000000"/>
                <w:sz w:val="22"/>
                <w:szCs w:val="22"/>
              </w:rPr>
            </w:pPr>
            <w:r w:rsidRPr="001630F7">
              <w:rPr>
                <w:sz w:val="22"/>
                <w:szCs w:val="22"/>
              </w:rPr>
              <w:t>End time of file in formats of TIME_FIELD, e.g. “4.99954e+08, 2.01511e+13, 4.99954e+08, 2.45733e+06, 1.44668e+09, 4.99954e+17, 36.0”</w:t>
            </w:r>
          </w:p>
        </w:tc>
      </w:tr>
      <w:tr w:rsidR="0024182D" w:rsidRPr="003B0E55" w14:paraId="49BA48B0" w14:textId="77777777" w:rsidTr="001630F7">
        <w:trPr>
          <w:cantSplit/>
        </w:trPr>
        <w:tc>
          <w:tcPr>
            <w:tcW w:w="545" w:type="pct"/>
            <w:tcBorders>
              <w:top w:val="thinThickSmallGap" w:sz="24" w:space="0" w:color="auto"/>
            </w:tcBorders>
            <w:vAlign w:val="center"/>
          </w:tcPr>
          <w:p w14:paraId="7C40013D" w14:textId="369D1301" w:rsidR="0024182D" w:rsidRPr="00272A94" w:rsidRDefault="0024182D">
            <w:pPr>
              <w:jc w:val="left"/>
              <w:rPr>
                <w:b/>
                <w:color w:val="000000"/>
                <w:sz w:val="22"/>
                <w:szCs w:val="22"/>
              </w:rPr>
            </w:pPr>
            <w:r w:rsidRPr="00272A94">
              <w:rPr>
                <w:b/>
                <w:color w:val="000000"/>
                <w:sz w:val="22"/>
                <w:szCs w:val="22"/>
              </w:rPr>
              <w:t>V4</w:t>
            </w:r>
          </w:p>
        </w:tc>
        <w:tc>
          <w:tcPr>
            <w:tcW w:w="1349" w:type="pct"/>
            <w:tcBorders>
              <w:top w:val="thinThickSmallGap" w:sz="24" w:space="0" w:color="auto"/>
            </w:tcBorders>
            <w:vAlign w:val="center"/>
          </w:tcPr>
          <w:p w14:paraId="3E7C7380" w14:textId="42EEE69A" w:rsidR="0024182D" w:rsidRPr="00272A94" w:rsidRDefault="0024182D">
            <w:pPr>
              <w:jc w:val="left"/>
              <w:rPr>
                <w:b/>
                <w:color w:val="000000"/>
                <w:sz w:val="22"/>
                <w:szCs w:val="22"/>
              </w:rPr>
            </w:pPr>
            <w:r w:rsidRPr="00272A94">
              <w:rPr>
                <w:b/>
                <w:color w:val="000000"/>
                <w:sz w:val="22"/>
                <w:szCs w:val="22"/>
              </w:rPr>
              <w:t>y</w:t>
            </w:r>
          </w:p>
        </w:tc>
        <w:tc>
          <w:tcPr>
            <w:tcW w:w="1030" w:type="pct"/>
            <w:tcBorders>
              <w:top w:val="thinThickSmallGap" w:sz="24" w:space="0" w:color="auto"/>
            </w:tcBorders>
            <w:vAlign w:val="center"/>
          </w:tcPr>
          <w:p w14:paraId="4767D688" w14:textId="62118898" w:rsidR="0024182D" w:rsidRPr="00272A94" w:rsidRDefault="0024182D">
            <w:pPr>
              <w:jc w:val="left"/>
              <w:rPr>
                <w:b/>
                <w:color w:val="000000"/>
                <w:sz w:val="22"/>
                <w:szCs w:val="22"/>
              </w:rPr>
            </w:pPr>
            <w:r w:rsidRPr="00272A94">
              <w:rPr>
                <w:b/>
                <w:color w:val="000000"/>
                <w:sz w:val="22"/>
                <w:szCs w:val="22"/>
              </w:rPr>
              <w:t>CDF_FLOAT</w:t>
            </w:r>
          </w:p>
        </w:tc>
        <w:tc>
          <w:tcPr>
            <w:tcW w:w="2075" w:type="pct"/>
            <w:tcBorders>
              <w:top w:val="thinThickSmallGap" w:sz="24" w:space="0" w:color="auto"/>
            </w:tcBorders>
            <w:vAlign w:val="center"/>
          </w:tcPr>
          <w:p w14:paraId="759E01DC" w14:textId="55B22993" w:rsidR="0024182D" w:rsidRPr="00272A94" w:rsidRDefault="0024182D">
            <w:pPr>
              <w:jc w:val="left"/>
              <w:rPr>
                <w:b/>
                <w:color w:val="000000"/>
                <w:sz w:val="22"/>
                <w:szCs w:val="22"/>
              </w:rPr>
            </w:pPr>
            <w:r w:rsidRPr="00272A94">
              <w:rPr>
                <w:b/>
                <w:color w:val="000000"/>
                <w:sz w:val="22"/>
                <w:szCs w:val="22"/>
              </w:rPr>
              <w:t>Modeled EUV irradiances in Watt/m^2/nm for each wavelength bin, 190 elements.</w:t>
            </w:r>
          </w:p>
        </w:tc>
      </w:tr>
      <w:tr w:rsidR="0024182D" w:rsidRPr="009C4FB3" w14:paraId="05749867" w14:textId="77777777" w:rsidTr="001630F7">
        <w:trPr>
          <w:cantSplit/>
        </w:trPr>
        <w:tc>
          <w:tcPr>
            <w:tcW w:w="545" w:type="pct"/>
            <w:vAlign w:val="center"/>
          </w:tcPr>
          <w:p w14:paraId="0A8353D8" w14:textId="2EF1DDFF" w:rsidR="0024182D" w:rsidRPr="00272A94" w:rsidRDefault="0024182D">
            <w:pPr>
              <w:jc w:val="left"/>
              <w:rPr>
                <w:color w:val="000000"/>
                <w:sz w:val="22"/>
                <w:szCs w:val="22"/>
              </w:rPr>
            </w:pPr>
            <w:r w:rsidRPr="00272A94">
              <w:rPr>
                <w:color w:val="000000"/>
                <w:sz w:val="22"/>
                <w:szCs w:val="22"/>
              </w:rPr>
              <w:t>V4A1</w:t>
            </w:r>
          </w:p>
        </w:tc>
        <w:tc>
          <w:tcPr>
            <w:tcW w:w="1349" w:type="pct"/>
            <w:vAlign w:val="center"/>
          </w:tcPr>
          <w:p w14:paraId="6B343904" w14:textId="3BBD73AC" w:rsidR="0024182D" w:rsidRPr="00272A94" w:rsidRDefault="0024182D">
            <w:pPr>
              <w:jc w:val="left"/>
              <w:rPr>
                <w:b/>
                <w:noProof/>
                <w:snapToGrid w:val="0"/>
                <w:color w:val="000000"/>
                <w:spacing w:val="-3"/>
                <w:sz w:val="22"/>
                <w:szCs w:val="22"/>
              </w:rPr>
            </w:pPr>
            <w:r w:rsidRPr="001630F7">
              <w:rPr>
                <w:sz w:val="22"/>
                <w:szCs w:val="22"/>
              </w:rPr>
              <w:t>FIELDNAM</w:t>
            </w:r>
          </w:p>
        </w:tc>
        <w:tc>
          <w:tcPr>
            <w:tcW w:w="1030" w:type="pct"/>
            <w:vAlign w:val="center"/>
          </w:tcPr>
          <w:p w14:paraId="4D7C4D75" w14:textId="5C7818E4"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34B456D9" w14:textId="065FDB18" w:rsidR="0024182D" w:rsidRPr="00272A94" w:rsidRDefault="0024182D">
            <w:pPr>
              <w:jc w:val="left"/>
              <w:rPr>
                <w:color w:val="000000"/>
                <w:sz w:val="22"/>
                <w:szCs w:val="22"/>
              </w:rPr>
            </w:pPr>
            <w:r w:rsidRPr="001630F7">
              <w:rPr>
                <w:sz w:val="22"/>
                <w:szCs w:val="22"/>
              </w:rPr>
              <w:t>"y: Irradiance"</w:t>
            </w:r>
          </w:p>
        </w:tc>
      </w:tr>
      <w:tr w:rsidR="0024182D" w:rsidRPr="009C4FB3" w14:paraId="17826A93" w14:textId="77777777" w:rsidTr="001630F7">
        <w:trPr>
          <w:cantSplit/>
        </w:trPr>
        <w:tc>
          <w:tcPr>
            <w:tcW w:w="545" w:type="pct"/>
            <w:vAlign w:val="center"/>
          </w:tcPr>
          <w:p w14:paraId="65076B87" w14:textId="2664C94A" w:rsidR="0024182D" w:rsidRPr="00272A94" w:rsidRDefault="0024182D">
            <w:pPr>
              <w:jc w:val="left"/>
              <w:rPr>
                <w:b/>
                <w:noProof/>
                <w:snapToGrid w:val="0"/>
                <w:color w:val="000000"/>
                <w:spacing w:val="-3"/>
                <w:sz w:val="22"/>
                <w:szCs w:val="22"/>
              </w:rPr>
            </w:pPr>
            <w:r w:rsidRPr="00272A94">
              <w:rPr>
                <w:color w:val="000000"/>
                <w:sz w:val="22"/>
                <w:szCs w:val="22"/>
              </w:rPr>
              <w:t>V4A2</w:t>
            </w:r>
          </w:p>
        </w:tc>
        <w:tc>
          <w:tcPr>
            <w:tcW w:w="1349" w:type="pct"/>
            <w:vAlign w:val="center"/>
          </w:tcPr>
          <w:p w14:paraId="68B4F827" w14:textId="038ADDC0" w:rsidR="0024182D" w:rsidRPr="00272A94" w:rsidRDefault="0024182D">
            <w:pPr>
              <w:jc w:val="left"/>
              <w:rPr>
                <w:b/>
                <w:noProof/>
                <w:snapToGrid w:val="0"/>
                <w:color w:val="000000"/>
                <w:spacing w:val="-3"/>
                <w:sz w:val="22"/>
                <w:szCs w:val="22"/>
              </w:rPr>
            </w:pPr>
            <w:r w:rsidRPr="001630F7">
              <w:rPr>
                <w:sz w:val="22"/>
                <w:szCs w:val="22"/>
              </w:rPr>
              <w:t>VAR_NOTES</w:t>
            </w:r>
          </w:p>
        </w:tc>
        <w:tc>
          <w:tcPr>
            <w:tcW w:w="1030" w:type="pct"/>
            <w:vAlign w:val="center"/>
          </w:tcPr>
          <w:p w14:paraId="01A0CF68" w14:textId="0169B544"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11417717" w14:textId="6D94BEF6" w:rsidR="0024182D" w:rsidRPr="00272A94" w:rsidRDefault="0024182D">
            <w:pPr>
              <w:jc w:val="left"/>
              <w:rPr>
                <w:color w:val="000000"/>
                <w:sz w:val="22"/>
                <w:szCs w:val="22"/>
              </w:rPr>
            </w:pPr>
            <w:r w:rsidRPr="001630F7">
              <w:rPr>
                <w:sz w:val="22"/>
                <w:szCs w:val="22"/>
              </w:rPr>
              <w:t>"Modeled EUV irradiances for each wavelength bin"</w:t>
            </w:r>
          </w:p>
        </w:tc>
      </w:tr>
      <w:tr w:rsidR="0024182D" w:rsidRPr="009C4FB3" w14:paraId="050D3F32" w14:textId="77777777" w:rsidTr="001630F7">
        <w:trPr>
          <w:cantSplit/>
        </w:trPr>
        <w:tc>
          <w:tcPr>
            <w:tcW w:w="545" w:type="pct"/>
            <w:vAlign w:val="center"/>
          </w:tcPr>
          <w:p w14:paraId="013F57BE" w14:textId="0BF34F55" w:rsidR="0024182D" w:rsidRPr="00272A94" w:rsidRDefault="0024182D">
            <w:pPr>
              <w:jc w:val="left"/>
              <w:rPr>
                <w:b/>
                <w:noProof/>
                <w:snapToGrid w:val="0"/>
                <w:color w:val="000000"/>
                <w:spacing w:val="-3"/>
                <w:sz w:val="22"/>
                <w:szCs w:val="22"/>
              </w:rPr>
            </w:pPr>
            <w:r w:rsidRPr="00272A94">
              <w:rPr>
                <w:color w:val="000000"/>
                <w:sz w:val="22"/>
                <w:szCs w:val="22"/>
              </w:rPr>
              <w:t>V4A3</w:t>
            </w:r>
          </w:p>
        </w:tc>
        <w:tc>
          <w:tcPr>
            <w:tcW w:w="1349" w:type="pct"/>
            <w:vAlign w:val="center"/>
          </w:tcPr>
          <w:p w14:paraId="7615D70B" w14:textId="10372F1F" w:rsidR="0024182D" w:rsidRPr="00272A94" w:rsidRDefault="0024182D">
            <w:pPr>
              <w:jc w:val="left"/>
              <w:rPr>
                <w:b/>
                <w:noProof/>
                <w:snapToGrid w:val="0"/>
                <w:color w:val="000000"/>
                <w:spacing w:val="-3"/>
                <w:sz w:val="22"/>
                <w:szCs w:val="22"/>
              </w:rPr>
            </w:pPr>
            <w:r w:rsidRPr="001630F7">
              <w:rPr>
                <w:sz w:val="22"/>
                <w:szCs w:val="22"/>
              </w:rPr>
              <w:t xml:space="preserve">CATDESC </w:t>
            </w:r>
          </w:p>
        </w:tc>
        <w:tc>
          <w:tcPr>
            <w:tcW w:w="1030" w:type="pct"/>
            <w:vAlign w:val="center"/>
          </w:tcPr>
          <w:p w14:paraId="3EE7C057" w14:textId="3017776D" w:rsidR="0024182D" w:rsidRPr="00272A94" w:rsidRDefault="0024182D">
            <w:pPr>
              <w:jc w:val="left"/>
              <w:rPr>
                <w:b/>
                <w:noProof/>
                <w:snapToGrid w:val="0"/>
                <w:color w:val="000000"/>
                <w:spacing w:val="-3"/>
                <w:sz w:val="22"/>
                <w:szCs w:val="22"/>
              </w:rPr>
            </w:pPr>
            <w:r w:rsidRPr="001630F7">
              <w:rPr>
                <w:sz w:val="22"/>
                <w:szCs w:val="22"/>
              </w:rPr>
              <w:t>CDF_CHAR</w:t>
            </w:r>
          </w:p>
        </w:tc>
        <w:tc>
          <w:tcPr>
            <w:tcW w:w="2075" w:type="pct"/>
            <w:vAlign w:val="center"/>
          </w:tcPr>
          <w:p w14:paraId="5BCA9043" w14:textId="0F4D6F29" w:rsidR="0024182D" w:rsidRPr="00272A94" w:rsidRDefault="0024182D">
            <w:pPr>
              <w:jc w:val="left"/>
              <w:rPr>
                <w:b/>
                <w:noProof/>
                <w:snapToGrid w:val="0"/>
                <w:color w:val="000000"/>
                <w:spacing w:val="-3"/>
                <w:sz w:val="22"/>
                <w:szCs w:val="22"/>
              </w:rPr>
            </w:pPr>
            <w:r w:rsidRPr="001630F7">
              <w:rPr>
                <w:sz w:val="22"/>
                <w:szCs w:val="22"/>
              </w:rPr>
              <w:t>"Solar Irradiances, in W/m^2/nm"</w:t>
            </w:r>
          </w:p>
        </w:tc>
      </w:tr>
      <w:tr w:rsidR="00652F80" w:rsidRPr="009C4FB3" w14:paraId="31D974E4" w14:textId="77777777" w:rsidTr="001630F7">
        <w:trPr>
          <w:cantSplit/>
        </w:trPr>
        <w:tc>
          <w:tcPr>
            <w:tcW w:w="545" w:type="pct"/>
            <w:vAlign w:val="center"/>
          </w:tcPr>
          <w:p w14:paraId="046E0317" w14:textId="5692C65D" w:rsidR="00652F80" w:rsidRPr="00272A94" w:rsidRDefault="00652F80">
            <w:pPr>
              <w:jc w:val="left"/>
              <w:rPr>
                <w:color w:val="000000"/>
                <w:sz w:val="22"/>
                <w:szCs w:val="22"/>
              </w:rPr>
            </w:pPr>
            <w:r w:rsidRPr="00272A94">
              <w:rPr>
                <w:color w:val="000000"/>
                <w:sz w:val="22"/>
                <w:szCs w:val="22"/>
              </w:rPr>
              <w:t>V4A4</w:t>
            </w:r>
          </w:p>
        </w:tc>
        <w:tc>
          <w:tcPr>
            <w:tcW w:w="1349" w:type="pct"/>
            <w:vAlign w:val="center"/>
          </w:tcPr>
          <w:p w14:paraId="0B793545" w14:textId="1F2994A5" w:rsidR="00652F80" w:rsidRPr="001630F7" w:rsidRDefault="00652F80">
            <w:pPr>
              <w:jc w:val="left"/>
              <w:rPr>
                <w:sz w:val="22"/>
                <w:szCs w:val="22"/>
              </w:rPr>
            </w:pPr>
            <w:r w:rsidRPr="001630F7">
              <w:rPr>
                <w:sz w:val="22"/>
                <w:szCs w:val="22"/>
              </w:rPr>
              <w:t xml:space="preserve">VALIDMAX        </w:t>
            </w:r>
          </w:p>
        </w:tc>
        <w:tc>
          <w:tcPr>
            <w:tcW w:w="1030" w:type="pct"/>
            <w:vAlign w:val="center"/>
          </w:tcPr>
          <w:p w14:paraId="43FD419C" w14:textId="19383AF0" w:rsidR="00652F80" w:rsidRPr="001630F7" w:rsidRDefault="00652F80">
            <w:pPr>
              <w:jc w:val="left"/>
              <w:rPr>
                <w:sz w:val="22"/>
                <w:szCs w:val="22"/>
              </w:rPr>
            </w:pPr>
            <w:r w:rsidRPr="001630F7">
              <w:rPr>
                <w:sz w:val="22"/>
                <w:szCs w:val="22"/>
              </w:rPr>
              <w:t>CDF_FLOAT</w:t>
            </w:r>
          </w:p>
        </w:tc>
        <w:tc>
          <w:tcPr>
            <w:tcW w:w="2075" w:type="pct"/>
            <w:vAlign w:val="center"/>
          </w:tcPr>
          <w:p w14:paraId="65CAD850" w14:textId="5F00A706" w:rsidR="00652F80" w:rsidRPr="001630F7" w:rsidRDefault="00652F80">
            <w:pPr>
              <w:jc w:val="left"/>
              <w:rPr>
                <w:sz w:val="22"/>
                <w:szCs w:val="22"/>
              </w:rPr>
            </w:pPr>
            <w:r>
              <w:rPr>
                <w:sz w:val="22"/>
                <w:szCs w:val="22"/>
              </w:rPr>
              <w:t>0.00278269</w:t>
            </w:r>
          </w:p>
        </w:tc>
      </w:tr>
      <w:tr w:rsidR="00652F80" w:rsidRPr="009C4FB3" w14:paraId="12E138F2" w14:textId="77777777" w:rsidTr="001630F7">
        <w:trPr>
          <w:cantSplit/>
        </w:trPr>
        <w:tc>
          <w:tcPr>
            <w:tcW w:w="545" w:type="pct"/>
            <w:vAlign w:val="center"/>
          </w:tcPr>
          <w:p w14:paraId="6FB48C9C" w14:textId="57D0C7CF" w:rsidR="00652F80" w:rsidRPr="00272A94" w:rsidRDefault="00652F80">
            <w:pPr>
              <w:jc w:val="left"/>
              <w:rPr>
                <w:color w:val="000000"/>
                <w:sz w:val="22"/>
                <w:szCs w:val="22"/>
              </w:rPr>
            </w:pPr>
            <w:r w:rsidRPr="00272A94">
              <w:rPr>
                <w:color w:val="000000"/>
                <w:sz w:val="22"/>
                <w:szCs w:val="22"/>
              </w:rPr>
              <w:t>V4A5</w:t>
            </w:r>
          </w:p>
        </w:tc>
        <w:tc>
          <w:tcPr>
            <w:tcW w:w="1349" w:type="pct"/>
            <w:vAlign w:val="center"/>
          </w:tcPr>
          <w:p w14:paraId="7C83323B" w14:textId="7027D2A4" w:rsidR="00652F80" w:rsidRPr="001630F7" w:rsidRDefault="00652F80">
            <w:pPr>
              <w:jc w:val="left"/>
              <w:rPr>
                <w:sz w:val="22"/>
                <w:szCs w:val="22"/>
              </w:rPr>
            </w:pPr>
            <w:r w:rsidRPr="001630F7">
              <w:rPr>
                <w:sz w:val="22"/>
                <w:szCs w:val="22"/>
              </w:rPr>
              <w:t xml:space="preserve">VALIDMIN        </w:t>
            </w:r>
          </w:p>
        </w:tc>
        <w:tc>
          <w:tcPr>
            <w:tcW w:w="1030" w:type="pct"/>
            <w:vAlign w:val="center"/>
          </w:tcPr>
          <w:p w14:paraId="502B017C" w14:textId="42C8BE16" w:rsidR="00652F80" w:rsidRPr="001630F7" w:rsidRDefault="00652F80">
            <w:pPr>
              <w:jc w:val="left"/>
              <w:rPr>
                <w:sz w:val="22"/>
                <w:szCs w:val="22"/>
              </w:rPr>
            </w:pPr>
            <w:r w:rsidRPr="001630F7">
              <w:rPr>
                <w:sz w:val="22"/>
                <w:szCs w:val="22"/>
              </w:rPr>
              <w:t>CDF_FLOAT</w:t>
            </w:r>
          </w:p>
        </w:tc>
        <w:tc>
          <w:tcPr>
            <w:tcW w:w="2075" w:type="pct"/>
            <w:vAlign w:val="center"/>
          </w:tcPr>
          <w:p w14:paraId="1CE4DC39" w14:textId="4799C388" w:rsidR="00652F80" w:rsidRPr="001630F7" w:rsidRDefault="00652F80">
            <w:pPr>
              <w:jc w:val="left"/>
              <w:rPr>
                <w:sz w:val="22"/>
                <w:szCs w:val="22"/>
              </w:rPr>
            </w:pPr>
            <w:r>
              <w:rPr>
                <w:sz w:val="22"/>
                <w:szCs w:val="22"/>
              </w:rPr>
              <w:t>1.3419e-7</w:t>
            </w:r>
          </w:p>
        </w:tc>
      </w:tr>
      <w:tr w:rsidR="00652F80" w:rsidRPr="009C4FB3" w14:paraId="1FBEB82C" w14:textId="77777777" w:rsidTr="001630F7">
        <w:trPr>
          <w:cantSplit/>
        </w:trPr>
        <w:tc>
          <w:tcPr>
            <w:tcW w:w="545" w:type="pct"/>
            <w:vAlign w:val="center"/>
          </w:tcPr>
          <w:p w14:paraId="45112CDD" w14:textId="7F8E2ADC" w:rsidR="00652F80" w:rsidRPr="00272A94" w:rsidRDefault="00652F80">
            <w:pPr>
              <w:jc w:val="left"/>
              <w:rPr>
                <w:color w:val="000000"/>
                <w:sz w:val="22"/>
                <w:szCs w:val="22"/>
              </w:rPr>
            </w:pPr>
            <w:r w:rsidRPr="00272A94">
              <w:rPr>
                <w:color w:val="000000"/>
                <w:sz w:val="22"/>
                <w:szCs w:val="22"/>
              </w:rPr>
              <w:t>V4A6</w:t>
            </w:r>
          </w:p>
        </w:tc>
        <w:tc>
          <w:tcPr>
            <w:tcW w:w="1349" w:type="pct"/>
            <w:vAlign w:val="center"/>
          </w:tcPr>
          <w:p w14:paraId="3EF302E3" w14:textId="35E861BB" w:rsidR="00652F80" w:rsidRPr="001630F7" w:rsidRDefault="00652F80">
            <w:pPr>
              <w:jc w:val="left"/>
              <w:rPr>
                <w:sz w:val="22"/>
                <w:szCs w:val="22"/>
              </w:rPr>
            </w:pPr>
            <w:r w:rsidRPr="001630F7">
              <w:rPr>
                <w:sz w:val="22"/>
                <w:szCs w:val="22"/>
              </w:rPr>
              <w:t xml:space="preserve">SCALEMAX  </w:t>
            </w:r>
          </w:p>
        </w:tc>
        <w:tc>
          <w:tcPr>
            <w:tcW w:w="1030" w:type="pct"/>
            <w:vAlign w:val="center"/>
          </w:tcPr>
          <w:p w14:paraId="0BC287D3" w14:textId="2EFA15A8" w:rsidR="00652F80" w:rsidRPr="001630F7" w:rsidRDefault="00652F80">
            <w:pPr>
              <w:jc w:val="left"/>
              <w:rPr>
                <w:sz w:val="22"/>
                <w:szCs w:val="22"/>
              </w:rPr>
            </w:pPr>
            <w:r w:rsidRPr="001630F7">
              <w:rPr>
                <w:sz w:val="22"/>
                <w:szCs w:val="22"/>
              </w:rPr>
              <w:t>CDF_FLOAT</w:t>
            </w:r>
          </w:p>
        </w:tc>
        <w:tc>
          <w:tcPr>
            <w:tcW w:w="2075" w:type="pct"/>
            <w:vAlign w:val="center"/>
          </w:tcPr>
          <w:p w14:paraId="40E15676" w14:textId="4B1DA386" w:rsidR="00652F80" w:rsidRPr="001630F7" w:rsidRDefault="00652F80">
            <w:pPr>
              <w:jc w:val="left"/>
              <w:rPr>
                <w:sz w:val="22"/>
                <w:szCs w:val="22"/>
              </w:rPr>
            </w:pPr>
            <w:r w:rsidRPr="001630F7">
              <w:rPr>
                <w:sz w:val="22"/>
                <w:szCs w:val="22"/>
              </w:rPr>
              <w:t>0.005</w:t>
            </w:r>
          </w:p>
        </w:tc>
      </w:tr>
      <w:tr w:rsidR="00652F80" w:rsidRPr="009C4FB3" w14:paraId="60BE1179" w14:textId="77777777" w:rsidTr="001630F7">
        <w:trPr>
          <w:cantSplit/>
        </w:trPr>
        <w:tc>
          <w:tcPr>
            <w:tcW w:w="545" w:type="pct"/>
            <w:vAlign w:val="center"/>
          </w:tcPr>
          <w:p w14:paraId="65EC7730" w14:textId="0C0F31E3" w:rsidR="00652F80" w:rsidRPr="00272A94" w:rsidRDefault="00652F80">
            <w:pPr>
              <w:jc w:val="left"/>
              <w:rPr>
                <w:color w:val="000000"/>
                <w:sz w:val="22"/>
                <w:szCs w:val="22"/>
              </w:rPr>
            </w:pPr>
            <w:r w:rsidRPr="00272A94">
              <w:rPr>
                <w:color w:val="000000"/>
                <w:sz w:val="22"/>
                <w:szCs w:val="22"/>
              </w:rPr>
              <w:t>V4A7</w:t>
            </w:r>
          </w:p>
        </w:tc>
        <w:tc>
          <w:tcPr>
            <w:tcW w:w="1349" w:type="pct"/>
            <w:vAlign w:val="center"/>
          </w:tcPr>
          <w:p w14:paraId="3BA56932" w14:textId="4B172F2F" w:rsidR="00652F80" w:rsidRPr="001630F7" w:rsidRDefault="00652F80">
            <w:pPr>
              <w:jc w:val="left"/>
              <w:rPr>
                <w:sz w:val="22"/>
                <w:szCs w:val="22"/>
              </w:rPr>
            </w:pPr>
            <w:r w:rsidRPr="001630F7">
              <w:rPr>
                <w:sz w:val="22"/>
                <w:szCs w:val="22"/>
              </w:rPr>
              <w:t xml:space="preserve">SCALEMIN </w:t>
            </w:r>
          </w:p>
        </w:tc>
        <w:tc>
          <w:tcPr>
            <w:tcW w:w="1030" w:type="pct"/>
            <w:vAlign w:val="center"/>
          </w:tcPr>
          <w:p w14:paraId="53C16733" w14:textId="537A004E" w:rsidR="00652F80" w:rsidRPr="001630F7" w:rsidRDefault="00652F80">
            <w:pPr>
              <w:jc w:val="left"/>
              <w:rPr>
                <w:sz w:val="22"/>
                <w:szCs w:val="22"/>
              </w:rPr>
            </w:pPr>
            <w:r w:rsidRPr="001630F7">
              <w:rPr>
                <w:sz w:val="22"/>
                <w:szCs w:val="22"/>
              </w:rPr>
              <w:t>CDF_FLOAT</w:t>
            </w:r>
          </w:p>
        </w:tc>
        <w:tc>
          <w:tcPr>
            <w:tcW w:w="2075" w:type="pct"/>
            <w:vAlign w:val="center"/>
          </w:tcPr>
          <w:p w14:paraId="3DA0E6AB" w14:textId="0A6A8F33" w:rsidR="00652F80" w:rsidRPr="001630F7" w:rsidRDefault="00652F80">
            <w:pPr>
              <w:jc w:val="left"/>
              <w:rPr>
                <w:sz w:val="22"/>
                <w:szCs w:val="22"/>
              </w:rPr>
            </w:pPr>
            <w:r w:rsidRPr="001630F7">
              <w:rPr>
                <w:sz w:val="22"/>
                <w:szCs w:val="22"/>
              </w:rPr>
              <w:t>0.0</w:t>
            </w:r>
          </w:p>
        </w:tc>
      </w:tr>
      <w:tr w:rsidR="00652F80" w:rsidRPr="009C4FB3" w14:paraId="37A536B1" w14:textId="77777777" w:rsidTr="001630F7">
        <w:trPr>
          <w:cantSplit/>
        </w:trPr>
        <w:tc>
          <w:tcPr>
            <w:tcW w:w="545" w:type="pct"/>
            <w:vAlign w:val="center"/>
          </w:tcPr>
          <w:p w14:paraId="6B3D97D0" w14:textId="3DF97D99" w:rsidR="00652F80" w:rsidRPr="00272A94" w:rsidRDefault="00652F80">
            <w:pPr>
              <w:jc w:val="left"/>
              <w:rPr>
                <w:color w:val="000000"/>
                <w:sz w:val="22"/>
                <w:szCs w:val="22"/>
              </w:rPr>
            </w:pPr>
            <w:r w:rsidRPr="00272A94">
              <w:rPr>
                <w:color w:val="000000"/>
                <w:sz w:val="22"/>
                <w:szCs w:val="22"/>
              </w:rPr>
              <w:t>V4A8</w:t>
            </w:r>
          </w:p>
        </w:tc>
        <w:tc>
          <w:tcPr>
            <w:tcW w:w="1349" w:type="pct"/>
            <w:vAlign w:val="center"/>
          </w:tcPr>
          <w:p w14:paraId="34F6009F" w14:textId="041FCC1E" w:rsidR="00652F80" w:rsidRPr="001630F7" w:rsidRDefault="00652F80">
            <w:pPr>
              <w:jc w:val="left"/>
              <w:rPr>
                <w:sz w:val="22"/>
                <w:szCs w:val="22"/>
              </w:rPr>
            </w:pPr>
            <w:r w:rsidRPr="001630F7">
              <w:rPr>
                <w:sz w:val="22"/>
                <w:szCs w:val="22"/>
              </w:rPr>
              <w:t xml:space="preserve">LABLAXIS         </w:t>
            </w:r>
          </w:p>
        </w:tc>
        <w:tc>
          <w:tcPr>
            <w:tcW w:w="1030" w:type="pct"/>
            <w:vAlign w:val="center"/>
          </w:tcPr>
          <w:p w14:paraId="5C82A98E" w14:textId="52E63F50" w:rsidR="00652F80" w:rsidRPr="001630F7" w:rsidRDefault="00652F80">
            <w:pPr>
              <w:jc w:val="left"/>
              <w:rPr>
                <w:sz w:val="22"/>
                <w:szCs w:val="22"/>
              </w:rPr>
            </w:pPr>
            <w:r w:rsidRPr="001630F7">
              <w:rPr>
                <w:sz w:val="22"/>
                <w:szCs w:val="22"/>
              </w:rPr>
              <w:t>CDF_CHAR</w:t>
            </w:r>
          </w:p>
        </w:tc>
        <w:tc>
          <w:tcPr>
            <w:tcW w:w="2075" w:type="pct"/>
            <w:vAlign w:val="center"/>
          </w:tcPr>
          <w:p w14:paraId="1BAF859A" w14:textId="6617C48A" w:rsidR="00652F80" w:rsidRPr="001630F7" w:rsidRDefault="00652F80">
            <w:pPr>
              <w:jc w:val="left"/>
              <w:rPr>
                <w:sz w:val="22"/>
                <w:szCs w:val="22"/>
              </w:rPr>
            </w:pPr>
            <w:r w:rsidRPr="001630F7">
              <w:rPr>
                <w:sz w:val="22"/>
                <w:szCs w:val="22"/>
              </w:rPr>
              <w:t>"Irradiance"</w:t>
            </w:r>
          </w:p>
        </w:tc>
      </w:tr>
      <w:tr w:rsidR="00652F80" w:rsidRPr="009C4FB3" w14:paraId="5F0D29FC" w14:textId="77777777" w:rsidTr="001630F7">
        <w:trPr>
          <w:cantSplit/>
        </w:trPr>
        <w:tc>
          <w:tcPr>
            <w:tcW w:w="545" w:type="pct"/>
            <w:vAlign w:val="center"/>
          </w:tcPr>
          <w:p w14:paraId="53422808" w14:textId="4DE7175A" w:rsidR="00652F80" w:rsidRPr="00272A94" w:rsidRDefault="00652F80">
            <w:pPr>
              <w:jc w:val="left"/>
              <w:rPr>
                <w:color w:val="000000"/>
                <w:sz w:val="22"/>
                <w:szCs w:val="22"/>
              </w:rPr>
            </w:pPr>
            <w:r w:rsidRPr="00272A94">
              <w:rPr>
                <w:color w:val="000000"/>
                <w:sz w:val="22"/>
                <w:szCs w:val="22"/>
              </w:rPr>
              <w:t>V4A9</w:t>
            </w:r>
          </w:p>
        </w:tc>
        <w:tc>
          <w:tcPr>
            <w:tcW w:w="1349" w:type="pct"/>
            <w:vAlign w:val="center"/>
          </w:tcPr>
          <w:p w14:paraId="2C06ABE6" w14:textId="5385E108" w:rsidR="00652F80" w:rsidRPr="001630F7" w:rsidRDefault="00652F80">
            <w:pPr>
              <w:jc w:val="left"/>
              <w:rPr>
                <w:sz w:val="22"/>
                <w:szCs w:val="22"/>
              </w:rPr>
            </w:pPr>
            <w:r w:rsidRPr="001630F7">
              <w:rPr>
                <w:sz w:val="22"/>
                <w:szCs w:val="22"/>
              </w:rPr>
              <w:t xml:space="preserve">FILLVAL         </w:t>
            </w:r>
          </w:p>
        </w:tc>
        <w:tc>
          <w:tcPr>
            <w:tcW w:w="1030" w:type="pct"/>
            <w:vAlign w:val="center"/>
          </w:tcPr>
          <w:p w14:paraId="16FD6D1A" w14:textId="5216D535" w:rsidR="00652F80" w:rsidRPr="001630F7" w:rsidRDefault="00652F80">
            <w:pPr>
              <w:jc w:val="left"/>
              <w:rPr>
                <w:sz w:val="22"/>
                <w:szCs w:val="22"/>
              </w:rPr>
            </w:pPr>
            <w:r w:rsidRPr="001630F7">
              <w:rPr>
                <w:sz w:val="22"/>
                <w:szCs w:val="22"/>
              </w:rPr>
              <w:t>CDF_FLOAT</w:t>
            </w:r>
          </w:p>
        </w:tc>
        <w:tc>
          <w:tcPr>
            <w:tcW w:w="2075" w:type="pct"/>
            <w:vAlign w:val="center"/>
          </w:tcPr>
          <w:p w14:paraId="134F2A0E" w14:textId="50FE4245" w:rsidR="00652F80" w:rsidRPr="001630F7" w:rsidRDefault="00652F80">
            <w:pPr>
              <w:jc w:val="left"/>
              <w:rPr>
                <w:sz w:val="22"/>
                <w:szCs w:val="22"/>
              </w:rPr>
            </w:pPr>
            <w:r w:rsidRPr="001630F7">
              <w:rPr>
                <w:sz w:val="22"/>
                <w:szCs w:val="22"/>
              </w:rPr>
              <w:t>-1.0e+31</w:t>
            </w:r>
          </w:p>
        </w:tc>
      </w:tr>
      <w:tr w:rsidR="00652F80" w:rsidRPr="009C4FB3" w14:paraId="74E376D6" w14:textId="77777777" w:rsidTr="001630F7">
        <w:trPr>
          <w:cantSplit/>
        </w:trPr>
        <w:tc>
          <w:tcPr>
            <w:tcW w:w="545" w:type="pct"/>
            <w:vAlign w:val="center"/>
          </w:tcPr>
          <w:p w14:paraId="683E275F" w14:textId="6E0B6632" w:rsidR="00652F80" w:rsidRPr="00272A94" w:rsidRDefault="00652F80">
            <w:pPr>
              <w:jc w:val="left"/>
              <w:rPr>
                <w:b/>
                <w:noProof/>
                <w:snapToGrid w:val="0"/>
                <w:color w:val="000000"/>
                <w:spacing w:val="-3"/>
                <w:sz w:val="22"/>
                <w:szCs w:val="22"/>
              </w:rPr>
            </w:pPr>
            <w:r w:rsidRPr="00272A94">
              <w:rPr>
                <w:color w:val="000000"/>
                <w:sz w:val="22"/>
                <w:szCs w:val="22"/>
              </w:rPr>
              <w:t>V4A10</w:t>
            </w:r>
          </w:p>
        </w:tc>
        <w:tc>
          <w:tcPr>
            <w:tcW w:w="1349" w:type="pct"/>
            <w:vAlign w:val="center"/>
          </w:tcPr>
          <w:p w14:paraId="337948EB" w14:textId="3E15DDEC" w:rsidR="00652F80" w:rsidRPr="00272A94" w:rsidRDefault="00652F80">
            <w:pPr>
              <w:jc w:val="left"/>
              <w:rPr>
                <w:b/>
                <w:noProof/>
                <w:snapToGrid w:val="0"/>
                <w:color w:val="000000"/>
                <w:spacing w:val="-3"/>
                <w:sz w:val="22"/>
                <w:szCs w:val="22"/>
              </w:rPr>
            </w:pPr>
            <w:r w:rsidRPr="001630F7">
              <w:rPr>
                <w:sz w:val="22"/>
                <w:szCs w:val="22"/>
              </w:rPr>
              <w:t>DEPEND_0</w:t>
            </w:r>
          </w:p>
        </w:tc>
        <w:tc>
          <w:tcPr>
            <w:tcW w:w="1030" w:type="pct"/>
            <w:vAlign w:val="center"/>
          </w:tcPr>
          <w:p w14:paraId="4EEF3E4E" w14:textId="67EF8C8F" w:rsidR="00652F80" w:rsidRPr="00272A94" w:rsidRDefault="00652F80">
            <w:pPr>
              <w:jc w:val="left"/>
              <w:rPr>
                <w:b/>
                <w:noProof/>
                <w:snapToGrid w:val="0"/>
                <w:color w:val="000000"/>
                <w:spacing w:val="-3"/>
                <w:sz w:val="22"/>
                <w:szCs w:val="22"/>
              </w:rPr>
            </w:pPr>
            <w:r w:rsidRPr="001630F7">
              <w:rPr>
                <w:sz w:val="22"/>
                <w:szCs w:val="22"/>
              </w:rPr>
              <w:t>CDF_CHAR</w:t>
            </w:r>
          </w:p>
        </w:tc>
        <w:tc>
          <w:tcPr>
            <w:tcW w:w="2075" w:type="pct"/>
            <w:vAlign w:val="center"/>
          </w:tcPr>
          <w:p w14:paraId="4B36157F" w14:textId="7E6ED242" w:rsidR="00652F80" w:rsidRPr="00272A94" w:rsidRDefault="00652F80">
            <w:pPr>
              <w:jc w:val="left"/>
              <w:rPr>
                <w:b/>
                <w:noProof/>
                <w:snapToGrid w:val="0"/>
                <w:color w:val="000000"/>
                <w:spacing w:val="-3"/>
                <w:sz w:val="22"/>
                <w:szCs w:val="22"/>
              </w:rPr>
            </w:pPr>
            <w:r w:rsidRPr="001630F7">
              <w:rPr>
                <w:sz w:val="22"/>
                <w:szCs w:val="22"/>
              </w:rPr>
              <w:t>"epoch"</w:t>
            </w:r>
          </w:p>
        </w:tc>
      </w:tr>
      <w:tr w:rsidR="00652F80" w:rsidRPr="009C4FB3" w14:paraId="576177AE" w14:textId="77777777" w:rsidTr="001630F7">
        <w:trPr>
          <w:cantSplit/>
        </w:trPr>
        <w:tc>
          <w:tcPr>
            <w:tcW w:w="545" w:type="pct"/>
            <w:vAlign w:val="center"/>
          </w:tcPr>
          <w:p w14:paraId="5552D771" w14:textId="465C8EC4" w:rsidR="00652F80" w:rsidRPr="00272A94" w:rsidRDefault="00652F80">
            <w:pPr>
              <w:jc w:val="left"/>
              <w:rPr>
                <w:b/>
                <w:noProof/>
                <w:snapToGrid w:val="0"/>
                <w:color w:val="000000"/>
                <w:spacing w:val="-3"/>
                <w:sz w:val="22"/>
                <w:szCs w:val="22"/>
              </w:rPr>
            </w:pPr>
            <w:r w:rsidRPr="00272A94">
              <w:rPr>
                <w:color w:val="000000"/>
                <w:sz w:val="22"/>
                <w:szCs w:val="22"/>
              </w:rPr>
              <w:t>V4A11</w:t>
            </w:r>
          </w:p>
        </w:tc>
        <w:tc>
          <w:tcPr>
            <w:tcW w:w="1349" w:type="pct"/>
            <w:vAlign w:val="center"/>
          </w:tcPr>
          <w:p w14:paraId="661FF2E0" w14:textId="6728B6FD" w:rsidR="00652F80" w:rsidRPr="00272A94" w:rsidRDefault="00652F80">
            <w:pPr>
              <w:jc w:val="left"/>
              <w:rPr>
                <w:b/>
                <w:noProof/>
                <w:snapToGrid w:val="0"/>
                <w:color w:val="000000"/>
                <w:spacing w:val="-3"/>
                <w:sz w:val="22"/>
                <w:szCs w:val="22"/>
              </w:rPr>
            </w:pPr>
            <w:r w:rsidRPr="001630F7">
              <w:rPr>
                <w:sz w:val="22"/>
                <w:szCs w:val="22"/>
              </w:rPr>
              <w:t xml:space="preserve">FORMAT </w:t>
            </w:r>
          </w:p>
        </w:tc>
        <w:tc>
          <w:tcPr>
            <w:tcW w:w="1030" w:type="pct"/>
            <w:vAlign w:val="center"/>
          </w:tcPr>
          <w:p w14:paraId="72B559A2" w14:textId="2000E6B2" w:rsidR="00652F80" w:rsidRPr="00272A94" w:rsidRDefault="00652F80">
            <w:pPr>
              <w:jc w:val="left"/>
              <w:rPr>
                <w:b/>
                <w:noProof/>
                <w:snapToGrid w:val="0"/>
                <w:color w:val="000000"/>
                <w:spacing w:val="-3"/>
                <w:sz w:val="22"/>
                <w:szCs w:val="22"/>
              </w:rPr>
            </w:pPr>
            <w:r w:rsidRPr="001630F7">
              <w:rPr>
                <w:sz w:val="22"/>
                <w:szCs w:val="22"/>
              </w:rPr>
              <w:t>CDF_CHAR</w:t>
            </w:r>
          </w:p>
        </w:tc>
        <w:tc>
          <w:tcPr>
            <w:tcW w:w="2075" w:type="pct"/>
            <w:vAlign w:val="center"/>
          </w:tcPr>
          <w:p w14:paraId="323C8906" w14:textId="7C852795" w:rsidR="00652F80" w:rsidRPr="00272A94" w:rsidRDefault="00652F80">
            <w:pPr>
              <w:jc w:val="left"/>
              <w:rPr>
                <w:b/>
                <w:noProof/>
                <w:snapToGrid w:val="0"/>
                <w:color w:val="000000"/>
                <w:spacing w:val="-3"/>
                <w:sz w:val="22"/>
                <w:szCs w:val="22"/>
              </w:rPr>
            </w:pPr>
            <w:r w:rsidRPr="001630F7">
              <w:rPr>
                <w:sz w:val="22"/>
                <w:szCs w:val="22"/>
              </w:rPr>
              <w:t>"F18.10"</w:t>
            </w:r>
          </w:p>
        </w:tc>
      </w:tr>
      <w:tr w:rsidR="00652F80" w:rsidRPr="009C4FB3" w14:paraId="379F414A" w14:textId="77777777" w:rsidTr="001630F7">
        <w:trPr>
          <w:cantSplit/>
        </w:trPr>
        <w:tc>
          <w:tcPr>
            <w:tcW w:w="545" w:type="pct"/>
            <w:vAlign w:val="center"/>
          </w:tcPr>
          <w:p w14:paraId="51393982" w14:textId="67DDBFC1" w:rsidR="00652F80" w:rsidRPr="00272A94" w:rsidRDefault="00652F80">
            <w:pPr>
              <w:jc w:val="left"/>
              <w:rPr>
                <w:b/>
                <w:noProof/>
                <w:snapToGrid w:val="0"/>
                <w:color w:val="000000"/>
                <w:spacing w:val="-3"/>
                <w:sz w:val="22"/>
                <w:szCs w:val="22"/>
              </w:rPr>
            </w:pPr>
            <w:r w:rsidRPr="00272A94">
              <w:rPr>
                <w:color w:val="000000"/>
                <w:sz w:val="22"/>
                <w:szCs w:val="22"/>
              </w:rPr>
              <w:t>V4A12</w:t>
            </w:r>
          </w:p>
        </w:tc>
        <w:tc>
          <w:tcPr>
            <w:tcW w:w="1349" w:type="pct"/>
            <w:vAlign w:val="center"/>
          </w:tcPr>
          <w:p w14:paraId="1B600E44" w14:textId="117C51BC" w:rsidR="00652F80" w:rsidRPr="00272A94" w:rsidRDefault="00652F80">
            <w:pPr>
              <w:jc w:val="left"/>
              <w:rPr>
                <w:b/>
                <w:noProof/>
                <w:snapToGrid w:val="0"/>
                <w:color w:val="000000"/>
                <w:spacing w:val="-3"/>
                <w:sz w:val="22"/>
                <w:szCs w:val="22"/>
              </w:rPr>
            </w:pPr>
            <w:r w:rsidRPr="001630F7">
              <w:rPr>
                <w:sz w:val="22"/>
                <w:szCs w:val="22"/>
              </w:rPr>
              <w:t>DISPLAY_TYPE</w:t>
            </w:r>
          </w:p>
        </w:tc>
        <w:tc>
          <w:tcPr>
            <w:tcW w:w="1030" w:type="pct"/>
            <w:vAlign w:val="center"/>
          </w:tcPr>
          <w:p w14:paraId="4F0FF89B" w14:textId="695862CD" w:rsidR="00652F80" w:rsidRPr="00272A94" w:rsidRDefault="00652F80">
            <w:pPr>
              <w:jc w:val="left"/>
              <w:rPr>
                <w:b/>
                <w:noProof/>
                <w:snapToGrid w:val="0"/>
                <w:color w:val="000000"/>
                <w:spacing w:val="-3"/>
                <w:sz w:val="22"/>
                <w:szCs w:val="22"/>
              </w:rPr>
            </w:pPr>
            <w:r w:rsidRPr="001630F7">
              <w:rPr>
                <w:sz w:val="22"/>
                <w:szCs w:val="22"/>
              </w:rPr>
              <w:t>CDF_CHAR</w:t>
            </w:r>
          </w:p>
        </w:tc>
        <w:tc>
          <w:tcPr>
            <w:tcW w:w="2075" w:type="pct"/>
            <w:vAlign w:val="center"/>
          </w:tcPr>
          <w:p w14:paraId="32C12B1A" w14:textId="1B4C77D7" w:rsidR="00652F80" w:rsidRPr="00272A94" w:rsidRDefault="00652F80">
            <w:pPr>
              <w:jc w:val="left"/>
              <w:rPr>
                <w:b/>
                <w:noProof/>
                <w:snapToGrid w:val="0"/>
                <w:color w:val="000000"/>
                <w:spacing w:val="-3"/>
                <w:sz w:val="22"/>
                <w:szCs w:val="22"/>
              </w:rPr>
            </w:pPr>
            <w:r w:rsidRPr="001630F7">
              <w:rPr>
                <w:sz w:val="22"/>
                <w:szCs w:val="22"/>
              </w:rPr>
              <w:t>“spectrogram</w:t>
            </w:r>
          </w:p>
        </w:tc>
      </w:tr>
      <w:tr w:rsidR="00652F80" w:rsidRPr="009C4FB3" w14:paraId="4DAD9333" w14:textId="77777777" w:rsidTr="001630F7">
        <w:trPr>
          <w:cantSplit/>
        </w:trPr>
        <w:tc>
          <w:tcPr>
            <w:tcW w:w="545" w:type="pct"/>
            <w:vAlign w:val="center"/>
          </w:tcPr>
          <w:p w14:paraId="0352028D" w14:textId="4112450D" w:rsidR="00652F80" w:rsidRPr="00272A94" w:rsidRDefault="00652F80">
            <w:pPr>
              <w:jc w:val="left"/>
              <w:rPr>
                <w:color w:val="000000"/>
                <w:sz w:val="22"/>
                <w:szCs w:val="22"/>
              </w:rPr>
            </w:pPr>
            <w:r w:rsidRPr="00272A94">
              <w:rPr>
                <w:color w:val="000000"/>
                <w:sz w:val="22"/>
                <w:szCs w:val="22"/>
              </w:rPr>
              <w:t>V4A13</w:t>
            </w:r>
          </w:p>
        </w:tc>
        <w:tc>
          <w:tcPr>
            <w:tcW w:w="1349" w:type="pct"/>
            <w:vAlign w:val="center"/>
          </w:tcPr>
          <w:p w14:paraId="7C38821B" w14:textId="74EFD9D0" w:rsidR="00652F80" w:rsidRPr="001630F7" w:rsidRDefault="00652F80">
            <w:pPr>
              <w:jc w:val="left"/>
              <w:rPr>
                <w:sz w:val="22"/>
                <w:szCs w:val="22"/>
              </w:rPr>
            </w:pPr>
            <w:r w:rsidRPr="001630F7">
              <w:rPr>
                <w:sz w:val="22"/>
                <w:szCs w:val="22"/>
              </w:rPr>
              <w:t xml:space="preserve">VAR_TYPE        </w:t>
            </w:r>
          </w:p>
        </w:tc>
        <w:tc>
          <w:tcPr>
            <w:tcW w:w="1030" w:type="pct"/>
            <w:vAlign w:val="center"/>
          </w:tcPr>
          <w:p w14:paraId="1EE4506E" w14:textId="3083F574" w:rsidR="00652F80" w:rsidRPr="001630F7" w:rsidRDefault="00652F80">
            <w:pPr>
              <w:jc w:val="left"/>
              <w:rPr>
                <w:sz w:val="22"/>
                <w:szCs w:val="22"/>
              </w:rPr>
            </w:pPr>
            <w:r w:rsidRPr="001630F7">
              <w:rPr>
                <w:sz w:val="22"/>
                <w:szCs w:val="22"/>
              </w:rPr>
              <w:t>CDF_CHAR</w:t>
            </w:r>
          </w:p>
        </w:tc>
        <w:tc>
          <w:tcPr>
            <w:tcW w:w="2075" w:type="pct"/>
            <w:vAlign w:val="center"/>
          </w:tcPr>
          <w:p w14:paraId="37EE57DD" w14:textId="516C2467" w:rsidR="00652F80" w:rsidRPr="001630F7" w:rsidDel="001451C7" w:rsidRDefault="00652F80">
            <w:pPr>
              <w:jc w:val="left"/>
              <w:rPr>
                <w:sz w:val="22"/>
                <w:szCs w:val="22"/>
              </w:rPr>
            </w:pPr>
            <w:r w:rsidRPr="001630F7">
              <w:rPr>
                <w:sz w:val="22"/>
                <w:szCs w:val="22"/>
              </w:rPr>
              <w:t>"data"</w:t>
            </w:r>
          </w:p>
        </w:tc>
      </w:tr>
      <w:tr w:rsidR="00652F80" w:rsidRPr="009C4FB3" w14:paraId="1975F7C7" w14:textId="77777777" w:rsidTr="001630F7">
        <w:trPr>
          <w:cantSplit/>
        </w:trPr>
        <w:tc>
          <w:tcPr>
            <w:tcW w:w="545" w:type="pct"/>
            <w:vAlign w:val="center"/>
          </w:tcPr>
          <w:p w14:paraId="273EEC8A" w14:textId="3CBD6546" w:rsidR="00652F80" w:rsidRPr="00272A94" w:rsidRDefault="00652F80">
            <w:pPr>
              <w:jc w:val="left"/>
              <w:rPr>
                <w:color w:val="000000"/>
                <w:sz w:val="22"/>
                <w:szCs w:val="22"/>
              </w:rPr>
            </w:pPr>
            <w:r w:rsidRPr="00272A94">
              <w:rPr>
                <w:color w:val="000000"/>
                <w:sz w:val="22"/>
                <w:szCs w:val="22"/>
              </w:rPr>
              <w:t>V4A14</w:t>
            </w:r>
          </w:p>
        </w:tc>
        <w:tc>
          <w:tcPr>
            <w:tcW w:w="1349" w:type="pct"/>
            <w:vAlign w:val="center"/>
          </w:tcPr>
          <w:p w14:paraId="34052687" w14:textId="48E310CF" w:rsidR="00652F80" w:rsidRPr="001630F7" w:rsidRDefault="00652F80">
            <w:pPr>
              <w:jc w:val="left"/>
              <w:rPr>
                <w:sz w:val="22"/>
                <w:szCs w:val="22"/>
              </w:rPr>
            </w:pPr>
            <w:r w:rsidRPr="001630F7">
              <w:rPr>
                <w:sz w:val="22"/>
                <w:szCs w:val="22"/>
              </w:rPr>
              <w:t xml:space="preserve">MONOTON    </w:t>
            </w:r>
          </w:p>
        </w:tc>
        <w:tc>
          <w:tcPr>
            <w:tcW w:w="1030" w:type="pct"/>
            <w:vAlign w:val="center"/>
          </w:tcPr>
          <w:p w14:paraId="44A3CBF4" w14:textId="4A08C1FF" w:rsidR="00652F80" w:rsidRPr="001630F7" w:rsidRDefault="00652F80">
            <w:pPr>
              <w:jc w:val="left"/>
              <w:rPr>
                <w:sz w:val="22"/>
                <w:szCs w:val="22"/>
              </w:rPr>
            </w:pPr>
            <w:r w:rsidRPr="001630F7">
              <w:rPr>
                <w:sz w:val="22"/>
                <w:szCs w:val="22"/>
              </w:rPr>
              <w:t>CDF_CHAR</w:t>
            </w:r>
          </w:p>
        </w:tc>
        <w:tc>
          <w:tcPr>
            <w:tcW w:w="2075" w:type="pct"/>
            <w:vAlign w:val="center"/>
          </w:tcPr>
          <w:p w14:paraId="5AD43159" w14:textId="4D072396" w:rsidR="00652F80" w:rsidRPr="001630F7" w:rsidDel="001451C7" w:rsidRDefault="00652F80">
            <w:pPr>
              <w:jc w:val="left"/>
              <w:rPr>
                <w:sz w:val="22"/>
                <w:szCs w:val="22"/>
              </w:rPr>
            </w:pPr>
            <w:r w:rsidRPr="001630F7">
              <w:rPr>
                <w:sz w:val="22"/>
                <w:szCs w:val="22"/>
              </w:rPr>
              <w:t>"INCREASE"</w:t>
            </w:r>
          </w:p>
        </w:tc>
      </w:tr>
      <w:tr w:rsidR="00652F80" w:rsidRPr="009C4FB3" w14:paraId="746C5403" w14:textId="77777777" w:rsidTr="001630F7">
        <w:trPr>
          <w:cantSplit/>
        </w:trPr>
        <w:tc>
          <w:tcPr>
            <w:tcW w:w="545" w:type="pct"/>
            <w:tcBorders>
              <w:bottom w:val="thinThickSmallGap" w:sz="24" w:space="0" w:color="auto"/>
            </w:tcBorders>
            <w:vAlign w:val="center"/>
          </w:tcPr>
          <w:p w14:paraId="5D99E502" w14:textId="35AC35E0" w:rsidR="00652F80" w:rsidRPr="00272A94" w:rsidRDefault="00652F80">
            <w:pPr>
              <w:jc w:val="left"/>
              <w:rPr>
                <w:color w:val="000000"/>
                <w:sz w:val="22"/>
                <w:szCs w:val="22"/>
              </w:rPr>
            </w:pPr>
            <w:r w:rsidRPr="00272A94">
              <w:rPr>
                <w:color w:val="000000"/>
                <w:sz w:val="22"/>
                <w:szCs w:val="22"/>
              </w:rPr>
              <w:t>V4A15</w:t>
            </w:r>
          </w:p>
        </w:tc>
        <w:tc>
          <w:tcPr>
            <w:tcW w:w="1349" w:type="pct"/>
            <w:tcBorders>
              <w:bottom w:val="thinThickSmallGap" w:sz="24" w:space="0" w:color="auto"/>
            </w:tcBorders>
            <w:vAlign w:val="center"/>
          </w:tcPr>
          <w:p w14:paraId="73F37921" w14:textId="25ED0411" w:rsidR="00652F80" w:rsidRPr="00272A94" w:rsidRDefault="00652F80">
            <w:pPr>
              <w:jc w:val="left"/>
              <w:rPr>
                <w:color w:val="000000"/>
                <w:sz w:val="22"/>
                <w:szCs w:val="22"/>
              </w:rPr>
            </w:pPr>
            <w:r w:rsidRPr="001630F7">
              <w:rPr>
                <w:sz w:val="22"/>
                <w:szCs w:val="22"/>
              </w:rPr>
              <w:t xml:space="preserve"> DEPEND_1        </w:t>
            </w:r>
          </w:p>
        </w:tc>
        <w:tc>
          <w:tcPr>
            <w:tcW w:w="1030" w:type="pct"/>
            <w:tcBorders>
              <w:bottom w:val="thinThickSmallGap" w:sz="24" w:space="0" w:color="auto"/>
            </w:tcBorders>
            <w:vAlign w:val="center"/>
          </w:tcPr>
          <w:p w14:paraId="5E7AED68" w14:textId="10C1BA19" w:rsidR="00652F80" w:rsidRPr="00272A94" w:rsidRDefault="00652F80">
            <w:pPr>
              <w:jc w:val="left"/>
              <w:rPr>
                <w:color w:val="000000"/>
                <w:sz w:val="22"/>
                <w:szCs w:val="22"/>
              </w:rPr>
            </w:pPr>
            <w:r w:rsidRPr="001630F7">
              <w:rPr>
                <w:sz w:val="22"/>
                <w:szCs w:val="22"/>
              </w:rPr>
              <w:t>CDF_CHAR</w:t>
            </w:r>
          </w:p>
        </w:tc>
        <w:tc>
          <w:tcPr>
            <w:tcW w:w="2075" w:type="pct"/>
            <w:tcBorders>
              <w:bottom w:val="thinThickSmallGap" w:sz="24" w:space="0" w:color="auto"/>
            </w:tcBorders>
            <w:vAlign w:val="center"/>
          </w:tcPr>
          <w:p w14:paraId="2CF2A9E4" w14:textId="730D1437" w:rsidR="00652F80" w:rsidRPr="00272A94" w:rsidRDefault="00652F80">
            <w:pPr>
              <w:jc w:val="left"/>
              <w:rPr>
                <w:color w:val="000000"/>
                <w:sz w:val="22"/>
                <w:szCs w:val="22"/>
              </w:rPr>
            </w:pPr>
            <w:r w:rsidRPr="001630F7">
              <w:rPr>
                <w:sz w:val="22"/>
                <w:szCs w:val="22"/>
              </w:rPr>
              <w:t>"v"</w:t>
            </w:r>
          </w:p>
        </w:tc>
      </w:tr>
      <w:tr w:rsidR="00652F80" w:rsidRPr="003B0E55" w14:paraId="36B16E51" w14:textId="77777777" w:rsidTr="001630F7">
        <w:trPr>
          <w:cantSplit/>
        </w:trPr>
        <w:tc>
          <w:tcPr>
            <w:tcW w:w="545" w:type="pct"/>
            <w:tcBorders>
              <w:top w:val="thinThickSmallGap" w:sz="24" w:space="0" w:color="auto"/>
            </w:tcBorders>
            <w:vAlign w:val="center"/>
          </w:tcPr>
          <w:p w14:paraId="7ADFDC2A" w14:textId="7769C840"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V5</w:t>
            </w:r>
          </w:p>
        </w:tc>
        <w:tc>
          <w:tcPr>
            <w:tcW w:w="1349" w:type="pct"/>
            <w:tcBorders>
              <w:top w:val="thinThickSmallGap" w:sz="24" w:space="0" w:color="auto"/>
            </w:tcBorders>
            <w:vAlign w:val="center"/>
          </w:tcPr>
          <w:p w14:paraId="790E38CE" w14:textId="303447D8" w:rsidR="00652F80" w:rsidRPr="001630F7" w:rsidRDefault="00652F80">
            <w:pPr>
              <w:jc w:val="left"/>
              <w:rPr>
                <w:b/>
                <w:color w:val="000000"/>
                <w:sz w:val="22"/>
                <w:szCs w:val="22"/>
              </w:rPr>
            </w:pPr>
            <w:r w:rsidRPr="001630F7">
              <w:rPr>
                <w:b/>
                <w:color w:val="000000"/>
                <w:sz w:val="22"/>
                <w:szCs w:val="22"/>
              </w:rPr>
              <w:t>v</w:t>
            </w:r>
          </w:p>
        </w:tc>
        <w:tc>
          <w:tcPr>
            <w:tcW w:w="1030" w:type="pct"/>
            <w:tcBorders>
              <w:top w:val="thinThickSmallGap" w:sz="24" w:space="0" w:color="auto"/>
            </w:tcBorders>
            <w:vAlign w:val="center"/>
          </w:tcPr>
          <w:p w14:paraId="31A6394A" w14:textId="60B50867" w:rsidR="00652F80" w:rsidRPr="001630F7" w:rsidRDefault="00652F80">
            <w:pPr>
              <w:jc w:val="left"/>
              <w:rPr>
                <w:b/>
                <w:color w:val="000000"/>
                <w:sz w:val="22"/>
                <w:szCs w:val="22"/>
              </w:rPr>
            </w:pPr>
            <w:r w:rsidRPr="001630F7">
              <w:rPr>
                <w:b/>
                <w:color w:val="000000"/>
                <w:sz w:val="22"/>
                <w:szCs w:val="22"/>
              </w:rPr>
              <w:t>CDF_FLOAT</w:t>
            </w:r>
          </w:p>
        </w:tc>
        <w:tc>
          <w:tcPr>
            <w:tcW w:w="2075" w:type="pct"/>
            <w:tcBorders>
              <w:top w:val="thinThickSmallGap" w:sz="24" w:space="0" w:color="auto"/>
            </w:tcBorders>
            <w:vAlign w:val="center"/>
          </w:tcPr>
          <w:p w14:paraId="50F08880" w14:textId="1C103694" w:rsidR="00652F80" w:rsidRPr="00272A94" w:rsidRDefault="00652F80">
            <w:pPr>
              <w:jc w:val="left"/>
              <w:rPr>
                <w:b/>
                <w:color w:val="000000"/>
                <w:sz w:val="22"/>
                <w:szCs w:val="22"/>
              </w:rPr>
            </w:pPr>
            <w:r w:rsidRPr="001630F7">
              <w:rPr>
                <w:b/>
                <w:color w:val="000000"/>
                <w:sz w:val="22"/>
                <w:szCs w:val="22"/>
              </w:rPr>
              <w:t>The wavelength (nm) of the center of each bin in the spectrum, 190 elements</w:t>
            </w:r>
          </w:p>
        </w:tc>
      </w:tr>
      <w:tr w:rsidR="00652F80" w:rsidRPr="009C4FB3" w14:paraId="27FA56FC" w14:textId="77777777" w:rsidTr="001630F7">
        <w:trPr>
          <w:cantSplit/>
        </w:trPr>
        <w:tc>
          <w:tcPr>
            <w:tcW w:w="545" w:type="pct"/>
            <w:vAlign w:val="center"/>
          </w:tcPr>
          <w:p w14:paraId="0B2E4C54" w14:textId="27525E2D"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w:t>
            </w:r>
          </w:p>
        </w:tc>
        <w:tc>
          <w:tcPr>
            <w:tcW w:w="1349" w:type="pct"/>
            <w:vAlign w:val="center"/>
          </w:tcPr>
          <w:p w14:paraId="0A32F6C7" w14:textId="57CD7897" w:rsidR="00652F80" w:rsidRPr="001630F7" w:rsidRDefault="00652F80">
            <w:pPr>
              <w:jc w:val="left"/>
              <w:rPr>
                <w:b/>
                <w:noProof/>
                <w:snapToGrid w:val="0"/>
                <w:color w:val="000000"/>
                <w:spacing w:val="-3"/>
                <w:sz w:val="22"/>
                <w:szCs w:val="22"/>
              </w:rPr>
            </w:pPr>
            <w:r w:rsidRPr="001630F7">
              <w:rPr>
                <w:sz w:val="22"/>
                <w:szCs w:val="22"/>
              </w:rPr>
              <w:t>FIELDNAM</w:t>
            </w:r>
          </w:p>
        </w:tc>
        <w:tc>
          <w:tcPr>
            <w:tcW w:w="1030" w:type="pct"/>
            <w:vAlign w:val="center"/>
          </w:tcPr>
          <w:p w14:paraId="6031F5FA" w14:textId="527349CE" w:rsidR="00652F80" w:rsidRPr="001630F7" w:rsidRDefault="00652F80">
            <w:pPr>
              <w:jc w:val="left"/>
              <w:rPr>
                <w:b/>
                <w:noProof/>
                <w:snapToGrid w:val="0"/>
                <w:color w:val="000000"/>
                <w:spacing w:val="-3"/>
                <w:sz w:val="22"/>
                <w:szCs w:val="22"/>
              </w:rPr>
            </w:pPr>
            <w:r w:rsidRPr="001630F7">
              <w:rPr>
                <w:sz w:val="22"/>
                <w:szCs w:val="22"/>
              </w:rPr>
              <w:t>CDF_CHAR</w:t>
            </w:r>
          </w:p>
        </w:tc>
        <w:tc>
          <w:tcPr>
            <w:tcW w:w="2075" w:type="pct"/>
            <w:vAlign w:val="center"/>
          </w:tcPr>
          <w:p w14:paraId="77B64ECF" w14:textId="4B2EA0F2" w:rsidR="00652F80" w:rsidRPr="00272A94" w:rsidRDefault="00652F80">
            <w:pPr>
              <w:jc w:val="left"/>
              <w:rPr>
                <w:b/>
                <w:noProof/>
                <w:snapToGrid w:val="0"/>
                <w:color w:val="000000"/>
                <w:spacing w:val="-3"/>
                <w:sz w:val="22"/>
                <w:szCs w:val="22"/>
              </w:rPr>
            </w:pPr>
            <w:r w:rsidRPr="001630F7">
              <w:rPr>
                <w:sz w:val="22"/>
                <w:szCs w:val="22"/>
              </w:rPr>
              <w:t>"v: Wavelength"</w:t>
            </w:r>
          </w:p>
        </w:tc>
      </w:tr>
      <w:tr w:rsidR="00652F80" w:rsidRPr="009C4FB3" w14:paraId="494148D8" w14:textId="77777777" w:rsidTr="001630F7">
        <w:trPr>
          <w:cantSplit/>
        </w:trPr>
        <w:tc>
          <w:tcPr>
            <w:tcW w:w="545" w:type="pct"/>
            <w:vAlign w:val="center"/>
          </w:tcPr>
          <w:p w14:paraId="2739A88A" w14:textId="1DF3B965"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V5A2</w:t>
            </w:r>
          </w:p>
        </w:tc>
        <w:tc>
          <w:tcPr>
            <w:tcW w:w="1349" w:type="pct"/>
            <w:vAlign w:val="center"/>
          </w:tcPr>
          <w:p w14:paraId="6A037465" w14:textId="4DFDA3E2" w:rsidR="00652F80" w:rsidRPr="001630F7" w:rsidRDefault="00652F80">
            <w:pPr>
              <w:jc w:val="left"/>
              <w:rPr>
                <w:b/>
                <w:noProof/>
                <w:snapToGrid w:val="0"/>
                <w:color w:val="000000"/>
                <w:spacing w:val="-3"/>
                <w:sz w:val="22"/>
                <w:szCs w:val="22"/>
              </w:rPr>
            </w:pPr>
            <w:r w:rsidRPr="001630F7">
              <w:rPr>
                <w:sz w:val="22"/>
                <w:szCs w:val="22"/>
              </w:rPr>
              <w:t>VAR_NOTES</w:t>
            </w:r>
          </w:p>
        </w:tc>
        <w:tc>
          <w:tcPr>
            <w:tcW w:w="1030" w:type="pct"/>
            <w:vAlign w:val="center"/>
          </w:tcPr>
          <w:p w14:paraId="219544B9" w14:textId="2BE33296" w:rsidR="00652F80" w:rsidRPr="001630F7" w:rsidRDefault="00652F80">
            <w:pPr>
              <w:jc w:val="left"/>
              <w:rPr>
                <w:b/>
                <w:noProof/>
                <w:snapToGrid w:val="0"/>
                <w:color w:val="000000"/>
                <w:spacing w:val="-3"/>
                <w:sz w:val="22"/>
                <w:szCs w:val="22"/>
              </w:rPr>
            </w:pPr>
            <w:r w:rsidRPr="001630F7">
              <w:rPr>
                <w:sz w:val="22"/>
                <w:szCs w:val="22"/>
              </w:rPr>
              <w:t>CDF_CHAR</w:t>
            </w:r>
          </w:p>
        </w:tc>
        <w:tc>
          <w:tcPr>
            <w:tcW w:w="2075" w:type="pct"/>
            <w:vAlign w:val="center"/>
          </w:tcPr>
          <w:p w14:paraId="767A349C" w14:textId="2A9BA566" w:rsidR="00652F80" w:rsidRPr="00272A94" w:rsidRDefault="00652F80">
            <w:pPr>
              <w:jc w:val="left"/>
              <w:rPr>
                <w:b/>
                <w:noProof/>
                <w:snapToGrid w:val="0"/>
                <w:color w:val="000000"/>
                <w:spacing w:val="-3"/>
                <w:sz w:val="22"/>
                <w:szCs w:val="22"/>
              </w:rPr>
            </w:pPr>
            <w:r w:rsidRPr="001630F7">
              <w:rPr>
                <w:sz w:val="22"/>
                <w:szCs w:val="22"/>
              </w:rPr>
              <w:t>"Center wavelength (nm) of each 1-nm bin from 0-190 nm"</w:t>
            </w:r>
          </w:p>
        </w:tc>
      </w:tr>
      <w:tr w:rsidR="00652F80" w:rsidRPr="009C4FB3" w14:paraId="1A75E5BF" w14:textId="77777777" w:rsidTr="001630F7">
        <w:trPr>
          <w:cantSplit/>
        </w:trPr>
        <w:tc>
          <w:tcPr>
            <w:tcW w:w="545" w:type="pct"/>
            <w:vAlign w:val="center"/>
          </w:tcPr>
          <w:p w14:paraId="5CDE16A6" w14:textId="2A1C1163"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V5A3</w:t>
            </w:r>
          </w:p>
        </w:tc>
        <w:tc>
          <w:tcPr>
            <w:tcW w:w="1349" w:type="pct"/>
            <w:vAlign w:val="center"/>
          </w:tcPr>
          <w:p w14:paraId="4F17D930" w14:textId="1684E4E7" w:rsidR="00652F80" w:rsidRPr="001630F7" w:rsidRDefault="00652F80">
            <w:pPr>
              <w:jc w:val="left"/>
              <w:rPr>
                <w:b/>
                <w:noProof/>
                <w:snapToGrid w:val="0"/>
                <w:color w:val="000000"/>
                <w:spacing w:val="-3"/>
                <w:sz w:val="22"/>
                <w:szCs w:val="22"/>
              </w:rPr>
            </w:pPr>
            <w:r w:rsidRPr="001630F7">
              <w:rPr>
                <w:sz w:val="22"/>
                <w:szCs w:val="22"/>
              </w:rPr>
              <w:t xml:space="preserve">CATDESC </w:t>
            </w:r>
          </w:p>
        </w:tc>
        <w:tc>
          <w:tcPr>
            <w:tcW w:w="1030" w:type="pct"/>
            <w:vAlign w:val="center"/>
          </w:tcPr>
          <w:p w14:paraId="60F3DC14" w14:textId="46187AA9" w:rsidR="00652F80" w:rsidRPr="001630F7" w:rsidRDefault="00652F80">
            <w:pPr>
              <w:jc w:val="left"/>
              <w:rPr>
                <w:b/>
                <w:noProof/>
                <w:snapToGrid w:val="0"/>
                <w:color w:val="000000"/>
                <w:spacing w:val="-3"/>
                <w:sz w:val="22"/>
                <w:szCs w:val="22"/>
              </w:rPr>
            </w:pPr>
            <w:r w:rsidRPr="001630F7">
              <w:rPr>
                <w:sz w:val="22"/>
                <w:szCs w:val="22"/>
              </w:rPr>
              <w:t>CDF_CHAR</w:t>
            </w:r>
          </w:p>
        </w:tc>
        <w:tc>
          <w:tcPr>
            <w:tcW w:w="2075" w:type="pct"/>
            <w:vAlign w:val="center"/>
          </w:tcPr>
          <w:p w14:paraId="064EDCB6" w14:textId="1927D101" w:rsidR="00652F80" w:rsidRPr="00272A94" w:rsidRDefault="00652F80">
            <w:pPr>
              <w:jc w:val="left"/>
              <w:rPr>
                <w:b/>
                <w:noProof/>
                <w:snapToGrid w:val="0"/>
                <w:color w:val="000000"/>
                <w:spacing w:val="-3"/>
                <w:sz w:val="22"/>
                <w:szCs w:val="22"/>
              </w:rPr>
            </w:pPr>
            <w:r w:rsidRPr="001630F7">
              <w:rPr>
                <w:sz w:val="22"/>
                <w:szCs w:val="22"/>
              </w:rPr>
              <w:t>"Wavelength, in nm"</w:t>
            </w:r>
          </w:p>
        </w:tc>
      </w:tr>
      <w:tr w:rsidR="00652F80" w:rsidRPr="009C4FB3" w14:paraId="23B71D91" w14:textId="77777777" w:rsidTr="001630F7">
        <w:trPr>
          <w:cantSplit/>
        </w:trPr>
        <w:tc>
          <w:tcPr>
            <w:tcW w:w="545" w:type="pct"/>
            <w:vAlign w:val="center"/>
          </w:tcPr>
          <w:p w14:paraId="375CB635" w14:textId="40CCB999"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V5A4</w:t>
            </w:r>
          </w:p>
        </w:tc>
        <w:tc>
          <w:tcPr>
            <w:tcW w:w="1349" w:type="pct"/>
            <w:vAlign w:val="center"/>
          </w:tcPr>
          <w:p w14:paraId="7AC6DEF9" w14:textId="6B8F601D" w:rsidR="00652F80" w:rsidRPr="001630F7" w:rsidRDefault="00652F80">
            <w:pPr>
              <w:jc w:val="left"/>
              <w:rPr>
                <w:sz w:val="22"/>
                <w:szCs w:val="22"/>
              </w:rPr>
            </w:pPr>
            <w:r w:rsidRPr="001630F7">
              <w:rPr>
                <w:sz w:val="22"/>
                <w:szCs w:val="22"/>
              </w:rPr>
              <w:t xml:space="preserve">VALIDMAX        </w:t>
            </w:r>
          </w:p>
        </w:tc>
        <w:tc>
          <w:tcPr>
            <w:tcW w:w="1030" w:type="pct"/>
            <w:vAlign w:val="center"/>
          </w:tcPr>
          <w:p w14:paraId="3A6500DA" w14:textId="76671DFC" w:rsidR="00652F80" w:rsidRPr="001630F7" w:rsidRDefault="00652F80">
            <w:pPr>
              <w:jc w:val="left"/>
              <w:rPr>
                <w:sz w:val="22"/>
                <w:szCs w:val="22"/>
              </w:rPr>
            </w:pPr>
            <w:r w:rsidRPr="001630F7">
              <w:rPr>
                <w:sz w:val="22"/>
                <w:szCs w:val="22"/>
              </w:rPr>
              <w:t>CDF_FLOAT</w:t>
            </w:r>
          </w:p>
        </w:tc>
        <w:tc>
          <w:tcPr>
            <w:tcW w:w="2075" w:type="pct"/>
            <w:vAlign w:val="center"/>
          </w:tcPr>
          <w:p w14:paraId="4FDE718D" w14:textId="7EDCDA06" w:rsidR="00652F80" w:rsidRPr="001630F7" w:rsidRDefault="00652F80">
            <w:pPr>
              <w:jc w:val="left"/>
              <w:rPr>
                <w:sz w:val="22"/>
                <w:szCs w:val="22"/>
              </w:rPr>
            </w:pPr>
            <w:r>
              <w:rPr>
                <w:sz w:val="22"/>
                <w:szCs w:val="22"/>
              </w:rPr>
              <w:t>189.5</w:t>
            </w:r>
          </w:p>
        </w:tc>
      </w:tr>
      <w:tr w:rsidR="00652F80" w:rsidRPr="009C4FB3" w14:paraId="4558CE9D" w14:textId="77777777" w:rsidTr="001630F7">
        <w:trPr>
          <w:cantSplit/>
        </w:trPr>
        <w:tc>
          <w:tcPr>
            <w:tcW w:w="545" w:type="pct"/>
            <w:vAlign w:val="center"/>
          </w:tcPr>
          <w:p w14:paraId="2A4F6D1F" w14:textId="08F9081D"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V5A5</w:t>
            </w:r>
          </w:p>
        </w:tc>
        <w:tc>
          <w:tcPr>
            <w:tcW w:w="1349" w:type="pct"/>
            <w:vAlign w:val="center"/>
          </w:tcPr>
          <w:p w14:paraId="441A1029" w14:textId="3F9AB71E" w:rsidR="00652F80" w:rsidRPr="001630F7" w:rsidRDefault="00652F80">
            <w:pPr>
              <w:jc w:val="left"/>
              <w:rPr>
                <w:sz w:val="22"/>
                <w:szCs w:val="22"/>
              </w:rPr>
            </w:pPr>
            <w:r w:rsidRPr="001630F7">
              <w:rPr>
                <w:sz w:val="22"/>
                <w:szCs w:val="22"/>
              </w:rPr>
              <w:t>VALIDMIN</w:t>
            </w:r>
          </w:p>
        </w:tc>
        <w:tc>
          <w:tcPr>
            <w:tcW w:w="1030" w:type="pct"/>
            <w:vAlign w:val="center"/>
          </w:tcPr>
          <w:p w14:paraId="36EABCD4" w14:textId="2D6FDAA2" w:rsidR="00652F80" w:rsidRPr="001630F7" w:rsidRDefault="00652F80">
            <w:pPr>
              <w:jc w:val="left"/>
              <w:rPr>
                <w:sz w:val="22"/>
                <w:szCs w:val="22"/>
              </w:rPr>
            </w:pPr>
            <w:r w:rsidRPr="001630F7">
              <w:rPr>
                <w:sz w:val="22"/>
                <w:szCs w:val="22"/>
              </w:rPr>
              <w:t>CDF_FLOAT</w:t>
            </w:r>
          </w:p>
        </w:tc>
        <w:tc>
          <w:tcPr>
            <w:tcW w:w="2075" w:type="pct"/>
            <w:vAlign w:val="center"/>
          </w:tcPr>
          <w:p w14:paraId="665AD2E0" w14:textId="75E810D5" w:rsidR="00652F80" w:rsidRPr="001630F7" w:rsidRDefault="00652F80">
            <w:pPr>
              <w:jc w:val="left"/>
              <w:rPr>
                <w:sz w:val="22"/>
                <w:szCs w:val="22"/>
              </w:rPr>
            </w:pPr>
            <w:r w:rsidRPr="001630F7">
              <w:rPr>
                <w:sz w:val="22"/>
                <w:szCs w:val="22"/>
              </w:rPr>
              <w:t>0.</w:t>
            </w:r>
            <w:r>
              <w:rPr>
                <w:sz w:val="22"/>
                <w:szCs w:val="22"/>
              </w:rPr>
              <w:t>5</w:t>
            </w:r>
          </w:p>
        </w:tc>
      </w:tr>
      <w:tr w:rsidR="00652F80" w:rsidRPr="009C4FB3" w14:paraId="63CF3E7C" w14:textId="77777777" w:rsidTr="001630F7">
        <w:trPr>
          <w:cantSplit/>
        </w:trPr>
        <w:tc>
          <w:tcPr>
            <w:tcW w:w="545" w:type="pct"/>
            <w:vAlign w:val="center"/>
          </w:tcPr>
          <w:p w14:paraId="4D87AC0A" w14:textId="54B8F8BB"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lastRenderedPageBreak/>
              <w:t>V5A6</w:t>
            </w:r>
          </w:p>
        </w:tc>
        <w:tc>
          <w:tcPr>
            <w:tcW w:w="1349" w:type="pct"/>
            <w:vAlign w:val="center"/>
          </w:tcPr>
          <w:p w14:paraId="68DFE701" w14:textId="5E456335" w:rsidR="00652F80" w:rsidRPr="001630F7" w:rsidRDefault="00652F80">
            <w:pPr>
              <w:jc w:val="left"/>
              <w:rPr>
                <w:sz w:val="22"/>
                <w:szCs w:val="22"/>
              </w:rPr>
            </w:pPr>
            <w:r w:rsidRPr="001630F7">
              <w:rPr>
                <w:sz w:val="22"/>
                <w:szCs w:val="22"/>
              </w:rPr>
              <w:t xml:space="preserve">LABLAXIS        </w:t>
            </w:r>
          </w:p>
        </w:tc>
        <w:tc>
          <w:tcPr>
            <w:tcW w:w="1030" w:type="pct"/>
            <w:vAlign w:val="center"/>
          </w:tcPr>
          <w:p w14:paraId="70ADF65D" w14:textId="26FBD8F3" w:rsidR="00652F80" w:rsidRPr="001630F7" w:rsidRDefault="00652F80">
            <w:pPr>
              <w:jc w:val="left"/>
              <w:rPr>
                <w:sz w:val="22"/>
                <w:szCs w:val="22"/>
              </w:rPr>
            </w:pPr>
            <w:r w:rsidRPr="001630F7">
              <w:rPr>
                <w:sz w:val="22"/>
                <w:szCs w:val="22"/>
              </w:rPr>
              <w:t>CDF_CHAR</w:t>
            </w:r>
          </w:p>
        </w:tc>
        <w:tc>
          <w:tcPr>
            <w:tcW w:w="2075" w:type="pct"/>
            <w:vAlign w:val="center"/>
          </w:tcPr>
          <w:p w14:paraId="5CD1484B" w14:textId="26BE9CF3" w:rsidR="00652F80" w:rsidRPr="001630F7" w:rsidRDefault="00652F80">
            <w:pPr>
              <w:jc w:val="left"/>
              <w:rPr>
                <w:sz w:val="22"/>
                <w:szCs w:val="22"/>
              </w:rPr>
            </w:pPr>
            <w:r w:rsidRPr="001630F7">
              <w:rPr>
                <w:sz w:val="22"/>
                <w:szCs w:val="22"/>
              </w:rPr>
              <w:t>"Wavelength"</w:t>
            </w:r>
          </w:p>
        </w:tc>
      </w:tr>
      <w:tr w:rsidR="00652F80" w:rsidRPr="009C4FB3" w14:paraId="7A76D5A8" w14:textId="77777777" w:rsidTr="001630F7">
        <w:trPr>
          <w:cantSplit/>
        </w:trPr>
        <w:tc>
          <w:tcPr>
            <w:tcW w:w="545" w:type="pct"/>
            <w:vAlign w:val="center"/>
          </w:tcPr>
          <w:p w14:paraId="6A33B1B8" w14:textId="572B009D"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V5A7</w:t>
            </w:r>
          </w:p>
        </w:tc>
        <w:tc>
          <w:tcPr>
            <w:tcW w:w="1349" w:type="pct"/>
            <w:vAlign w:val="center"/>
          </w:tcPr>
          <w:p w14:paraId="5C35C033" w14:textId="7997D25E" w:rsidR="00652F80" w:rsidRPr="001630F7" w:rsidRDefault="00652F80">
            <w:pPr>
              <w:jc w:val="left"/>
              <w:rPr>
                <w:sz w:val="22"/>
                <w:szCs w:val="22"/>
              </w:rPr>
            </w:pPr>
            <w:r w:rsidRPr="001630F7">
              <w:rPr>
                <w:sz w:val="22"/>
                <w:szCs w:val="22"/>
              </w:rPr>
              <w:t xml:space="preserve">FILLVAL         </w:t>
            </w:r>
          </w:p>
        </w:tc>
        <w:tc>
          <w:tcPr>
            <w:tcW w:w="1030" w:type="pct"/>
            <w:vAlign w:val="center"/>
          </w:tcPr>
          <w:p w14:paraId="151B54FF" w14:textId="506E53E9" w:rsidR="00652F80" w:rsidRPr="001630F7" w:rsidRDefault="00652F80">
            <w:pPr>
              <w:jc w:val="left"/>
              <w:rPr>
                <w:sz w:val="22"/>
                <w:szCs w:val="22"/>
              </w:rPr>
            </w:pPr>
            <w:r w:rsidRPr="001630F7">
              <w:rPr>
                <w:sz w:val="22"/>
                <w:szCs w:val="22"/>
              </w:rPr>
              <w:t>CDF_FLOAT</w:t>
            </w:r>
          </w:p>
        </w:tc>
        <w:tc>
          <w:tcPr>
            <w:tcW w:w="2075" w:type="pct"/>
            <w:vAlign w:val="center"/>
          </w:tcPr>
          <w:p w14:paraId="549886C3" w14:textId="339603E9" w:rsidR="00652F80" w:rsidRPr="001630F7" w:rsidRDefault="00652F80">
            <w:pPr>
              <w:jc w:val="left"/>
              <w:rPr>
                <w:sz w:val="22"/>
                <w:szCs w:val="22"/>
              </w:rPr>
            </w:pPr>
            <w:r w:rsidRPr="001630F7">
              <w:rPr>
                <w:sz w:val="22"/>
                <w:szCs w:val="22"/>
              </w:rPr>
              <w:t>-1.0e+31</w:t>
            </w:r>
          </w:p>
        </w:tc>
      </w:tr>
      <w:tr w:rsidR="00652F80" w:rsidRPr="009C4FB3" w14:paraId="6278B4B4" w14:textId="77777777" w:rsidTr="001630F7">
        <w:trPr>
          <w:cantSplit/>
        </w:trPr>
        <w:tc>
          <w:tcPr>
            <w:tcW w:w="545" w:type="pct"/>
            <w:vAlign w:val="center"/>
          </w:tcPr>
          <w:p w14:paraId="519AFE6B" w14:textId="00982761"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V5A8</w:t>
            </w:r>
          </w:p>
        </w:tc>
        <w:tc>
          <w:tcPr>
            <w:tcW w:w="1349" w:type="pct"/>
            <w:vAlign w:val="center"/>
          </w:tcPr>
          <w:p w14:paraId="421F21E4" w14:textId="034E368E" w:rsidR="00652F80" w:rsidRPr="001630F7" w:rsidRDefault="00652F80">
            <w:pPr>
              <w:jc w:val="left"/>
              <w:rPr>
                <w:b/>
                <w:noProof/>
                <w:snapToGrid w:val="0"/>
                <w:color w:val="000000"/>
                <w:spacing w:val="-3"/>
                <w:sz w:val="22"/>
                <w:szCs w:val="22"/>
              </w:rPr>
            </w:pPr>
            <w:r w:rsidRPr="001630F7">
              <w:rPr>
                <w:sz w:val="22"/>
                <w:szCs w:val="22"/>
              </w:rPr>
              <w:t>DEPEND_0</w:t>
            </w:r>
          </w:p>
        </w:tc>
        <w:tc>
          <w:tcPr>
            <w:tcW w:w="1030" w:type="pct"/>
            <w:vAlign w:val="center"/>
          </w:tcPr>
          <w:p w14:paraId="3F640B8F" w14:textId="34267AE4" w:rsidR="00652F80" w:rsidRPr="001630F7" w:rsidRDefault="00652F80">
            <w:pPr>
              <w:jc w:val="left"/>
              <w:rPr>
                <w:b/>
                <w:noProof/>
                <w:snapToGrid w:val="0"/>
                <w:color w:val="000000"/>
                <w:spacing w:val="-3"/>
                <w:sz w:val="22"/>
                <w:szCs w:val="22"/>
              </w:rPr>
            </w:pPr>
            <w:r w:rsidRPr="001630F7">
              <w:rPr>
                <w:sz w:val="22"/>
                <w:szCs w:val="22"/>
              </w:rPr>
              <w:t>CDF_CHAR</w:t>
            </w:r>
          </w:p>
        </w:tc>
        <w:tc>
          <w:tcPr>
            <w:tcW w:w="2075" w:type="pct"/>
            <w:vAlign w:val="center"/>
          </w:tcPr>
          <w:p w14:paraId="7C1C3DB8" w14:textId="3024F76C" w:rsidR="00652F80" w:rsidRPr="00272A94" w:rsidRDefault="00652F80">
            <w:pPr>
              <w:jc w:val="left"/>
              <w:rPr>
                <w:color w:val="000000"/>
                <w:sz w:val="22"/>
                <w:szCs w:val="22"/>
              </w:rPr>
            </w:pPr>
            <w:r w:rsidRPr="001630F7">
              <w:rPr>
                <w:sz w:val="22"/>
                <w:szCs w:val="22"/>
              </w:rPr>
              <w:t>"epoch"</w:t>
            </w:r>
          </w:p>
        </w:tc>
      </w:tr>
      <w:tr w:rsidR="00652F80" w:rsidRPr="009C4FB3" w14:paraId="3E4E1274" w14:textId="77777777" w:rsidTr="001630F7">
        <w:trPr>
          <w:cantSplit/>
        </w:trPr>
        <w:tc>
          <w:tcPr>
            <w:tcW w:w="545" w:type="pct"/>
            <w:vAlign w:val="center"/>
          </w:tcPr>
          <w:p w14:paraId="64EB6395" w14:textId="682B64A4"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V5A9</w:t>
            </w:r>
          </w:p>
        </w:tc>
        <w:tc>
          <w:tcPr>
            <w:tcW w:w="1349" w:type="pct"/>
            <w:vAlign w:val="center"/>
          </w:tcPr>
          <w:p w14:paraId="3558300F" w14:textId="6A8FA7BF" w:rsidR="00652F80" w:rsidRPr="001630F7" w:rsidRDefault="00652F80">
            <w:pPr>
              <w:jc w:val="left"/>
              <w:rPr>
                <w:color w:val="000000"/>
                <w:sz w:val="22"/>
                <w:szCs w:val="22"/>
              </w:rPr>
            </w:pPr>
            <w:r w:rsidRPr="001630F7">
              <w:rPr>
                <w:sz w:val="22"/>
                <w:szCs w:val="22"/>
              </w:rPr>
              <w:t xml:space="preserve">FORMAT  </w:t>
            </w:r>
          </w:p>
        </w:tc>
        <w:tc>
          <w:tcPr>
            <w:tcW w:w="1030" w:type="pct"/>
            <w:vAlign w:val="center"/>
          </w:tcPr>
          <w:p w14:paraId="13387CA1" w14:textId="434539F8" w:rsidR="00652F80" w:rsidRPr="001630F7" w:rsidRDefault="00652F80">
            <w:pPr>
              <w:jc w:val="left"/>
              <w:rPr>
                <w:color w:val="000000"/>
                <w:sz w:val="22"/>
                <w:szCs w:val="22"/>
              </w:rPr>
            </w:pPr>
            <w:r w:rsidRPr="001630F7">
              <w:rPr>
                <w:sz w:val="22"/>
                <w:szCs w:val="22"/>
              </w:rPr>
              <w:t>CDF_CHAR</w:t>
            </w:r>
          </w:p>
        </w:tc>
        <w:tc>
          <w:tcPr>
            <w:tcW w:w="2075" w:type="pct"/>
            <w:vAlign w:val="center"/>
          </w:tcPr>
          <w:p w14:paraId="7911E368" w14:textId="63C0CE74" w:rsidR="00652F80" w:rsidRPr="00272A94" w:rsidRDefault="00652F80" w:rsidP="00652F80">
            <w:pPr>
              <w:jc w:val="left"/>
              <w:rPr>
                <w:color w:val="000000"/>
                <w:sz w:val="22"/>
                <w:szCs w:val="22"/>
              </w:rPr>
            </w:pPr>
            <w:r w:rsidRPr="001630F7">
              <w:rPr>
                <w:sz w:val="22"/>
                <w:szCs w:val="22"/>
              </w:rPr>
              <w:t>"F1</w:t>
            </w:r>
            <w:r>
              <w:rPr>
                <w:sz w:val="22"/>
                <w:szCs w:val="22"/>
              </w:rPr>
              <w:t>8</w:t>
            </w:r>
            <w:r w:rsidRPr="001630F7">
              <w:rPr>
                <w:sz w:val="22"/>
                <w:szCs w:val="22"/>
              </w:rPr>
              <w:t>.10"</w:t>
            </w:r>
          </w:p>
        </w:tc>
      </w:tr>
      <w:tr w:rsidR="00652F80" w:rsidRPr="009C4FB3" w14:paraId="41526D71" w14:textId="77777777" w:rsidTr="001630F7">
        <w:trPr>
          <w:cantSplit/>
        </w:trPr>
        <w:tc>
          <w:tcPr>
            <w:tcW w:w="545" w:type="pct"/>
            <w:vAlign w:val="center"/>
          </w:tcPr>
          <w:p w14:paraId="28DEE892" w14:textId="76BD2C80"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V5A10</w:t>
            </w:r>
          </w:p>
        </w:tc>
        <w:tc>
          <w:tcPr>
            <w:tcW w:w="1349" w:type="pct"/>
            <w:vAlign w:val="center"/>
          </w:tcPr>
          <w:p w14:paraId="0A8CE3A3" w14:textId="52612E13" w:rsidR="00652F80" w:rsidRPr="001630F7" w:rsidRDefault="00652F80">
            <w:pPr>
              <w:jc w:val="left"/>
              <w:rPr>
                <w:sz w:val="22"/>
                <w:szCs w:val="22"/>
              </w:rPr>
            </w:pPr>
            <w:r w:rsidRPr="001630F7">
              <w:rPr>
                <w:sz w:val="22"/>
                <w:szCs w:val="22"/>
              </w:rPr>
              <w:t>DISPLAY_TYPE</w:t>
            </w:r>
          </w:p>
        </w:tc>
        <w:tc>
          <w:tcPr>
            <w:tcW w:w="1030" w:type="pct"/>
            <w:vAlign w:val="center"/>
          </w:tcPr>
          <w:p w14:paraId="5A059956" w14:textId="7531673D" w:rsidR="00652F80" w:rsidRPr="001630F7" w:rsidRDefault="00652F80">
            <w:pPr>
              <w:jc w:val="left"/>
              <w:rPr>
                <w:sz w:val="22"/>
                <w:szCs w:val="22"/>
              </w:rPr>
            </w:pPr>
            <w:r w:rsidRPr="001630F7">
              <w:rPr>
                <w:sz w:val="22"/>
                <w:szCs w:val="22"/>
              </w:rPr>
              <w:t>CDF_CHAR</w:t>
            </w:r>
          </w:p>
        </w:tc>
        <w:tc>
          <w:tcPr>
            <w:tcW w:w="2075" w:type="pct"/>
            <w:vAlign w:val="center"/>
          </w:tcPr>
          <w:p w14:paraId="23D87021" w14:textId="03529549" w:rsidR="00652F80" w:rsidRPr="001630F7" w:rsidRDefault="00652F80">
            <w:pPr>
              <w:jc w:val="left"/>
              <w:rPr>
                <w:sz w:val="22"/>
                <w:szCs w:val="22"/>
              </w:rPr>
            </w:pPr>
            <w:r w:rsidRPr="001630F7">
              <w:rPr>
                <w:sz w:val="22"/>
                <w:szCs w:val="22"/>
              </w:rPr>
              <w:t>"Time_series"</w:t>
            </w:r>
          </w:p>
        </w:tc>
      </w:tr>
      <w:tr w:rsidR="00652F80" w:rsidRPr="009C4FB3" w14:paraId="13C5F052" w14:textId="77777777" w:rsidTr="001630F7">
        <w:trPr>
          <w:cantSplit/>
        </w:trPr>
        <w:tc>
          <w:tcPr>
            <w:tcW w:w="545" w:type="pct"/>
            <w:vAlign w:val="center"/>
          </w:tcPr>
          <w:p w14:paraId="1B0E1A3C" w14:textId="1235CA65"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V5A11</w:t>
            </w:r>
          </w:p>
        </w:tc>
        <w:tc>
          <w:tcPr>
            <w:tcW w:w="1349" w:type="pct"/>
            <w:vAlign w:val="center"/>
          </w:tcPr>
          <w:p w14:paraId="07114272" w14:textId="33A56A46" w:rsidR="00652F80" w:rsidRPr="001630F7" w:rsidRDefault="00652F80">
            <w:pPr>
              <w:jc w:val="left"/>
              <w:rPr>
                <w:sz w:val="22"/>
                <w:szCs w:val="22"/>
              </w:rPr>
            </w:pPr>
            <w:r w:rsidRPr="001630F7">
              <w:rPr>
                <w:sz w:val="22"/>
                <w:szCs w:val="22"/>
              </w:rPr>
              <w:t xml:space="preserve">VAR_TYPE        </w:t>
            </w:r>
          </w:p>
        </w:tc>
        <w:tc>
          <w:tcPr>
            <w:tcW w:w="1030" w:type="pct"/>
            <w:vAlign w:val="center"/>
          </w:tcPr>
          <w:p w14:paraId="3C2ED04D" w14:textId="6BEAE04F" w:rsidR="00652F80" w:rsidRPr="001630F7" w:rsidRDefault="00652F80">
            <w:pPr>
              <w:jc w:val="left"/>
              <w:rPr>
                <w:sz w:val="22"/>
                <w:szCs w:val="22"/>
              </w:rPr>
            </w:pPr>
            <w:r w:rsidRPr="001630F7">
              <w:rPr>
                <w:sz w:val="22"/>
                <w:szCs w:val="22"/>
              </w:rPr>
              <w:t>CDF_CHAR</w:t>
            </w:r>
          </w:p>
        </w:tc>
        <w:tc>
          <w:tcPr>
            <w:tcW w:w="2075" w:type="pct"/>
            <w:vAlign w:val="center"/>
          </w:tcPr>
          <w:p w14:paraId="6AF9FF59" w14:textId="2CAC3195" w:rsidR="00652F80" w:rsidRPr="001630F7" w:rsidRDefault="00652F80">
            <w:pPr>
              <w:jc w:val="left"/>
              <w:rPr>
                <w:sz w:val="22"/>
                <w:szCs w:val="22"/>
              </w:rPr>
            </w:pPr>
            <w:r w:rsidRPr="001630F7">
              <w:rPr>
                <w:sz w:val="22"/>
                <w:szCs w:val="22"/>
              </w:rPr>
              <w:t>"support_data"</w:t>
            </w:r>
          </w:p>
        </w:tc>
      </w:tr>
      <w:tr w:rsidR="00652F80" w:rsidRPr="009C4FB3" w14:paraId="7142FF9D" w14:textId="77777777" w:rsidTr="001630F7">
        <w:trPr>
          <w:cantSplit/>
        </w:trPr>
        <w:tc>
          <w:tcPr>
            <w:tcW w:w="545" w:type="pct"/>
            <w:tcBorders>
              <w:bottom w:val="thinThickSmallGap" w:sz="24" w:space="0" w:color="auto"/>
            </w:tcBorders>
            <w:vAlign w:val="center"/>
          </w:tcPr>
          <w:p w14:paraId="769A6AF4" w14:textId="34A23300" w:rsidR="00652F80" w:rsidRPr="001630F7"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V5A12</w:t>
            </w:r>
          </w:p>
        </w:tc>
        <w:tc>
          <w:tcPr>
            <w:tcW w:w="1349" w:type="pct"/>
            <w:tcBorders>
              <w:bottom w:val="thinThickSmallGap" w:sz="24" w:space="0" w:color="auto"/>
            </w:tcBorders>
            <w:vAlign w:val="center"/>
          </w:tcPr>
          <w:p w14:paraId="1D060582" w14:textId="4D8B5B38" w:rsidR="00652F80" w:rsidRPr="001630F7" w:rsidRDefault="00652F80">
            <w:pPr>
              <w:jc w:val="left"/>
              <w:rPr>
                <w:color w:val="000000"/>
                <w:sz w:val="22"/>
                <w:szCs w:val="22"/>
              </w:rPr>
            </w:pPr>
            <w:r>
              <w:rPr>
                <w:sz w:val="22"/>
                <w:szCs w:val="22"/>
              </w:rPr>
              <w:t>LABL_PTR_1</w:t>
            </w:r>
          </w:p>
        </w:tc>
        <w:tc>
          <w:tcPr>
            <w:tcW w:w="1030" w:type="pct"/>
            <w:tcBorders>
              <w:bottom w:val="thinThickSmallGap" w:sz="24" w:space="0" w:color="auto"/>
            </w:tcBorders>
            <w:vAlign w:val="center"/>
          </w:tcPr>
          <w:p w14:paraId="0B0E113D" w14:textId="76375379" w:rsidR="00652F80" w:rsidRPr="001630F7" w:rsidRDefault="00652F80">
            <w:pPr>
              <w:jc w:val="left"/>
              <w:rPr>
                <w:color w:val="000000"/>
                <w:sz w:val="22"/>
                <w:szCs w:val="22"/>
              </w:rPr>
            </w:pPr>
            <w:r>
              <w:rPr>
                <w:sz w:val="22"/>
                <w:szCs w:val="22"/>
              </w:rPr>
              <w:t>CDF_CHAR</w:t>
            </w:r>
          </w:p>
        </w:tc>
        <w:tc>
          <w:tcPr>
            <w:tcW w:w="2075" w:type="pct"/>
            <w:tcBorders>
              <w:bottom w:val="thinThickSmallGap" w:sz="24" w:space="0" w:color="auto"/>
            </w:tcBorders>
            <w:vAlign w:val="center"/>
          </w:tcPr>
          <w:p w14:paraId="35B80FCD" w14:textId="438A4AE2" w:rsidR="00652F80" w:rsidRPr="00272A94" w:rsidRDefault="00652F80">
            <w:pPr>
              <w:jc w:val="left"/>
              <w:rPr>
                <w:color w:val="000000"/>
                <w:sz w:val="22"/>
                <w:szCs w:val="22"/>
              </w:rPr>
            </w:pPr>
            <w:r>
              <w:rPr>
                <w:sz w:val="22"/>
                <w:szCs w:val="22"/>
              </w:rPr>
              <w:t>“Wavelength”</w:t>
            </w:r>
          </w:p>
        </w:tc>
      </w:tr>
      <w:tr w:rsidR="00652F80" w:rsidRPr="003B0E55" w14:paraId="75D53853" w14:textId="77777777" w:rsidTr="001630F7">
        <w:trPr>
          <w:cantSplit/>
        </w:trPr>
        <w:tc>
          <w:tcPr>
            <w:tcW w:w="545" w:type="pct"/>
            <w:tcBorders>
              <w:top w:val="thinThickSmallGap" w:sz="24" w:space="0" w:color="auto"/>
            </w:tcBorders>
            <w:vAlign w:val="center"/>
          </w:tcPr>
          <w:p w14:paraId="2F013B10" w14:textId="5F44D04B"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V6</w:t>
            </w:r>
          </w:p>
        </w:tc>
        <w:tc>
          <w:tcPr>
            <w:tcW w:w="1349" w:type="pct"/>
            <w:tcBorders>
              <w:top w:val="thinThickSmallGap" w:sz="24" w:space="0" w:color="auto"/>
            </w:tcBorders>
            <w:vAlign w:val="center"/>
          </w:tcPr>
          <w:p w14:paraId="5D439553" w14:textId="1574C862" w:rsidR="00652F80" w:rsidRPr="001630F7" w:rsidRDefault="00652F80">
            <w:pPr>
              <w:jc w:val="left"/>
              <w:rPr>
                <w:b/>
                <w:color w:val="000000"/>
                <w:sz w:val="22"/>
                <w:szCs w:val="22"/>
              </w:rPr>
            </w:pPr>
            <w:r w:rsidRPr="001630F7">
              <w:rPr>
                <w:b/>
                <w:color w:val="000000"/>
                <w:sz w:val="22"/>
                <w:szCs w:val="22"/>
              </w:rPr>
              <w:t>dy</w:t>
            </w:r>
          </w:p>
        </w:tc>
        <w:tc>
          <w:tcPr>
            <w:tcW w:w="1030" w:type="pct"/>
            <w:tcBorders>
              <w:top w:val="thinThickSmallGap" w:sz="24" w:space="0" w:color="auto"/>
            </w:tcBorders>
            <w:vAlign w:val="center"/>
          </w:tcPr>
          <w:p w14:paraId="04C47A0E" w14:textId="5AAE03BD" w:rsidR="00652F80" w:rsidRPr="001630F7" w:rsidRDefault="00652F80">
            <w:pPr>
              <w:jc w:val="left"/>
              <w:rPr>
                <w:b/>
                <w:color w:val="000000"/>
                <w:sz w:val="22"/>
                <w:szCs w:val="22"/>
              </w:rPr>
            </w:pPr>
            <w:r w:rsidRPr="001630F7">
              <w:rPr>
                <w:b/>
                <w:color w:val="000000"/>
                <w:sz w:val="22"/>
                <w:szCs w:val="22"/>
              </w:rPr>
              <w:t>CDF_FLOAT</w:t>
            </w:r>
          </w:p>
        </w:tc>
        <w:tc>
          <w:tcPr>
            <w:tcW w:w="2075" w:type="pct"/>
            <w:tcBorders>
              <w:top w:val="thinThickSmallGap" w:sz="24" w:space="0" w:color="auto"/>
            </w:tcBorders>
            <w:vAlign w:val="center"/>
          </w:tcPr>
          <w:p w14:paraId="008B29F4" w14:textId="2B59542E" w:rsidR="00652F80" w:rsidRPr="00272A94" w:rsidRDefault="00652F80">
            <w:pPr>
              <w:jc w:val="left"/>
              <w:rPr>
                <w:b/>
                <w:color w:val="000000"/>
                <w:sz w:val="22"/>
                <w:szCs w:val="22"/>
              </w:rPr>
            </w:pPr>
            <w:r w:rsidRPr="001630F7">
              <w:rPr>
                <w:b/>
                <w:color w:val="000000"/>
                <w:sz w:val="22"/>
                <w:szCs w:val="22"/>
              </w:rPr>
              <w:t>The model uncertainty (%), 190 elements</w:t>
            </w:r>
          </w:p>
        </w:tc>
      </w:tr>
      <w:tr w:rsidR="00652F80" w:rsidRPr="009C4FB3" w14:paraId="57BD1DCF" w14:textId="77777777" w:rsidTr="001630F7">
        <w:trPr>
          <w:cantSplit/>
        </w:trPr>
        <w:tc>
          <w:tcPr>
            <w:tcW w:w="545" w:type="pct"/>
            <w:vAlign w:val="center"/>
          </w:tcPr>
          <w:p w14:paraId="439DA48F" w14:textId="5EDDE0CE"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w:t>
            </w:r>
          </w:p>
        </w:tc>
        <w:tc>
          <w:tcPr>
            <w:tcW w:w="1349" w:type="pct"/>
            <w:vAlign w:val="center"/>
          </w:tcPr>
          <w:p w14:paraId="11BED2A6" w14:textId="060C7EF9" w:rsidR="00652F80" w:rsidRPr="001630F7" w:rsidRDefault="00652F80">
            <w:pPr>
              <w:jc w:val="left"/>
              <w:rPr>
                <w:b/>
                <w:noProof/>
                <w:snapToGrid w:val="0"/>
                <w:color w:val="000000"/>
                <w:spacing w:val="-3"/>
                <w:sz w:val="22"/>
                <w:szCs w:val="22"/>
              </w:rPr>
            </w:pPr>
            <w:r w:rsidRPr="001630F7">
              <w:rPr>
                <w:sz w:val="22"/>
                <w:szCs w:val="22"/>
              </w:rPr>
              <w:t>FIELDNAME</w:t>
            </w:r>
          </w:p>
        </w:tc>
        <w:tc>
          <w:tcPr>
            <w:tcW w:w="1030" w:type="pct"/>
            <w:vAlign w:val="center"/>
          </w:tcPr>
          <w:p w14:paraId="60A3F5D5" w14:textId="41609DD8" w:rsidR="00652F80" w:rsidRPr="001630F7" w:rsidRDefault="00652F80">
            <w:pPr>
              <w:jc w:val="left"/>
              <w:rPr>
                <w:b/>
                <w:noProof/>
                <w:snapToGrid w:val="0"/>
                <w:color w:val="000000"/>
                <w:spacing w:val="-3"/>
                <w:sz w:val="22"/>
                <w:szCs w:val="22"/>
              </w:rPr>
            </w:pPr>
            <w:r w:rsidRPr="001630F7">
              <w:rPr>
                <w:sz w:val="22"/>
                <w:szCs w:val="22"/>
              </w:rPr>
              <w:t>CDF_CHAR</w:t>
            </w:r>
          </w:p>
        </w:tc>
        <w:tc>
          <w:tcPr>
            <w:tcW w:w="2075" w:type="pct"/>
            <w:vAlign w:val="center"/>
          </w:tcPr>
          <w:p w14:paraId="0D1AC9D1" w14:textId="749969E0" w:rsidR="00652F80" w:rsidRPr="001630F7" w:rsidRDefault="00652F80">
            <w:pPr>
              <w:jc w:val="left"/>
              <w:rPr>
                <w:b/>
                <w:noProof/>
                <w:snapToGrid w:val="0"/>
                <w:color w:val="000000"/>
                <w:spacing w:val="-3"/>
                <w:sz w:val="22"/>
                <w:szCs w:val="22"/>
              </w:rPr>
            </w:pPr>
            <w:r w:rsidRPr="001630F7">
              <w:rPr>
                <w:sz w:val="22"/>
                <w:szCs w:val="22"/>
              </w:rPr>
              <w:t>"dy: Model Irradiance Uncertainty"</w:t>
            </w:r>
          </w:p>
        </w:tc>
      </w:tr>
      <w:tr w:rsidR="00652F80" w:rsidRPr="009C4FB3" w14:paraId="46E81ED7" w14:textId="77777777" w:rsidTr="001630F7">
        <w:trPr>
          <w:cantSplit/>
        </w:trPr>
        <w:tc>
          <w:tcPr>
            <w:tcW w:w="545" w:type="pct"/>
            <w:vAlign w:val="center"/>
          </w:tcPr>
          <w:p w14:paraId="6379EB47" w14:textId="0106233E"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V6A2</w:t>
            </w:r>
          </w:p>
        </w:tc>
        <w:tc>
          <w:tcPr>
            <w:tcW w:w="1349" w:type="pct"/>
            <w:vAlign w:val="center"/>
          </w:tcPr>
          <w:p w14:paraId="5743E40C" w14:textId="286FD1A7" w:rsidR="00652F80" w:rsidRPr="001630F7" w:rsidRDefault="00652F80">
            <w:pPr>
              <w:jc w:val="left"/>
              <w:rPr>
                <w:b/>
                <w:noProof/>
                <w:snapToGrid w:val="0"/>
                <w:color w:val="000000"/>
                <w:spacing w:val="-3"/>
                <w:sz w:val="22"/>
                <w:szCs w:val="22"/>
              </w:rPr>
            </w:pPr>
            <w:r w:rsidRPr="001630F7">
              <w:rPr>
                <w:sz w:val="22"/>
                <w:szCs w:val="22"/>
              </w:rPr>
              <w:t>VAR_NOTES</w:t>
            </w:r>
          </w:p>
        </w:tc>
        <w:tc>
          <w:tcPr>
            <w:tcW w:w="1030" w:type="pct"/>
            <w:vAlign w:val="center"/>
          </w:tcPr>
          <w:p w14:paraId="629097B8" w14:textId="329431E0" w:rsidR="00652F80" w:rsidRPr="001630F7" w:rsidRDefault="00652F80">
            <w:pPr>
              <w:jc w:val="left"/>
              <w:rPr>
                <w:color w:val="000000"/>
                <w:sz w:val="22"/>
                <w:szCs w:val="22"/>
              </w:rPr>
            </w:pPr>
            <w:r w:rsidRPr="001630F7">
              <w:rPr>
                <w:sz w:val="22"/>
                <w:szCs w:val="22"/>
              </w:rPr>
              <w:t>CDF_CHAR</w:t>
            </w:r>
          </w:p>
        </w:tc>
        <w:tc>
          <w:tcPr>
            <w:tcW w:w="2075" w:type="pct"/>
            <w:vAlign w:val="center"/>
          </w:tcPr>
          <w:p w14:paraId="6019553E" w14:textId="3C7F9D07" w:rsidR="00652F80" w:rsidRPr="001630F7" w:rsidRDefault="00652F80">
            <w:pPr>
              <w:jc w:val="left"/>
              <w:rPr>
                <w:color w:val="000000"/>
                <w:sz w:val="22"/>
                <w:szCs w:val="22"/>
              </w:rPr>
            </w:pPr>
            <w:r w:rsidRPr="001630F7">
              <w:rPr>
                <w:sz w:val="22"/>
                <w:szCs w:val="22"/>
              </w:rPr>
              <w:t>"Model Uncertainty (precision) of y values In %"</w:t>
            </w:r>
          </w:p>
        </w:tc>
      </w:tr>
      <w:tr w:rsidR="00652F80" w:rsidRPr="009C4FB3" w14:paraId="2642BCBA" w14:textId="77777777" w:rsidTr="001630F7">
        <w:trPr>
          <w:cantSplit/>
        </w:trPr>
        <w:tc>
          <w:tcPr>
            <w:tcW w:w="545" w:type="pct"/>
            <w:vAlign w:val="center"/>
          </w:tcPr>
          <w:p w14:paraId="5020144B" w14:textId="6382C448" w:rsidR="00652F80" w:rsidRPr="00C50BDA" w:rsidRDefault="00652F8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V6A3</w:t>
            </w:r>
          </w:p>
        </w:tc>
        <w:tc>
          <w:tcPr>
            <w:tcW w:w="1349" w:type="pct"/>
            <w:vAlign w:val="center"/>
          </w:tcPr>
          <w:p w14:paraId="79B752D7" w14:textId="64CABA2C" w:rsidR="00652F80" w:rsidRPr="001630F7" w:rsidRDefault="00652F80">
            <w:pPr>
              <w:jc w:val="left"/>
              <w:rPr>
                <w:b/>
                <w:noProof/>
                <w:snapToGrid w:val="0"/>
                <w:color w:val="000000"/>
                <w:spacing w:val="-3"/>
                <w:sz w:val="22"/>
                <w:szCs w:val="22"/>
              </w:rPr>
            </w:pPr>
            <w:r w:rsidRPr="001630F7">
              <w:rPr>
                <w:sz w:val="22"/>
                <w:szCs w:val="22"/>
              </w:rPr>
              <w:t xml:space="preserve">CATDESC </w:t>
            </w:r>
          </w:p>
        </w:tc>
        <w:tc>
          <w:tcPr>
            <w:tcW w:w="1030" w:type="pct"/>
            <w:vAlign w:val="center"/>
          </w:tcPr>
          <w:p w14:paraId="08F1FAE5" w14:textId="7A4A2002" w:rsidR="00652F80" w:rsidRPr="001630F7" w:rsidRDefault="00652F80">
            <w:pPr>
              <w:jc w:val="left"/>
              <w:rPr>
                <w:b/>
                <w:noProof/>
                <w:snapToGrid w:val="0"/>
                <w:color w:val="000000"/>
                <w:spacing w:val="-3"/>
                <w:sz w:val="22"/>
                <w:szCs w:val="22"/>
              </w:rPr>
            </w:pPr>
            <w:r w:rsidRPr="001630F7">
              <w:rPr>
                <w:sz w:val="22"/>
                <w:szCs w:val="22"/>
              </w:rPr>
              <w:t>CDF_CHAR</w:t>
            </w:r>
          </w:p>
        </w:tc>
        <w:tc>
          <w:tcPr>
            <w:tcW w:w="2075" w:type="pct"/>
            <w:vAlign w:val="center"/>
          </w:tcPr>
          <w:p w14:paraId="4632CF2D" w14:textId="06B7E9B1" w:rsidR="00652F80" w:rsidRPr="001630F7" w:rsidRDefault="00652F80">
            <w:pPr>
              <w:jc w:val="left"/>
              <w:rPr>
                <w:b/>
                <w:noProof/>
                <w:snapToGrid w:val="0"/>
                <w:color w:val="000000"/>
                <w:spacing w:val="-3"/>
                <w:sz w:val="22"/>
                <w:szCs w:val="22"/>
              </w:rPr>
            </w:pPr>
            <w:r w:rsidRPr="001630F7">
              <w:rPr>
                <w:sz w:val="22"/>
                <w:szCs w:val="22"/>
              </w:rPr>
              <w:t>"Model uncertainty"</w:t>
            </w:r>
          </w:p>
        </w:tc>
      </w:tr>
      <w:tr w:rsidR="00865300" w:rsidRPr="009C4FB3" w14:paraId="18582186" w14:textId="77777777" w:rsidTr="001630F7">
        <w:trPr>
          <w:cantSplit/>
        </w:trPr>
        <w:tc>
          <w:tcPr>
            <w:tcW w:w="545" w:type="pct"/>
            <w:vAlign w:val="center"/>
          </w:tcPr>
          <w:p w14:paraId="55EB39F7" w14:textId="1461F612"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V6A4</w:t>
            </w:r>
          </w:p>
        </w:tc>
        <w:tc>
          <w:tcPr>
            <w:tcW w:w="1349" w:type="pct"/>
            <w:vAlign w:val="center"/>
          </w:tcPr>
          <w:p w14:paraId="3C1B927F" w14:textId="4BE26F85" w:rsidR="00865300" w:rsidRPr="001630F7" w:rsidRDefault="00865300">
            <w:pPr>
              <w:jc w:val="left"/>
              <w:rPr>
                <w:sz w:val="22"/>
                <w:szCs w:val="22"/>
              </w:rPr>
            </w:pPr>
            <w:r w:rsidRPr="001630F7">
              <w:rPr>
                <w:sz w:val="22"/>
                <w:szCs w:val="22"/>
              </w:rPr>
              <w:t xml:space="preserve">VALIDMAX        </w:t>
            </w:r>
          </w:p>
        </w:tc>
        <w:tc>
          <w:tcPr>
            <w:tcW w:w="1030" w:type="pct"/>
            <w:vAlign w:val="center"/>
          </w:tcPr>
          <w:p w14:paraId="08CFE84F" w14:textId="48DD2426" w:rsidR="00865300" w:rsidRPr="001630F7" w:rsidRDefault="00865300">
            <w:pPr>
              <w:jc w:val="left"/>
              <w:rPr>
                <w:sz w:val="22"/>
                <w:szCs w:val="22"/>
              </w:rPr>
            </w:pPr>
            <w:r w:rsidRPr="001630F7">
              <w:rPr>
                <w:sz w:val="22"/>
                <w:szCs w:val="22"/>
              </w:rPr>
              <w:t>CDF_FLOAT</w:t>
            </w:r>
          </w:p>
        </w:tc>
        <w:tc>
          <w:tcPr>
            <w:tcW w:w="2075" w:type="pct"/>
            <w:vAlign w:val="center"/>
          </w:tcPr>
          <w:p w14:paraId="2B0FCDD5" w14:textId="66C08FAF" w:rsidR="00865300" w:rsidRPr="001630F7" w:rsidRDefault="00865300">
            <w:pPr>
              <w:jc w:val="left"/>
              <w:rPr>
                <w:sz w:val="22"/>
                <w:szCs w:val="22"/>
              </w:rPr>
            </w:pPr>
            <w:r w:rsidRPr="001630F7">
              <w:rPr>
                <w:sz w:val="22"/>
                <w:szCs w:val="22"/>
              </w:rPr>
              <w:t>200.0</w:t>
            </w:r>
          </w:p>
        </w:tc>
      </w:tr>
      <w:tr w:rsidR="00865300" w:rsidRPr="009C4FB3" w14:paraId="5A90EA63" w14:textId="77777777" w:rsidTr="001630F7">
        <w:trPr>
          <w:cantSplit/>
        </w:trPr>
        <w:tc>
          <w:tcPr>
            <w:tcW w:w="545" w:type="pct"/>
            <w:vAlign w:val="center"/>
          </w:tcPr>
          <w:p w14:paraId="3E96A9F8" w14:textId="0D29C30B"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V6A5</w:t>
            </w:r>
          </w:p>
        </w:tc>
        <w:tc>
          <w:tcPr>
            <w:tcW w:w="1349" w:type="pct"/>
            <w:vAlign w:val="center"/>
          </w:tcPr>
          <w:p w14:paraId="350366C3" w14:textId="04550A2A" w:rsidR="00865300" w:rsidRPr="001630F7" w:rsidRDefault="00865300">
            <w:pPr>
              <w:jc w:val="left"/>
              <w:rPr>
                <w:sz w:val="22"/>
                <w:szCs w:val="22"/>
              </w:rPr>
            </w:pPr>
            <w:r w:rsidRPr="001630F7">
              <w:rPr>
                <w:sz w:val="22"/>
                <w:szCs w:val="22"/>
              </w:rPr>
              <w:t>VALIDMIN</w:t>
            </w:r>
          </w:p>
        </w:tc>
        <w:tc>
          <w:tcPr>
            <w:tcW w:w="1030" w:type="pct"/>
            <w:vAlign w:val="center"/>
          </w:tcPr>
          <w:p w14:paraId="5E8A0E3F" w14:textId="4D739BB6" w:rsidR="00865300" w:rsidRPr="001630F7" w:rsidRDefault="00865300">
            <w:pPr>
              <w:jc w:val="left"/>
              <w:rPr>
                <w:sz w:val="22"/>
                <w:szCs w:val="22"/>
              </w:rPr>
            </w:pPr>
            <w:r w:rsidRPr="001630F7">
              <w:rPr>
                <w:sz w:val="22"/>
                <w:szCs w:val="22"/>
              </w:rPr>
              <w:t>CDF_FLOAT</w:t>
            </w:r>
          </w:p>
        </w:tc>
        <w:tc>
          <w:tcPr>
            <w:tcW w:w="2075" w:type="pct"/>
            <w:vAlign w:val="center"/>
          </w:tcPr>
          <w:p w14:paraId="715164B2" w14:textId="672986A2" w:rsidR="00865300" w:rsidRPr="001630F7" w:rsidRDefault="00865300">
            <w:pPr>
              <w:jc w:val="left"/>
              <w:rPr>
                <w:sz w:val="22"/>
                <w:szCs w:val="22"/>
              </w:rPr>
            </w:pPr>
            <w:r w:rsidRPr="001630F7">
              <w:rPr>
                <w:sz w:val="22"/>
                <w:szCs w:val="22"/>
              </w:rPr>
              <w:t>0.0</w:t>
            </w:r>
          </w:p>
        </w:tc>
      </w:tr>
      <w:tr w:rsidR="00865300" w:rsidRPr="009C4FB3" w14:paraId="24A3F394" w14:textId="77777777" w:rsidTr="001630F7">
        <w:trPr>
          <w:cantSplit/>
        </w:trPr>
        <w:tc>
          <w:tcPr>
            <w:tcW w:w="545" w:type="pct"/>
            <w:vAlign w:val="center"/>
          </w:tcPr>
          <w:p w14:paraId="4F9538A4" w14:textId="162C40CF"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V6A6</w:t>
            </w:r>
          </w:p>
        </w:tc>
        <w:tc>
          <w:tcPr>
            <w:tcW w:w="1349" w:type="pct"/>
            <w:vAlign w:val="center"/>
          </w:tcPr>
          <w:p w14:paraId="2AAACD23" w14:textId="3F1ED5CF" w:rsidR="00865300" w:rsidRPr="001630F7" w:rsidRDefault="00865300">
            <w:pPr>
              <w:jc w:val="left"/>
              <w:rPr>
                <w:sz w:val="22"/>
                <w:szCs w:val="22"/>
              </w:rPr>
            </w:pPr>
            <w:r w:rsidRPr="001630F7">
              <w:rPr>
                <w:sz w:val="22"/>
                <w:szCs w:val="22"/>
              </w:rPr>
              <w:t xml:space="preserve">LABLAXIS        </w:t>
            </w:r>
          </w:p>
        </w:tc>
        <w:tc>
          <w:tcPr>
            <w:tcW w:w="1030" w:type="pct"/>
            <w:vAlign w:val="center"/>
          </w:tcPr>
          <w:p w14:paraId="758C7E38" w14:textId="1CFD41B0" w:rsidR="00865300" w:rsidRPr="001630F7" w:rsidRDefault="00865300">
            <w:pPr>
              <w:jc w:val="left"/>
              <w:rPr>
                <w:sz w:val="22"/>
                <w:szCs w:val="22"/>
              </w:rPr>
            </w:pPr>
            <w:r w:rsidRPr="001630F7">
              <w:rPr>
                <w:sz w:val="22"/>
                <w:szCs w:val="22"/>
              </w:rPr>
              <w:t>CDF_CHAR</w:t>
            </w:r>
          </w:p>
        </w:tc>
        <w:tc>
          <w:tcPr>
            <w:tcW w:w="2075" w:type="pct"/>
            <w:vAlign w:val="center"/>
          </w:tcPr>
          <w:p w14:paraId="29D327A0" w14:textId="3ACDCE76" w:rsidR="00865300" w:rsidRPr="001630F7" w:rsidRDefault="00865300">
            <w:pPr>
              <w:jc w:val="left"/>
              <w:rPr>
                <w:sz w:val="22"/>
                <w:szCs w:val="22"/>
              </w:rPr>
            </w:pPr>
            <w:r w:rsidRPr="001630F7">
              <w:rPr>
                <w:sz w:val="22"/>
                <w:szCs w:val="22"/>
              </w:rPr>
              <w:t>"Model Uncert."</w:t>
            </w:r>
          </w:p>
        </w:tc>
      </w:tr>
      <w:tr w:rsidR="00865300" w:rsidRPr="009C4FB3" w14:paraId="3B33FF53" w14:textId="77777777" w:rsidTr="001630F7">
        <w:trPr>
          <w:cantSplit/>
        </w:trPr>
        <w:tc>
          <w:tcPr>
            <w:tcW w:w="545" w:type="pct"/>
            <w:vAlign w:val="center"/>
          </w:tcPr>
          <w:p w14:paraId="5640823D" w14:textId="3ABF0770"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V6A7</w:t>
            </w:r>
          </w:p>
        </w:tc>
        <w:tc>
          <w:tcPr>
            <w:tcW w:w="1349" w:type="pct"/>
            <w:vAlign w:val="center"/>
          </w:tcPr>
          <w:p w14:paraId="03D13083" w14:textId="04765053" w:rsidR="00865300" w:rsidRPr="001630F7" w:rsidRDefault="00865300">
            <w:pPr>
              <w:jc w:val="left"/>
              <w:rPr>
                <w:sz w:val="22"/>
                <w:szCs w:val="22"/>
              </w:rPr>
            </w:pPr>
            <w:r w:rsidRPr="001630F7">
              <w:rPr>
                <w:sz w:val="22"/>
                <w:szCs w:val="22"/>
              </w:rPr>
              <w:t xml:space="preserve">FILLVAL         </w:t>
            </w:r>
          </w:p>
        </w:tc>
        <w:tc>
          <w:tcPr>
            <w:tcW w:w="1030" w:type="pct"/>
            <w:vAlign w:val="center"/>
          </w:tcPr>
          <w:p w14:paraId="0B3EB69C" w14:textId="49F43042" w:rsidR="00865300" w:rsidRPr="001630F7" w:rsidRDefault="00865300">
            <w:pPr>
              <w:jc w:val="left"/>
              <w:rPr>
                <w:sz w:val="22"/>
                <w:szCs w:val="22"/>
              </w:rPr>
            </w:pPr>
            <w:r w:rsidRPr="001630F7">
              <w:rPr>
                <w:sz w:val="22"/>
                <w:szCs w:val="22"/>
              </w:rPr>
              <w:t>CDF_FLOAT</w:t>
            </w:r>
          </w:p>
        </w:tc>
        <w:tc>
          <w:tcPr>
            <w:tcW w:w="2075" w:type="pct"/>
            <w:vAlign w:val="center"/>
          </w:tcPr>
          <w:p w14:paraId="7FF027CE" w14:textId="37EC1EFB" w:rsidR="00865300" w:rsidRPr="001630F7" w:rsidRDefault="00865300">
            <w:pPr>
              <w:jc w:val="left"/>
              <w:rPr>
                <w:sz w:val="22"/>
                <w:szCs w:val="22"/>
              </w:rPr>
            </w:pPr>
            <w:r w:rsidRPr="001630F7">
              <w:rPr>
                <w:sz w:val="22"/>
                <w:szCs w:val="22"/>
              </w:rPr>
              <w:t>-1.0e+31</w:t>
            </w:r>
          </w:p>
        </w:tc>
      </w:tr>
      <w:tr w:rsidR="00865300" w:rsidRPr="009C4FB3" w14:paraId="44F70A4A" w14:textId="77777777" w:rsidTr="001630F7">
        <w:trPr>
          <w:cantSplit/>
        </w:trPr>
        <w:tc>
          <w:tcPr>
            <w:tcW w:w="545" w:type="pct"/>
            <w:vAlign w:val="center"/>
          </w:tcPr>
          <w:p w14:paraId="0BF0DF81" w14:textId="2B6798BE"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V6A8</w:t>
            </w:r>
          </w:p>
        </w:tc>
        <w:tc>
          <w:tcPr>
            <w:tcW w:w="1349" w:type="pct"/>
            <w:vAlign w:val="center"/>
          </w:tcPr>
          <w:p w14:paraId="32BB1083" w14:textId="50552744" w:rsidR="00865300" w:rsidRPr="001630F7" w:rsidRDefault="00865300">
            <w:pPr>
              <w:jc w:val="left"/>
              <w:rPr>
                <w:b/>
                <w:noProof/>
                <w:snapToGrid w:val="0"/>
                <w:color w:val="000000"/>
                <w:spacing w:val="-3"/>
                <w:sz w:val="22"/>
                <w:szCs w:val="22"/>
              </w:rPr>
            </w:pPr>
            <w:r w:rsidRPr="001630F7">
              <w:rPr>
                <w:sz w:val="22"/>
                <w:szCs w:val="22"/>
              </w:rPr>
              <w:t>DEPEND_0</w:t>
            </w:r>
          </w:p>
        </w:tc>
        <w:tc>
          <w:tcPr>
            <w:tcW w:w="1030" w:type="pct"/>
            <w:vAlign w:val="center"/>
          </w:tcPr>
          <w:p w14:paraId="4D75315A" w14:textId="08BAF16E" w:rsidR="00865300" w:rsidRPr="001630F7" w:rsidRDefault="00865300">
            <w:pPr>
              <w:jc w:val="left"/>
              <w:rPr>
                <w:b/>
                <w:noProof/>
                <w:snapToGrid w:val="0"/>
                <w:color w:val="000000"/>
                <w:spacing w:val="-3"/>
                <w:sz w:val="22"/>
                <w:szCs w:val="22"/>
              </w:rPr>
            </w:pPr>
            <w:r w:rsidRPr="001630F7">
              <w:rPr>
                <w:sz w:val="22"/>
                <w:szCs w:val="22"/>
              </w:rPr>
              <w:t>CDF_CHAR</w:t>
            </w:r>
          </w:p>
        </w:tc>
        <w:tc>
          <w:tcPr>
            <w:tcW w:w="2075" w:type="pct"/>
            <w:vAlign w:val="center"/>
          </w:tcPr>
          <w:p w14:paraId="23F339A4" w14:textId="22F70E3A" w:rsidR="00865300" w:rsidRPr="001630F7" w:rsidRDefault="00865300">
            <w:pPr>
              <w:jc w:val="left"/>
              <w:rPr>
                <w:color w:val="000000"/>
                <w:sz w:val="22"/>
                <w:szCs w:val="22"/>
              </w:rPr>
            </w:pPr>
            <w:r w:rsidRPr="001630F7">
              <w:rPr>
                <w:sz w:val="22"/>
                <w:szCs w:val="22"/>
              </w:rPr>
              <w:t>"epoch"</w:t>
            </w:r>
          </w:p>
        </w:tc>
      </w:tr>
      <w:tr w:rsidR="00865300" w:rsidRPr="009C4FB3" w14:paraId="1DFDE009" w14:textId="77777777" w:rsidTr="001630F7">
        <w:trPr>
          <w:cantSplit/>
        </w:trPr>
        <w:tc>
          <w:tcPr>
            <w:tcW w:w="545" w:type="pct"/>
            <w:vAlign w:val="center"/>
          </w:tcPr>
          <w:p w14:paraId="328749CE" w14:textId="405B864B"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V6A9</w:t>
            </w:r>
          </w:p>
        </w:tc>
        <w:tc>
          <w:tcPr>
            <w:tcW w:w="1349" w:type="pct"/>
            <w:vAlign w:val="center"/>
          </w:tcPr>
          <w:p w14:paraId="0B272EEB" w14:textId="6DD02A27" w:rsidR="00865300" w:rsidRPr="001630F7" w:rsidRDefault="00865300">
            <w:pPr>
              <w:jc w:val="left"/>
              <w:rPr>
                <w:b/>
                <w:noProof/>
                <w:snapToGrid w:val="0"/>
                <w:color w:val="000000"/>
                <w:spacing w:val="-3"/>
                <w:sz w:val="22"/>
                <w:szCs w:val="22"/>
              </w:rPr>
            </w:pPr>
            <w:r w:rsidRPr="001630F7">
              <w:rPr>
                <w:sz w:val="22"/>
                <w:szCs w:val="22"/>
              </w:rPr>
              <w:t xml:space="preserve">FORMAT </w:t>
            </w:r>
          </w:p>
        </w:tc>
        <w:tc>
          <w:tcPr>
            <w:tcW w:w="1030" w:type="pct"/>
            <w:vAlign w:val="center"/>
          </w:tcPr>
          <w:p w14:paraId="793FA0FE" w14:textId="06CCB074" w:rsidR="00865300" w:rsidRPr="001630F7" w:rsidRDefault="00865300">
            <w:pPr>
              <w:jc w:val="left"/>
              <w:rPr>
                <w:b/>
                <w:noProof/>
                <w:snapToGrid w:val="0"/>
                <w:color w:val="000000"/>
                <w:spacing w:val="-3"/>
                <w:sz w:val="22"/>
                <w:szCs w:val="22"/>
              </w:rPr>
            </w:pPr>
            <w:r w:rsidRPr="001630F7">
              <w:rPr>
                <w:sz w:val="22"/>
                <w:szCs w:val="22"/>
              </w:rPr>
              <w:t>CDF_CHAR</w:t>
            </w:r>
          </w:p>
        </w:tc>
        <w:tc>
          <w:tcPr>
            <w:tcW w:w="2075" w:type="pct"/>
            <w:vAlign w:val="center"/>
          </w:tcPr>
          <w:p w14:paraId="1910363F" w14:textId="7AE97A05" w:rsidR="00865300" w:rsidRPr="001630F7" w:rsidRDefault="00865300">
            <w:pPr>
              <w:jc w:val="left"/>
              <w:rPr>
                <w:b/>
                <w:noProof/>
                <w:snapToGrid w:val="0"/>
                <w:color w:val="000000"/>
                <w:spacing w:val="-3"/>
                <w:sz w:val="22"/>
                <w:szCs w:val="22"/>
              </w:rPr>
            </w:pPr>
            <w:r w:rsidRPr="001630F7">
              <w:rPr>
                <w:sz w:val="22"/>
                <w:szCs w:val="22"/>
              </w:rPr>
              <w:t>"F18.10"</w:t>
            </w:r>
          </w:p>
        </w:tc>
      </w:tr>
      <w:tr w:rsidR="00865300" w:rsidRPr="009C4FB3" w14:paraId="18431404" w14:textId="77777777" w:rsidTr="001630F7">
        <w:trPr>
          <w:cantSplit/>
        </w:trPr>
        <w:tc>
          <w:tcPr>
            <w:tcW w:w="545" w:type="pct"/>
            <w:vAlign w:val="center"/>
          </w:tcPr>
          <w:p w14:paraId="1DA2CB0C" w14:textId="123BB9D9"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V6A10</w:t>
            </w:r>
          </w:p>
        </w:tc>
        <w:tc>
          <w:tcPr>
            <w:tcW w:w="1349" w:type="pct"/>
            <w:vAlign w:val="center"/>
          </w:tcPr>
          <w:p w14:paraId="09544FEC" w14:textId="18558211" w:rsidR="00865300" w:rsidRPr="001630F7" w:rsidRDefault="00865300">
            <w:pPr>
              <w:jc w:val="left"/>
              <w:rPr>
                <w:sz w:val="22"/>
                <w:szCs w:val="22"/>
              </w:rPr>
            </w:pPr>
            <w:r w:rsidRPr="001630F7">
              <w:rPr>
                <w:sz w:val="22"/>
                <w:szCs w:val="22"/>
              </w:rPr>
              <w:t xml:space="preserve">DISPLAY_TYPE </w:t>
            </w:r>
          </w:p>
        </w:tc>
        <w:tc>
          <w:tcPr>
            <w:tcW w:w="1030" w:type="pct"/>
            <w:vAlign w:val="center"/>
          </w:tcPr>
          <w:p w14:paraId="028ACBEF" w14:textId="236B7D8D" w:rsidR="00865300" w:rsidRPr="001630F7" w:rsidRDefault="00865300">
            <w:pPr>
              <w:jc w:val="left"/>
              <w:rPr>
                <w:sz w:val="22"/>
                <w:szCs w:val="22"/>
              </w:rPr>
            </w:pPr>
            <w:r w:rsidRPr="001630F7">
              <w:rPr>
                <w:sz w:val="22"/>
                <w:szCs w:val="22"/>
              </w:rPr>
              <w:t>CDF_CHAR</w:t>
            </w:r>
          </w:p>
        </w:tc>
        <w:tc>
          <w:tcPr>
            <w:tcW w:w="2075" w:type="pct"/>
            <w:vAlign w:val="center"/>
          </w:tcPr>
          <w:p w14:paraId="21BE2FF8" w14:textId="6DBC469D" w:rsidR="00865300" w:rsidRPr="001630F7" w:rsidRDefault="00865300">
            <w:pPr>
              <w:jc w:val="left"/>
              <w:rPr>
                <w:sz w:val="22"/>
                <w:szCs w:val="22"/>
              </w:rPr>
            </w:pPr>
            <w:r w:rsidRPr="001630F7">
              <w:rPr>
                <w:sz w:val="22"/>
                <w:szCs w:val="22"/>
              </w:rPr>
              <w:t>"Time_series"</w:t>
            </w:r>
          </w:p>
        </w:tc>
      </w:tr>
      <w:tr w:rsidR="00865300" w:rsidRPr="009C4FB3" w14:paraId="03EEDCD9" w14:textId="77777777" w:rsidTr="001630F7">
        <w:trPr>
          <w:cantSplit/>
        </w:trPr>
        <w:tc>
          <w:tcPr>
            <w:tcW w:w="545" w:type="pct"/>
            <w:vAlign w:val="center"/>
          </w:tcPr>
          <w:p w14:paraId="490FC932" w14:textId="6AEDDE4F"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V6A11</w:t>
            </w:r>
          </w:p>
        </w:tc>
        <w:tc>
          <w:tcPr>
            <w:tcW w:w="1349" w:type="pct"/>
            <w:vAlign w:val="center"/>
          </w:tcPr>
          <w:p w14:paraId="7DA66BD6" w14:textId="677DA553" w:rsidR="00865300" w:rsidRPr="001630F7" w:rsidRDefault="00865300">
            <w:pPr>
              <w:jc w:val="left"/>
              <w:rPr>
                <w:sz w:val="22"/>
                <w:szCs w:val="22"/>
              </w:rPr>
            </w:pPr>
            <w:r w:rsidRPr="001630F7">
              <w:rPr>
                <w:sz w:val="22"/>
                <w:szCs w:val="22"/>
              </w:rPr>
              <w:t xml:space="preserve">VAR_TYPE        </w:t>
            </w:r>
          </w:p>
        </w:tc>
        <w:tc>
          <w:tcPr>
            <w:tcW w:w="1030" w:type="pct"/>
            <w:vAlign w:val="center"/>
          </w:tcPr>
          <w:p w14:paraId="7483E76D" w14:textId="5A3C560A" w:rsidR="00865300" w:rsidRPr="001630F7" w:rsidRDefault="00865300">
            <w:pPr>
              <w:jc w:val="left"/>
              <w:rPr>
                <w:sz w:val="22"/>
                <w:szCs w:val="22"/>
              </w:rPr>
            </w:pPr>
            <w:r w:rsidRPr="001630F7">
              <w:rPr>
                <w:sz w:val="22"/>
                <w:szCs w:val="22"/>
              </w:rPr>
              <w:t>CDF_CHAR</w:t>
            </w:r>
          </w:p>
        </w:tc>
        <w:tc>
          <w:tcPr>
            <w:tcW w:w="2075" w:type="pct"/>
            <w:vAlign w:val="center"/>
          </w:tcPr>
          <w:p w14:paraId="03523604" w14:textId="57BDA542" w:rsidR="00865300" w:rsidRPr="001630F7" w:rsidRDefault="00865300">
            <w:pPr>
              <w:jc w:val="left"/>
              <w:rPr>
                <w:sz w:val="22"/>
                <w:szCs w:val="22"/>
              </w:rPr>
            </w:pPr>
            <w:r w:rsidRPr="001630F7">
              <w:rPr>
                <w:sz w:val="22"/>
                <w:szCs w:val="22"/>
              </w:rPr>
              <w:t>"support_data"</w:t>
            </w:r>
          </w:p>
        </w:tc>
      </w:tr>
      <w:tr w:rsidR="00865300" w:rsidRPr="009C4FB3" w14:paraId="4B2CC059" w14:textId="77777777" w:rsidTr="001630F7">
        <w:trPr>
          <w:cantSplit/>
        </w:trPr>
        <w:tc>
          <w:tcPr>
            <w:tcW w:w="545" w:type="pct"/>
            <w:tcBorders>
              <w:bottom w:val="thinThickSmallGap" w:sz="24" w:space="0" w:color="auto"/>
            </w:tcBorders>
            <w:vAlign w:val="center"/>
          </w:tcPr>
          <w:p w14:paraId="326AB00E" w14:textId="42765E7B" w:rsidR="00865300" w:rsidRPr="001630F7"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V6A12</w:t>
            </w:r>
          </w:p>
        </w:tc>
        <w:tc>
          <w:tcPr>
            <w:tcW w:w="1349" w:type="pct"/>
            <w:tcBorders>
              <w:bottom w:val="thinThickSmallGap" w:sz="24" w:space="0" w:color="auto"/>
            </w:tcBorders>
            <w:vAlign w:val="center"/>
          </w:tcPr>
          <w:p w14:paraId="41F0D07E" w14:textId="5213702C" w:rsidR="00865300" w:rsidRPr="001630F7" w:rsidRDefault="00865300">
            <w:pPr>
              <w:jc w:val="left"/>
              <w:rPr>
                <w:color w:val="000000"/>
                <w:sz w:val="22"/>
                <w:szCs w:val="22"/>
              </w:rPr>
            </w:pPr>
            <w:r>
              <w:rPr>
                <w:sz w:val="22"/>
                <w:szCs w:val="22"/>
              </w:rPr>
              <w:t>LABL_PTR_1</w:t>
            </w:r>
          </w:p>
        </w:tc>
        <w:tc>
          <w:tcPr>
            <w:tcW w:w="1030" w:type="pct"/>
            <w:tcBorders>
              <w:bottom w:val="thinThickSmallGap" w:sz="24" w:space="0" w:color="auto"/>
            </w:tcBorders>
            <w:vAlign w:val="center"/>
          </w:tcPr>
          <w:p w14:paraId="4E7B4F95" w14:textId="4EC31981" w:rsidR="00865300" w:rsidRPr="001630F7" w:rsidRDefault="00865300">
            <w:pPr>
              <w:jc w:val="left"/>
              <w:rPr>
                <w:color w:val="000000"/>
                <w:sz w:val="22"/>
                <w:szCs w:val="22"/>
              </w:rPr>
            </w:pPr>
            <w:r>
              <w:rPr>
                <w:sz w:val="22"/>
                <w:szCs w:val="22"/>
              </w:rPr>
              <w:t>CDF_CHAR</w:t>
            </w:r>
          </w:p>
        </w:tc>
        <w:tc>
          <w:tcPr>
            <w:tcW w:w="2075" w:type="pct"/>
            <w:tcBorders>
              <w:bottom w:val="thinThickSmallGap" w:sz="24" w:space="0" w:color="auto"/>
            </w:tcBorders>
            <w:vAlign w:val="center"/>
          </w:tcPr>
          <w:p w14:paraId="6BA8F0DA" w14:textId="2DB65BAE" w:rsidR="00865300" w:rsidRPr="001630F7" w:rsidRDefault="00865300">
            <w:pPr>
              <w:jc w:val="left"/>
              <w:rPr>
                <w:color w:val="000000"/>
                <w:sz w:val="22"/>
                <w:szCs w:val="22"/>
              </w:rPr>
            </w:pPr>
            <w:r>
              <w:rPr>
                <w:sz w:val="22"/>
                <w:szCs w:val="22"/>
              </w:rPr>
              <w:t>“Model Uncert.”</w:t>
            </w:r>
          </w:p>
        </w:tc>
      </w:tr>
      <w:tr w:rsidR="00865300" w:rsidRPr="003B0E55" w14:paraId="54F27974" w14:textId="77777777" w:rsidTr="001630F7">
        <w:trPr>
          <w:cantSplit/>
        </w:trPr>
        <w:tc>
          <w:tcPr>
            <w:tcW w:w="545" w:type="pct"/>
            <w:tcBorders>
              <w:top w:val="thinThickSmallGap" w:sz="24" w:space="0" w:color="auto"/>
            </w:tcBorders>
            <w:vAlign w:val="center"/>
          </w:tcPr>
          <w:p w14:paraId="61634FF2" w14:textId="43FCAE59"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V7</w:t>
            </w:r>
          </w:p>
        </w:tc>
        <w:tc>
          <w:tcPr>
            <w:tcW w:w="1349" w:type="pct"/>
            <w:tcBorders>
              <w:top w:val="thinThickSmallGap" w:sz="24" w:space="0" w:color="auto"/>
            </w:tcBorders>
            <w:vAlign w:val="center"/>
          </w:tcPr>
          <w:p w14:paraId="39FEE343" w14:textId="2B758EA1" w:rsidR="00865300" w:rsidRPr="001630F7" w:rsidRDefault="00865300">
            <w:pPr>
              <w:jc w:val="left"/>
              <w:rPr>
                <w:b/>
                <w:color w:val="000000"/>
                <w:sz w:val="22"/>
                <w:szCs w:val="22"/>
              </w:rPr>
            </w:pPr>
            <w:r w:rsidRPr="001630F7">
              <w:rPr>
                <w:b/>
                <w:color w:val="000000"/>
                <w:sz w:val="22"/>
                <w:szCs w:val="22"/>
              </w:rPr>
              <w:t>dv</w:t>
            </w:r>
          </w:p>
        </w:tc>
        <w:tc>
          <w:tcPr>
            <w:tcW w:w="1030" w:type="pct"/>
            <w:tcBorders>
              <w:top w:val="thinThickSmallGap" w:sz="24" w:space="0" w:color="auto"/>
            </w:tcBorders>
            <w:vAlign w:val="center"/>
          </w:tcPr>
          <w:p w14:paraId="02614DD9" w14:textId="6337CBFD" w:rsidR="00865300" w:rsidRPr="001630F7" w:rsidRDefault="00865300">
            <w:pPr>
              <w:jc w:val="left"/>
              <w:rPr>
                <w:b/>
                <w:color w:val="000000"/>
                <w:sz w:val="22"/>
                <w:szCs w:val="22"/>
              </w:rPr>
            </w:pPr>
            <w:r w:rsidRPr="001630F7">
              <w:rPr>
                <w:b/>
                <w:color w:val="000000"/>
                <w:sz w:val="22"/>
                <w:szCs w:val="22"/>
              </w:rPr>
              <w:t>CDF_FLOAT</w:t>
            </w:r>
          </w:p>
        </w:tc>
        <w:tc>
          <w:tcPr>
            <w:tcW w:w="2075" w:type="pct"/>
            <w:tcBorders>
              <w:top w:val="thinThickSmallGap" w:sz="24" w:space="0" w:color="auto"/>
            </w:tcBorders>
            <w:vAlign w:val="center"/>
          </w:tcPr>
          <w:p w14:paraId="69F41C67" w14:textId="008E6F2F" w:rsidR="00865300" w:rsidRPr="001630F7" w:rsidRDefault="00865300">
            <w:pPr>
              <w:jc w:val="left"/>
              <w:rPr>
                <w:b/>
                <w:color w:val="000000"/>
                <w:sz w:val="22"/>
                <w:szCs w:val="22"/>
              </w:rPr>
            </w:pPr>
            <w:r w:rsidRPr="001630F7">
              <w:rPr>
                <w:b/>
                <w:color w:val="000000"/>
                <w:sz w:val="22"/>
                <w:szCs w:val="22"/>
              </w:rPr>
              <w:t>The total combined uncertainty (%) of model and proxies used, 190 elements</w:t>
            </w:r>
          </w:p>
        </w:tc>
      </w:tr>
      <w:tr w:rsidR="00865300" w:rsidRPr="009C4FB3" w14:paraId="1D79CB13" w14:textId="77777777" w:rsidTr="001630F7">
        <w:trPr>
          <w:cantSplit/>
        </w:trPr>
        <w:tc>
          <w:tcPr>
            <w:tcW w:w="545" w:type="pct"/>
            <w:vAlign w:val="center"/>
          </w:tcPr>
          <w:p w14:paraId="4FE1EEC5" w14:textId="350A9978"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V7A1</w:t>
            </w:r>
          </w:p>
        </w:tc>
        <w:tc>
          <w:tcPr>
            <w:tcW w:w="1349" w:type="pct"/>
            <w:vAlign w:val="center"/>
          </w:tcPr>
          <w:p w14:paraId="2991D123" w14:textId="47E7F8AE" w:rsidR="00865300" w:rsidRPr="001630F7" w:rsidRDefault="00865300">
            <w:pPr>
              <w:jc w:val="left"/>
              <w:rPr>
                <w:b/>
                <w:noProof/>
                <w:snapToGrid w:val="0"/>
                <w:color w:val="000000"/>
                <w:spacing w:val="-3"/>
                <w:sz w:val="22"/>
                <w:szCs w:val="22"/>
              </w:rPr>
            </w:pPr>
            <w:r w:rsidRPr="001630F7">
              <w:rPr>
                <w:sz w:val="22"/>
                <w:szCs w:val="22"/>
              </w:rPr>
              <w:t>FIELDNAM</w:t>
            </w:r>
          </w:p>
        </w:tc>
        <w:tc>
          <w:tcPr>
            <w:tcW w:w="1030" w:type="pct"/>
            <w:vAlign w:val="center"/>
          </w:tcPr>
          <w:p w14:paraId="5A10EFD3" w14:textId="248A004A" w:rsidR="00865300" w:rsidRPr="001630F7" w:rsidRDefault="00865300">
            <w:pPr>
              <w:jc w:val="left"/>
              <w:rPr>
                <w:color w:val="000000"/>
                <w:sz w:val="22"/>
                <w:szCs w:val="22"/>
              </w:rPr>
            </w:pPr>
            <w:r w:rsidRPr="001630F7">
              <w:rPr>
                <w:sz w:val="22"/>
                <w:szCs w:val="22"/>
              </w:rPr>
              <w:t>CDF_CHAR</w:t>
            </w:r>
          </w:p>
        </w:tc>
        <w:tc>
          <w:tcPr>
            <w:tcW w:w="2075" w:type="pct"/>
            <w:vAlign w:val="center"/>
          </w:tcPr>
          <w:p w14:paraId="56CD4FC3" w14:textId="0DC17556" w:rsidR="00865300" w:rsidRPr="00272A94" w:rsidRDefault="00865300">
            <w:pPr>
              <w:jc w:val="left"/>
              <w:rPr>
                <w:color w:val="000000"/>
                <w:sz w:val="22"/>
                <w:szCs w:val="22"/>
              </w:rPr>
            </w:pPr>
            <w:r w:rsidRPr="001630F7">
              <w:rPr>
                <w:sz w:val="22"/>
                <w:szCs w:val="22"/>
              </w:rPr>
              <w:t>"dv: Total Combined Uncertainty"</w:t>
            </w:r>
          </w:p>
        </w:tc>
      </w:tr>
      <w:tr w:rsidR="00865300" w:rsidRPr="009C4FB3" w14:paraId="7B4A905A" w14:textId="77777777" w:rsidTr="001630F7">
        <w:trPr>
          <w:cantSplit/>
        </w:trPr>
        <w:tc>
          <w:tcPr>
            <w:tcW w:w="545" w:type="pct"/>
            <w:vAlign w:val="center"/>
          </w:tcPr>
          <w:p w14:paraId="64706C92" w14:textId="51BF2C8C"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V7A2</w:t>
            </w:r>
          </w:p>
        </w:tc>
        <w:tc>
          <w:tcPr>
            <w:tcW w:w="1349" w:type="pct"/>
            <w:vAlign w:val="center"/>
          </w:tcPr>
          <w:p w14:paraId="4802009E" w14:textId="2E1CDB90" w:rsidR="00865300" w:rsidRPr="001630F7" w:rsidRDefault="00865300">
            <w:pPr>
              <w:jc w:val="left"/>
              <w:rPr>
                <w:b/>
                <w:noProof/>
                <w:snapToGrid w:val="0"/>
                <w:color w:val="000000"/>
                <w:spacing w:val="-3"/>
                <w:sz w:val="22"/>
                <w:szCs w:val="22"/>
              </w:rPr>
            </w:pPr>
            <w:r w:rsidRPr="001630F7">
              <w:rPr>
                <w:sz w:val="22"/>
                <w:szCs w:val="22"/>
              </w:rPr>
              <w:t>VAR_NOTES</w:t>
            </w:r>
          </w:p>
        </w:tc>
        <w:tc>
          <w:tcPr>
            <w:tcW w:w="1030" w:type="pct"/>
            <w:vAlign w:val="center"/>
          </w:tcPr>
          <w:p w14:paraId="0FDE969A" w14:textId="242001F3" w:rsidR="00865300" w:rsidRPr="001630F7" w:rsidRDefault="00865300">
            <w:pPr>
              <w:jc w:val="left"/>
              <w:rPr>
                <w:color w:val="000000"/>
                <w:sz w:val="22"/>
                <w:szCs w:val="22"/>
              </w:rPr>
            </w:pPr>
            <w:r w:rsidRPr="001630F7">
              <w:rPr>
                <w:sz w:val="22"/>
                <w:szCs w:val="22"/>
              </w:rPr>
              <w:t>CDF_CHAR</w:t>
            </w:r>
          </w:p>
        </w:tc>
        <w:tc>
          <w:tcPr>
            <w:tcW w:w="2075" w:type="pct"/>
            <w:vAlign w:val="center"/>
          </w:tcPr>
          <w:p w14:paraId="69444651" w14:textId="7AF78A8F" w:rsidR="00865300" w:rsidRPr="001630F7" w:rsidRDefault="00865300">
            <w:pPr>
              <w:jc w:val="left"/>
              <w:rPr>
                <w:color w:val="000000"/>
                <w:sz w:val="22"/>
                <w:szCs w:val="22"/>
              </w:rPr>
            </w:pPr>
            <w:r w:rsidRPr="001630F7">
              <w:rPr>
                <w:sz w:val="22"/>
                <w:szCs w:val="22"/>
              </w:rPr>
              <w:t>"Total combined uncertainty (accuracy) of y values In %"</w:t>
            </w:r>
          </w:p>
        </w:tc>
      </w:tr>
      <w:tr w:rsidR="00865300" w:rsidRPr="009C4FB3" w14:paraId="438D4BBD" w14:textId="77777777" w:rsidTr="001630F7">
        <w:trPr>
          <w:cantSplit/>
        </w:trPr>
        <w:tc>
          <w:tcPr>
            <w:tcW w:w="545" w:type="pct"/>
            <w:vAlign w:val="center"/>
          </w:tcPr>
          <w:p w14:paraId="7690C15B" w14:textId="56CCB26A"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V7A3</w:t>
            </w:r>
          </w:p>
        </w:tc>
        <w:tc>
          <w:tcPr>
            <w:tcW w:w="1349" w:type="pct"/>
            <w:vAlign w:val="center"/>
          </w:tcPr>
          <w:p w14:paraId="2A56B938" w14:textId="05E56407" w:rsidR="00865300" w:rsidRPr="001630F7" w:rsidRDefault="00865300">
            <w:pPr>
              <w:jc w:val="left"/>
              <w:rPr>
                <w:b/>
                <w:noProof/>
                <w:snapToGrid w:val="0"/>
                <w:color w:val="000000"/>
                <w:spacing w:val="-3"/>
                <w:sz w:val="22"/>
                <w:szCs w:val="22"/>
              </w:rPr>
            </w:pPr>
            <w:r w:rsidRPr="001630F7">
              <w:rPr>
                <w:sz w:val="22"/>
                <w:szCs w:val="22"/>
              </w:rPr>
              <w:t xml:space="preserve">CATDESC </w:t>
            </w:r>
          </w:p>
        </w:tc>
        <w:tc>
          <w:tcPr>
            <w:tcW w:w="1030" w:type="pct"/>
            <w:vAlign w:val="center"/>
          </w:tcPr>
          <w:p w14:paraId="5C0C683E" w14:textId="4C3B1A03" w:rsidR="00865300" w:rsidRPr="001630F7" w:rsidRDefault="00865300">
            <w:pPr>
              <w:jc w:val="left"/>
              <w:rPr>
                <w:color w:val="000000"/>
                <w:sz w:val="22"/>
                <w:szCs w:val="22"/>
              </w:rPr>
            </w:pPr>
            <w:r w:rsidRPr="001630F7">
              <w:rPr>
                <w:sz w:val="22"/>
                <w:szCs w:val="22"/>
              </w:rPr>
              <w:t>CDF_CHAR</w:t>
            </w:r>
          </w:p>
        </w:tc>
        <w:tc>
          <w:tcPr>
            <w:tcW w:w="2075" w:type="pct"/>
            <w:vAlign w:val="center"/>
          </w:tcPr>
          <w:p w14:paraId="6307F6A0" w14:textId="1261CB25" w:rsidR="00865300" w:rsidRPr="001630F7" w:rsidRDefault="00865300">
            <w:pPr>
              <w:jc w:val="left"/>
              <w:rPr>
                <w:color w:val="000000"/>
                <w:sz w:val="22"/>
                <w:szCs w:val="22"/>
              </w:rPr>
            </w:pPr>
            <w:r w:rsidRPr="001630F7">
              <w:rPr>
                <w:sz w:val="22"/>
                <w:szCs w:val="22"/>
              </w:rPr>
              <w:t>"Total combined uncertainty"</w:t>
            </w:r>
          </w:p>
        </w:tc>
      </w:tr>
      <w:tr w:rsidR="00865300" w:rsidRPr="009C4FB3" w14:paraId="453067DE" w14:textId="77777777" w:rsidTr="001630F7">
        <w:trPr>
          <w:cantSplit/>
        </w:trPr>
        <w:tc>
          <w:tcPr>
            <w:tcW w:w="545" w:type="pct"/>
            <w:vAlign w:val="center"/>
          </w:tcPr>
          <w:p w14:paraId="2C895E18" w14:textId="4D2415D4"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V7A4</w:t>
            </w:r>
          </w:p>
        </w:tc>
        <w:tc>
          <w:tcPr>
            <w:tcW w:w="1349" w:type="pct"/>
            <w:vAlign w:val="center"/>
          </w:tcPr>
          <w:p w14:paraId="2CEB8A53" w14:textId="391812D3" w:rsidR="00865300" w:rsidRPr="001630F7" w:rsidRDefault="00865300">
            <w:pPr>
              <w:jc w:val="left"/>
              <w:rPr>
                <w:sz w:val="22"/>
                <w:szCs w:val="22"/>
              </w:rPr>
            </w:pPr>
            <w:r w:rsidRPr="001630F7">
              <w:rPr>
                <w:sz w:val="22"/>
                <w:szCs w:val="22"/>
              </w:rPr>
              <w:t xml:space="preserve">VALIDMAX        </w:t>
            </w:r>
          </w:p>
        </w:tc>
        <w:tc>
          <w:tcPr>
            <w:tcW w:w="1030" w:type="pct"/>
            <w:vAlign w:val="center"/>
          </w:tcPr>
          <w:p w14:paraId="63265031" w14:textId="6B96F97F" w:rsidR="00865300" w:rsidRPr="001630F7" w:rsidRDefault="00865300">
            <w:pPr>
              <w:jc w:val="left"/>
              <w:rPr>
                <w:sz w:val="22"/>
                <w:szCs w:val="22"/>
              </w:rPr>
            </w:pPr>
            <w:r w:rsidRPr="001630F7">
              <w:rPr>
                <w:sz w:val="22"/>
                <w:szCs w:val="22"/>
              </w:rPr>
              <w:t>CDF_FLOAT</w:t>
            </w:r>
          </w:p>
        </w:tc>
        <w:tc>
          <w:tcPr>
            <w:tcW w:w="2075" w:type="pct"/>
            <w:vAlign w:val="center"/>
          </w:tcPr>
          <w:p w14:paraId="4FDF50ED" w14:textId="34043AFA" w:rsidR="00865300" w:rsidRPr="001630F7" w:rsidRDefault="00865300">
            <w:pPr>
              <w:jc w:val="left"/>
              <w:rPr>
                <w:sz w:val="22"/>
                <w:szCs w:val="22"/>
              </w:rPr>
            </w:pPr>
            <w:r>
              <w:rPr>
                <w:sz w:val="22"/>
                <w:szCs w:val="22"/>
              </w:rPr>
              <w:t>532.38</w:t>
            </w:r>
          </w:p>
        </w:tc>
      </w:tr>
      <w:tr w:rsidR="00865300" w:rsidRPr="009C4FB3" w14:paraId="0050C267" w14:textId="77777777" w:rsidTr="001630F7">
        <w:trPr>
          <w:cantSplit/>
        </w:trPr>
        <w:tc>
          <w:tcPr>
            <w:tcW w:w="545" w:type="pct"/>
            <w:vAlign w:val="center"/>
          </w:tcPr>
          <w:p w14:paraId="6B9F5438" w14:textId="7C664A0B"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V7A5</w:t>
            </w:r>
          </w:p>
        </w:tc>
        <w:tc>
          <w:tcPr>
            <w:tcW w:w="1349" w:type="pct"/>
            <w:vAlign w:val="center"/>
          </w:tcPr>
          <w:p w14:paraId="5A6ED79C" w14:textId="6D3CE512" w:rsidR="00865300" w:rsidRPr="001630F7" w:rsidRDefault="00865300">
            <w:pPr>
              <w:jc w:val="left"/>
              <w:rPr>
                <w:sz w:val="22"/>
                <w:szCs w:val="22"/>
              </w:rPr>
            </w:pPr>
            <w:r w:rsidRPr="001630F7">
              <w:rPr>
                <w:sz w:val="22"/>
                <w:szCs w:val="22"/>
              </w:rPr>
              <w:t>VALIDMIN</w:t>
            </w:r>
          </w:p>
        </w:tc>
        <w:tc>
          <w:tcPr>
            <w:tcW w:w="1030" w:type="pct"/>
            <w:vAlign w:val="center"/>
          </w:tcPr>
          <w:p w14:paraId="695271D5" w14:textId="542CDF78" w:rsidR="00865300" w:rsidRPr="001630F7" w:rsidRDefault="00865300">
            <w:pPr>
              <w:jc w:val="left"/>
              <w:rPr>
                <w:sz w:val="22"/>
                <w:szCs w:val="22"/>
              </w:rPr>
            </w:pPr>
            <w:r w:rsidRPr="001630F7">
              <w:rPr>
                <w:sz w:val="22"/>
                <w:szCs w:val="22"/>
              </w:rPr>
              <w:t>CDF_FLOAT</w:t>
            </w:r>
          </w:p>
        </w:tc>
        <w:tc>
          <w:tcPr>
            <w:tcW w:w="2075" w:type="pct"/>
            <w:vAlign w:val="center"/>
          </w:tcPr>
          <w:p w14:paraId="1AE5E361" w14:textId="1D1F2F49" w:rsidR="00865300" w:rsidRPr="001630F7" w:rsidRDefault="00865300">
            <w:pPr>
              <w:jc w:val="left"/>
              <w:rPr>
                <w:sz w:val="22"/>
                <w:szCs w:val="22"/>
              </w:rPr>
            </w:pPr>
            <w:r>
              <w:rPr>
                <w:sz w:val="22"/>
                <w:szCs w:val="22"/>
              </w:rPr>
              <w:t>3.84494</w:t>
            </w:r>
          </w:p>
        </w:tc>
      </w:tr>
      <w:tr w:rsidR="00865300" w:rsidRPr="009C4FB3" w14:paraId="7420D9D4" w14:textId="77777777" w:rsidTr="001630F7">
        <w:trPr>
          <w:cantSplit/>
        </w:trPr>
        <w:tc>
          <w:tcPr>
            <w:tcW w:w="545" w:type="pct"/>
            <w:vAlign w:val="center"/>
          </w:tcPr>
          <w:p w14:paraId="0767803D" w14:textId="7B3374A4"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V7A6</w:t>
            </w:r>
          </w:p>
        </w:tc>
        <w:tc>
          <w:tcPr>
            <w:tcW w:w="1349" w:type="pct"/>
            <w:vAlign w:val="center"/>
          </w:tcPr>
          <w:p w14:paraId="28AF4D99" w14:textId="2450CF07" w:rsidR="00865300" w:rsidRPr="001630F7" w:rsidRDefault="00865300">
            <w:pPr>
              <w:jc w:val="left"/>
              <w:rPr>
                <w:sz w:val="22"/>
                <w:szCs w:val="22"/>
              </w:rPr>
            </w:pPr>
            <w:r w:rsidRPr="001630F7">
              <w:rPr>
                <w:sz w:val="22"/>
                <w:szCs w:val="22"/>
              </w:rPr>
              <w:t xml:space="preserve">LABLAXIS        </w:t>
            </w:r>
          </w:p>
        </w:tc>
        <w:tc>
          <w:tcPr>
            <w:tcW w:w="1030" w:type="pct"/>
            <w:vAlign w:val="center"/>
          </w:tcPr>
          <w:p w14:paraId="6840C235" w14:textId="4B231689" w:rsidR="00865300" w:rsidRPr="001630F7" w:rsidRDefault="00865300">
            <w:pPr>
              <w:jc w:val="left"/>
              <w:rPr>
                <w:sz w:val="22"/>
                <w:szCs w:val="22"/>
              </w:rPr>
            </w:pPr>
            <w:r w:rsidRPr="001630F7">
              <w:rPr>
                <w:sz w:val="22"/>
                <w:szCs w:val="22"/>
              </w:rPr>
              <w:t>CDF_CHAR</w:t>
            </w:r>
          </w:p>
        </w:tc>
        <w:tc>
          <w:tcPr>
            <w:tcW w:w="2075" w:type="pct"/>
            <w:vAlign w:val="center"/>
          </w:tcPr>
          <w:p w14:paraId="176761D5" w14:textId="1C245B31" w:rsidR="00865300" w:rsidRPr="001630F7" w:rsidRDefault="00865300">
            <w:pPr>
              <w:jc w:val="left"/>
              <w:rPr>
                <w:sz w:val="22"/>
                <w:szCs w:val="22"/>
              </w:rPr>
            </w:pPr>
            <w:r w:rsidRPr="001630F7">
              <w:rPr>
                <w:sz w:val="22"/>
                <w:szCs w:val="22"/>
              </w:rPr>
              <w:t>"Total Uncert."</w:t>
            </w:r>
          </w:p>
        </w:tc>
      </w:tr>
      <w:tr w:rsidR="00865300" w:rsidRPr="009C4FB3" w14:paraId="78D67EAC" w14:textId="77777777" w:rsidTr="001630F7">
        <w:trPr>
          <w:cantSplit/>
        </w:trPr>
        <w:tc>
          <w:tcPr>
            <w:tcW w:w="545" w:type="pct"/>
            <w:vAlign w:val="center"/>
          </w:tcPr>
          <w:p w14:paraId="03EC12E9" w14:textId="000EA01B"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V7A7</w:t>
            </w:r>
          </w:p>
        </w:tc>
        <w:tc>
          <w:tcPr>
            <w:tcW w:w="1349" w:type="pct"/>
            <w:vAlign w:val="center"/>
          </w:tcPr>
          <w:p w14:paraId="129E34DC" w14:textId="39CB1CFA" w:rsidR="00865300" w:rsidRPr="001630F7" w:rsidRDefault="00865300">
            <w:pPr>
              <w:jc w:val="left"/>
              <w:rPr>
                <w:sz w:val="22"/>
                <w:szCs w:val="22"/>
              </w:rPr>
            </w:pPr>
            <w:r w:rsidRPr="001630F7">
              <w:rPr>
                <w:sz w:val="22"/>
                <w:szCs w:val="22"/>
              </w:rPr>
              <w:t xml:space="preserve">FILLVAL         </w:t>
            </w:r>
          </w:p>
        </w:tc>
        <w:tc>
          <w:tcPr>
            <w:tcW w:w="1030" w:type="pct"/>
            <w:vAlign w:val="center"/>
          </w:tcPr>
          <w:p w14:paraId="5A5EA8F2" w14:textId="402362CF" w:rsidR="00865300" w:rsidRPr="001630F7" w:rsidRDefault="00865300">
            <w:pPr>
              <w:jc w:val="left"/>
              <w:rPr>
                <w:sz w:val="22"/>
                <w:szCs w:val="22"/>
              </w:rPr>
            </w:pPr>
            <w:r w:rsidRPr="001630F7">
              <w:rPr>
                <w:sz w:val="22"/>
                <w:szCs w:val="22"/>
              </w:rPr>
              <w:t>CDF_FLOAT</w:t>
            </w:r>
          </w:p>
        </w:tc>
        <w:tc>
          <w:tcPr>
            <w:tcW w:w="2075" w:type="pct"/>
            <w:vAlign w:val="center"/>
          </w:tcPr>
          <w:p w14:paraId="7C84419F" w14:textId="28927DB0" w:rsidR="00865300" w:rsidRPr="001630F7" w:rsidRDefault="00865300">
            <w:pPr>
              <w:jc w:val="left"/>
              <w:rPr>
                <w:sz w:val="22"/>
                <w:szCs w:val="22"/>
              </w:rPr>
            </w:pPr>
            <w:r w:rsidRPr="001630F7">
              <w:rPr>
                <w:sz w:val="22"/>
                <w:szCs w:val="22"/>
              </w:rPr>
              <w:t>-1.0e+31</w:t>
            </w:r>
          </w:p>
        </w:tc>
      </w:tr>
      <w:tr w:rsidR="00865300" w:rsidRPr="009C4FB3" w14:paraId="0E10827E" w14:textId="77777777" w:rsidTr="001630F7">
        <w:trPr>
          <w:cantSplit/>
        </w:trPr>
        <w:tc>
          <w:tcPr>
            <w:tcW w:w="545" w:type="pct"/>
            <w:vAlign w:val="center"/>
          </w:tcPr>
          <w:p w14:paraId="1E9F75EB" w14:textId="293BF637"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V7A8</w:t>
            </w:r>
          </w:p>
        </w:tc>
        <w:tc>
          <w:tcPr>
            <w:tcW w:w="1349" w:type="pct"/>
            <w:vAlign w:val="center"/>
          </w:tcPr>
          <w:p w14:paraId="667B6D32" w14:textId="2F00F74D" w:rsidR="00865300" w:rsidRPr="001630F7" w:rsidRDefault="00865300">
            <w:pPr>
              <w:jc w:val="left"/>
              <w:rPr>
                <w:b/>
                <w:noProof/>
                <w:snapToGrid w:val="0"/>
                <w:color w:val="000000"/>
                <w:spacing w:val="-3"/>
                <w:sz w:val="22"/>
                <w:szCs w:val="22"/>
              </w:rPr>
            </w:pPr>
            <w:r w:rsidRPr="001630F7">
              <w:rPr>
                <w:sz w:val="22"/>
                <w:szCs w:val="22"/>
              </w:rPr>
              <w:t>DEPEND_0</w:t>
            </w:r>
          </w:p>
        </w:tc>
        <w:tc>
          <w:tcPr>
            <w:tcW w:w="1030" w:type="pct"/>
            <w:vAlign w:val="center"/>
          </w:tcPr>
          <w:p w14:paraId="2818F32E" w14:textId="531C1226" w:rsidR="00865300" w:rsidRPr="001630F7" w:rsidRDefault="00865300">
            <w:pPr>
              <w:jc w:val="left"/>
              <w:rPr>
                <w:color w:val="000000"/>
                <w:sz w:val="22"/>
                <w:szCs w:val="22"/>
              </w:rPr>
            </w:pPr>
            <w:r w:rsidRPr="001630F7">
              <w:rPr>
                <w:sz w:val="22"/>
                <w:szCs w:val="22"/>
              </w:rPr>
              <w:t>CDF_CHAR</w:t>
            </w:r>
          </w:p>
        </w:tc>
        <w:tc>
          <w:tcPr>
            <w:tcW w:w="2075" w:type="pct"/>
            <w:vAlign w:val="center"/>
          </w:tcPr>
          <w:p w14:paraId="6035E148" w14:textId="5D263BA2" w:rsidR="00865300" w:rsidRPr="001630F7" w:rsidRDefault="00865300">
            <w:pPr>
              <w:jc w:val="left"/>
              <w:rPr>
                <w:color w:val="000000"/>
                <w:sz w:val="22"/>
                <w:szCs w:val="22"/>
              </w:rPr>
            </w:pPr>
            <w:r w:rsidRPr="001630F7">
              <w:rPr>
                <w:sz w:val="22"/>
                <w:szCs w:val="22"/>
              </w:rPr>
              <w:t>"epoch"</w:t>
            </w:r>
          </w:p>
        </w:tc>
      </w:tr>
      <w:tr w:rsidR="00865300" w:rsidRPr="009C4FB3" w14:paraId="00A1D843" w14:textId="77777777" w:rsidTr="001630F7">
        <w:trPr>
          <w:cantSplit/>
        </w:trPr>
        <w:tc>
          <w:tcPr>
            <w:tcW w:w="545" w:type="pct"/>
            <w:vAlign w:val="center"/>
          </w:tcPr>
          <w:p w14:paraId="2A6ACE80" w14:textId="7C616EFF"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V7A9</w:t>
            </w:r>
          </w:p>
        </w:tc>
        <w:tc>
          <w:tcPr>
            <w:tcW w:w="1349" w:type="pct"/>
            <w:vAlign w:val="center"/>
          </w:tcPr>
          <w:p w14:paraId="5E80DD37" w14:textId="2C80F927" w:rsidR="00865300" w:rsidRPr="001630F7" w:rsidRDefault="00865300">
            <w:pPr>
              <w:jc w:val="left"/>
              <w:rPr>
                <w:b/>
                <w:noProof/>
                <w:snapToGrid w:val="0"/>
                <w:color w:val="000000"/>
                <w:spacing w:val="-3"/>
                <w:sz w:val="22"/>
                <w:szCs w:val="22"/>
              </w:rPr>
            </w:pPr>
            <w:r w:rsidRPr="001630F7">
              <w:rPr>
                <w:sz w:val="22"/>
                <w:szCs w:val="22"/>
              </w:rPr>
              <w:t xml:space="preserve">FORMAT </w:t>
            </w:r>
          </w:p>
        </w:tc>
        <w:tc>
          <w:tcPr>
            <w:tcW w:w="1030" w:type="pct"/>
            <w:vAlign w:val="center"/>
          </w:tcPr>
          <w:p w14:paraId="10B36338" w14:textId="6AE31060" w:rsidR="00865300" w:rsidRPr="001630F7" w:rsidRDefault="00865300">
            <w:pPr>
              <w:jc w:val="left"/>
              <w:rPr>
                <w:color w:val="000000"/>
                <w:sz w:val="22"/>
                <w:szCs w:val="22"/>
              </w:rPr>
            </w:pPr>
            <w:r w:rsidRPr="001630F7">
              <w:rPr>
                <w:sz w:val="22"/>
                <w:szCs w:val="22"/>
              </w:rPr>
              <w:t>CDF_CHAR</w:t>
            </w:r>
          </w:p>
        </w:tc>
        <w:tc>
          <w:tcPr>
            <w:tcW w:w="2075" w:type="pct"/>
            <w:vAlign w:val="center"/>
          </w:tcPr>
          <w:p w14:paraId="4CF225D2" w14:textId="40EC36BB" w:rsidR="00865300" w:rsidRPr="001630F7" w:rsidRDefault="00865300" w:rsidP="00865300">
            <w:pPr>
              <w:jc w:val="left"/>
              <w:rPr>
                <w:color w:val="000000"/>
                <w:sz w:val="22"/>
                <w:szCs w:val="22"/>
              </w:rPr>
            </w:pPr>
            <w:r w:rsidRPr="001630F7">
              <w:rPr>
                <w:sz w:val="22"/>
                <w:szCs w:val="22"/>
              </w:rPr>
              <w:t>"F1</w:t>
            </w:r>
            <w:r>
              <w:rPr>
                <w:sz w:val="22"/>
                <w:szCs w:val="22"/>
              </w:rPr>
              <w:t>8.10</w:t>
            </w:r>
            <w:r w:rsidRPr="001630F7">
              <w:rPr>
                <w:sz w:val="22"/>
                <w:szCs w:val="22"/>
              </w:rPr>
              <w:t>"</w:t>
            </w:r>
          </w:p>
        </w:tc>
      </w:tr>
      <w:tr w:rsidR="00865300" w:rsidRPr="009C4FB3" w14:paraId="2A801D75" w14:textId="77777777" w:rsidTr="001630F7">
        <w:trPr>
          <w:cantSplit/>
        </w:trPr>
        <w:tc>
          <w:tcPr>
            <w:tcW w:w="545" w:type="pct"/>
            <w:vAlign w:val="center"/>
          </w:tcPr>
          <w:p w14:paraId="2E60CD9E" w14:textId="40FC74C8"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lastRenderedPageBreak/>
              <w:t>V7A10</w:t>
            </w:r>
          </w:p>
        </w:tc>
        <w:tc>
          <w:tcPr>
            <w:tcW w:w="1349" w:type="pct"/>
            <w:vAlign w:val="center"/>
          </w:tcPr>
          <w:p w14:paraId="52BCF1B3" w14:textId="3018F61F" w:rsidR="00865300" w:rsidRPr="001630F7" w:rsidRDefault="00865300">
            <w:pPr>
              <w:jc w:val="left"/>
              <w:rPr>
                <w:sz w:val="22"/>
                <w:szCs w:val="22"/>
              </w:rPr>
            </w:pPr>
            <w:r w:rsidRPr="001630F7">
              <w:rPr>
                <w:sz w:val="22"/>
                <w:szCs w:val="22"/>
              </w:rPr>
              <w:t>DISPLAY_TYPE</w:t>
            </w:r>
          </w:p>
        </w:tc>
        <w:tc>
          <w:tcPr>
            <w:tcW w:w="1030" w:type="pct"/>
            <w:vAlign w:val="center"/>
          </w:tcPr>
          <w:p w14:paraId="35914EEC" w14:textId="48A6D874" w:rsidR="00865300" w:rsidRPr="001630F7" w:rsidRDefault="00865300">
            <w:pPr>
              <w:jc w:val="left"/>
              <w:rPr>
                <w:sz w:val="22"/>
                <w:szCs w:val="22"/>
              </w:rPr>
            </w:pPr>
            <w:r w:rsidRPr="001630F7">
              <w:rPr>
                <w:sz w:val="22"/>
                <w:szCs w:val="22"/>
              </w:rPr>
              <w:t>CDF_CHAR</w:t>
            </w:r>
          </w:p>
        </w:tc>
        <w:tc>
          <w:tcPr>
            <w:tcW w:w="2075" w:type="pct"/>
            <w:vAlign w:val="center"/>
          </w:tcPr>
          <w:p w14:paraId="228D86FB" w14:textId="43CAC823" w:rsidR="00865300" w:rsidRPr="001630F7" w:rsidRDefault="00865300">
            <w:pPr>
              <w:jc w:val="left"/>
              <w:rPr>
                <w:sz w:val="22"/>
                <w:szCs w:val="22"/>
              </w:rPr>
            </w:pPr>
            <w:r w:rsidRPr="001630F7">
              <w:rPr>
                <w:sz w:val="22"/>
                <w:szCs w:val="22"/>
              </w:rPr>
              <w:t>"Time_series"</w:t>
            </w:r>
          </w:p>
        </w:tc>
      </w:tr>
      <w:tr w:rsidR="00865300" w:rsidRPr="009C4FB3" w14:paraId="024906B0" w14:textId="77777777" w:rsidTr="001630F7">
        <w:trPr>
          <w:cantSplit/>
        </w:trPr>
        <w:tc>
          <w:tcPr>
            <w:tcW w:w="545" w:type="pct"/>
            <w:vAlign w:val="center"/>
          </w:tcPr>
          <w:p w14:paraId="70EA3E02" w14:textId="556CB311" w:rsidR="00865300" w:rsidRPr="00C50BDA"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V7A11</w:t>
            </w:r>
          </w:p>
        </w:tc>
        <w:tc>
          <w:tcPr>
            <w:tcW w:w="1349" w:type="pct"/>
            <w:vAlign w:val="center"/>
          </w:tcPr>
          <w:p w14:paraId="6559B64E" w14:textId="293636D7" w:rsidR="00865300" w:rsidRPr="001630F7" w:rsidRDefault="00865300">
            <w:pPr>
              <w:jc w:val="left"/>
              <w:rPr>
                <w:sz w:val="22"/>
                <w:szCs w:val="22"/>
              </w:rPr>
            </w:pPr>
            <w:r w:rsidRPr="001630F7">
              <w:rPr>
                <w:sz w:val="22"/>
                <w:szCs w:val="22"/>
              </w:rPr>
              <w:t xml:space="preserve">VAR_TYPE        </w:t>
            </w:r>
          </w:p>
        </w:tc>
        <w:tc>
          <w:tcPr>
            <w:tcW w:w="1030" w:type="pct"/>
            <w:vAlign w:val="center"/>
          </w:tcPr>
          <w:p w14:paraId="3DB3B79C" w14:textId="1FE2ACE0" w:rsidR="00865300" w:rsidRPr="001630F7" w:rsidRDefault="00865300">
            <w:pPr>
              <w:jc w:val="left"/>
              <w:rPr>
                <w:sz w:val="22"/>
                <w:szCs w:val="22"/>
              </w:rPr>
            </w:pPr>
            <w:r w:rsidRPr="001630F7">
              <w:rPr>
                <w:sz w:val="22"/>
                <w:szCs w:val="22"/>
              </w:rPr>
              <w:t>CDF_CHAR</w:t>
            </w:r>
          </w:p>
        </w:tc>
        <w:tc>
          <w:tcPr>
            <w:tcW w:w="2075" w:type="pct"/>
            <w:vAlign w:val="center"/>
          </w:tcPr>
          <w:p w14:paraId="3297BD61" w14:textId="560ECDE3" w:rsidR="00865300" w:rsidRPr="001630F7" w:rsidRDefault="00865300">
            <w:pPr>
              <w:jc w:val="left"/>
              <w:rPr>
                <w:sz w:val="22"/>
                <w:szCs w:val="22"/>
              </w:rPr>
            </w:pPr>
            <w:r w:rsidRPr="001630F7">
              <w:rPr>
                <w:sz w:val="22"/>
                <w:szCs w:val="22"/>
              </w:rPr>
              <w:t>"support_data"</w:t>
            </w:r>
          </w:p>
        </w:tc>
      </w:tr>
      <w:tr w:rsidR="00865300" w:rsidRPr="009C4FB3" w14:paraId="035419AE" w14:textId="77777777" w:rsidTr="00865300">
        <w:trPr>
          <w:cantSplit/>
        </w:trPr>
        <w:tc>
          <w:tcPr>
            <w:tcW w:w="545" w:type="pct"/>
            <w:vAlign w:val="center"/>
          </w:tcPr>
          <w:p w14:paraId="641BF088" w14:textId="461E7089" w:rsidR="00865300" w:rsidRPr="001630F7" w:rsidDel="0092551C"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V7A12</w:t>
            </w:r>
          </w:p>
        </w:tc>
        <w:tc>
          <w:tcPr>
            <w:tcW w:w="1349" w:type="pct"/>
            <w:vAlign w:val="center"/>
          </w:tcPr>
          <w:p w14:paraId="1EE7821A" w14:textId="18D01E0D" w:rsidR="00865300" w:rsidRPr="001630F7" w:rsidRDefault="00865300">
            <w:pPr>
              <w:jc w:val="left"/>
              <w:rPr>
                <w:color w:val="000000"/>
                <w:sz w:val="22"/>
                <w:szCs w:val="22"/>
              </w:rPr>
            </w:pPr>
            <w:r>
              <w:rPr>
                <w:sz w:val="22"/>
                <w:szCs w:val="22"/>
              </w:rPr>
              <w:t>LABL_PTR_1</w:t>
            </w:r>
          </w:p>
        </w:tc>
        <w:tc>
          <w:tcPr>
            <w:tcW w:w="1030" w:type="pct"/>
            <w:vAlign w:val="center"/>
          </w:tcPr>
          <w:p w14:paraId="3276DA1E" w14:textId="031D89E1" w:rsidR="00865300" w:rsidRPr="001630F7" w:rsidRDefault="00865300">
            <w:pPr>
              <w:jc w:val="left"/>
              <w:rPr>
                <w:color w:val="000000"/>
                <w:sz w:val="22"/>
                <w:szCs w:val="22"/>
              </w:rPr>
            </w:pPr>
            <w:r>
              <w:rPr>
                <w:sz w:val="22"/>
                <w:szCs w:val="22"/>
              </w:rPr>
              <w:t>CDF_CHAR</w:t>
            </w:r>
          </w:p>
        </w:tc>
        <w:tc>
          <w:tcPr>
            <w:tcW w:w="2075" w:type="pct"/>
            <w:tcBorders>
              <w:bottom w:val="thinThickMediumGap" w:sz="24" w:space="0" w:color="auto"/>
            </w:tcBorders>
            <w:vAlign w:val="center"/>
          </w:tcPr>
          <w:p w14:paraId="149A6CFE" w14:textId="1F3F3636" w:rsidR="00865300" w:rsidRPr="001630F7" w:rsidRDefault="00865300">
            <w:pPr>
              <w:jc w:val="left"/>
              <w:rPr>
                <w:color w:val="000000"/>
                <w:sz w:val="22"/>
                <w:szCs w:val="22"/>
              </w:rPr>
            </w:pPr>
            <w:r>
              <w:rPr>
                <w:sz w:val="22"/>
                <w:szCs w:val="22"/>
              </w:rPr>
              <w:t>“Total Uncert.”</w:t>
            </w:r>
          </w:p>
        </w:tc>
      </w:tr>
      <w:tr w:rsidR="00865300" w:rsidRPr="009C4FB3" w14:paraId="0E045A84" w14:textId="77777777" w:rsidTr="00865300">
        <w:trPr>
          <w:cantSplit/>
        </w:trPr>
        <w:tc>
          <w:tcPr>
            <w:tcW w:w="545" w:type="pct"/>
            <w:tcBorders>
              <w:top w:val="thinThickMediumGap" w:sz="24" w:space="0" w:color="auto"/>
            </w:tcBorders>
            <w:vAlign w:val="center"/>
          </w:tcPr>
          <w:p w14:paraId="496EC63A" w14:textId="33EFA5A0" w:rsidR="00865300" w:rsidRDefault="00865300">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b/>
                <w:sz w:val="22"/>
                <w:szCs w:val="22"/>
              </w:rPr>
              <w:t>V</w:t>
            </w:r>
            <w:r w:rsidR="00E16D28">
              <w:rPr>
                <w:rFonts w:ascii="Times New Roman" w:hAnsi="Times New Roman"/>
                <w:b/>
                <w:sz w:val="22"/>
                <w:szCs w:val="22"/>
              </w:rPr>
              <w:t>8</w:t>
            </w:r>
          </w:p>
        </w:tc>
        <w:tc>
          <w:tcPr>
            <w:tcW w:w="1349" w:type="pct"/>
            <w:tcBorders>
              <w:top w:val="thinThickMediumGap" w:sz="24" w:space="0" w:color="auto"/>
            </w:tcBorders>
            <w:vAlign w:val="center"/>
          </w:tcPr>
          <w:p w14:paraId="39B782A7" w14:textId="09B6F082" w:rsidR="00865300" w:rsidRPr="001630F7" w:rsidDel="00865300" w:rsidRDefault="00865300">
            <w:pPr>
              <w:jc w:val="left"/>
              <w:rPr>
                <w:sz w:val="22"/>
                <w:szCs w:val="22"/>
              </w:rPr>
            </w:pPr>
            <w:r>
              <w:rPr>
                <w:b/>
                <w:color w:val="000000"/>
                <w:sz w:val="22"/>
                <w:szCs w:val="22"/>
              </w:rPr>
              <w:t>maven_sun_distance</w:t>
            </w:r>
          </w:p>
        </w:tc>
        <w:tc>
          <w:tcPr>
            <w:tcW w:w="1030" w:type="pct"/>
            <w:tcBorders>
              <w:top w:val="thinThickMediumGap" w:sz="24" w:space="0" w:color="auto"/>
            </w:tcBorders>
            <w:vAlign w:val="center"/>
          </w:tcPr>
          <w:p w14:paraId="501C0381" w14:textId="42BDFAD6" w:rsidR="00865300" w:rsidRPr="001630F7" w:rsidDel="00865300" w:rsidRDefault="00865300" w:rsidP="00865300">
            <w:pPr>
              <w:jc w:val="left"/>
              <w:rPr>
                <w:sz w:val="22"/>
                <w:szCs w:val="22"/>
              </w:rPr>
            </w:pPr>
            <w:r w:rsidRPr="001630F7">
              <w:rPr>
                <w:b/>
                <w:color w:val="000000"/>
                <w:sz w:val="22"/>
                <w:szCs w:val="22"/>
              </w:rPr>
              <w:t>CDF_</w:t>
            </w:r>
            <w:r>
              <w:rPr>
                <w:b/>
                <w:color w:val="000000"/>
                <w:sz w:val="22"/>
                <w:szCs w:val="22"/>
              </w:rPr>
              <w:t>DOUBLE</w:t>
            </w:r>
          </w:p>
        </w:tc>
        <w:tc>
          <w:tcPr>
            <w:tcW w:w="2075" w:type="pct"/>
            <w:tcBorders>
              <w:top w:val="thinThickMediumGap" w:sz="24" w:space="0" w:color="auto"/>
            </w:tcBorders>
            <w:vAlign w:val="center"/>
          </w:tcPr>
          <w:p w14:paraId="5DBF469A" w14:textId="6063C7FB" w:rsidR="00865300" w:rsidRPr="001630F7" w:rsidDel="00865300" w:rsidRDefault="00865300" w:rsidP="0007421A">
            <w:pPr>
              <w:jc w:val="left"/>
              <w:rPr>
                <w:sz w:val="22"/>
                <w:szCs w:val="22"/>
              </w:rPr>
            </w:pPr>
            <w:r>
              <w:rPr>
                <w:b/>
                <w:color w:val="000000"/>
                <w:sz w:val="22"/>
                <w:szCs w:val="22"/>
              </w:rPr>
              <w:t xml:space="preserve">The </w:t>
            </w:r>
            <w:r w:rsidR="0007421A">
              <w:rPr>
                <w:b/>
                <w:color w:val="000000"/>
                <w:sz w:val="22"/>
                <w:szCs w:val="22"/>
              </w:rPr>
              <w:t xml:space="preserve">mean </w:t>
            </w:r>
            <w:r>
              <w:rPr>
                <w:b/>
                <w:color w:val="000000"/>
                <w:sz w:val="22"/>
                <w:szCs w:val="22"/>
              </w:rPr>
              <w:t>distance be</w:t>
            </w:r>
            <w:r w:rsidR="0007421A">
              <w:rPr>
                <w:b/>
                <w:color w:val="000000"/>
                <w:sz w:val="22"/>
                <w:szCs w:val="22"/>
              </w:rPr>
              <w:t>tween MAVEN and the Sun (km) for the day</w:t>
            </w:r>
            <w:r>
              <w:rPr>
                <w:b/>
                <w:color w:val="000000"/>
                <w:sz w:val="22"/>
                <w:szCs w:val="22"/>
              </w:rPr>
              <w:t>.</w:t>
            </w:r>
          </w:p>
        </w:tc>
      </w:tr>
      <w:tr w:rsidR="00865300" w:rsidRPr="009C4FB3" w14:paraId="5E9A4CFD" w14:textId="77777777" w:rsidTr="001630F7">
        <w:trPr>
          <w:cantSplit/>
        </w:trPr>
        <w:tc>
          <w:tcPr>
            <w:tcW w:w="545" w:type="pct"/>
            <w:vAlign w:val="center"/>
          </w:tcPr>
          <w:p w14:paraId="1427C9DE" w14:textId="376F6E1F" w:rsidR="00865300" w:rsidRDefault="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w:t>
            </w:r>
            <w:r w:rsidR="00865300" w:rsidRPr="00C50BDA">
              <w:rPr>
                <w:rFonts w:ascii="Times New Roman" w:hAnsi="Times New Roman"/>
                <w:sz w:val="22"/>
                <w:szCs w:val="22"/>
              </w:rPr>
              <w:t>A1</w:t>
            </w:r>
          </w:p>
        </w:tc>
        <w:tc>
          <w:tcPr>
            <w:tcW w:w="1349" w:type="pct"/>
            <w:vAlign w:val="center"/>
          </w:tcPr>
          <w:p w14:paraId="557802E5" w14:textId="27A277CB" w:rsidR="00865300" w:rsidRPr="001630F7" w:rsidDel="00865300" w:rsidRDefault="00865300">
            <w:pPr>
              <w:jc w:val="left"/>
              <w:rPr>
                <w:sz w:val="22"/>
                <w:szCs w:val="22"/>
              </w:rPr>
            </w:pPr>
            <w:r w:rsidRPr="001630F7">
              <w:rPr>
                <w:sz w:val="22"/>
                <w:szCs w:val="22"/>
              </w:rPr>
              <w:t>FIELDNAM</w:t>
            </w:r>
          </w:p>
        </w:tc>
        <w:tc>
          <w:tcPr>
            <w:tcW w:w="1030" w:type="pct"/>
            <w:vAlign w:val="center"/>
          </w:tcPr>
          <w:p w14:paraId="7813DC56" w14:textId="1EDA5DE5" w:rsidR="00865300" w:rsidRPr="001630F7" w:rsidDel="00865300" w:rsidRDefault="00865300">
            <w:pPr>
              <w:jc w:val="left"/>
              <w:rPr>
                <w:sz w:val="22"/>
                <w:szCs w:val="22"/>
              </w:rPr>
            </w:pPr>
            <w:r w:rsidRPr="001630F7">
              <w:rPr>
                <w:sz w:val="22"/>
                <w:szCs w:val="22"/>
              </w:rPr>
              <w:t>CDF_CHAR</w:t>
            </w:r>
          </w:p>
        </w:tc>
        <w:tc>
          <w:tcPr>
            <w:tcW w:w="2075" w:type="pct"/>
            <w:vAlign w:val="center"/>
          </w:tcPr>
          <w:p w14:paraId="2CF8C495" w14:textId="30D6FEBB" w:rsidR="00865300" w:rsidRPr="001630F7" w:rsidDel="00865300" w:rsidRDefault="00865300" w:rsidP="0007421A">
            <w:pPr>
              <w:jc w:val="left"/>
              <w:rPr>
                <w:sz w:val="22"/>
                <w:szCs w:val="22"/>
              </w:rPr>
            </w:pPr>
            <w:r w:rsidRPr="001630F7">
              <w:rPr>
                <w:sz w:val="22"/>
                <w:szCs w:val="22"/>
              </w:rPr>
              <w:t>"</w:t>
            </w:r>
            <w:r w:rsidR="0007421A">
              <w:rPr>
                <w:sz w:val="22"/>
                <w:szCs w:val="22"/>
              </w:rPr>
              <w:t>Sun distance</w:t>
            </w:r>
            <w:r w:rsidRPr="001630F7">
              <w:rPr>
                <w:sz w:val="22"/>
                <w:szCs w:val="22"/>
              </w:rPr>
              <w:t>"</w:t>
            </w:r>
          </w:p>
        </w:tc>
      </w:tr>
      <w:tr w:rsidR="00865300" w:rsidRPr="009C4FB3" w14:paraId="38EBC5A8" w14:textId="77777777" w:rsidTr="001630F7">
        <w:trPr>
          <w:cantSplit/>
        </w:trPr>
        <w:tc>
          <w:tcPr>
            <w:tcW w:w="545" w:type="pct"/>
            <w:vAlign w:val="center"/>
          </w:tcPr>
          <w:p w14:paraId="30F199CC" w14:textId="53EBD08E" w:rsidR="00865300" w:rsidRDefault="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w:t>
            </w:r>
            <w:r w:rsidR="00865300" w:rsidRPr="00C50BDA">
              <w:rPr>
                <w:rFonts w:ascii="Times New Roman" w:hAnsi="Times New Roman"/>
                <w:sz w:val="22"/>
                <w:szCs w:val="22"/>
              </w:rPr>
              <w:t>A2</w:t>
            </w:r>
          </w:p>
        </w:tc>
        <w:tc>
          <w:tcPr>
            <w:tcW w:w="1349" w:type="pct"/>
            <w:vAlign w:val="center"/>
          </w:tcPr>
          <w:p w14:paraId="3FA5EE37" w14:textId="378FC014" w:rsidR="00865300" w:rsidRPr="001630F7" w:rsidDel="00865300" w:rsidRDefault="00865300">
            <w:pPr>
              <w:jc w:val="left"/>
              <w:rPr>
                <w:sz w:val="22"/>
                <w:szCs w:val="22"/>
              </w:rPr>
            </w:pPr>
            <w:r w:rsidRPr="001630F7">
              <w:rPr>
                <w:sz w:val="22"/>
                <w:szCs w:val="22"/>
              </w:rPr>
              <w:t>VAR_NOTES</w:t>
            </w:r>
          </w:p>
        </w:tc>
        <w:tc>
          <w:tcPr>
            <w:tcW w:w="1030" w:type="pct"/>
            <w:vAlign w:val="center"/>
          </w:tcPr>
          <w:p w14:paraId="5BB09C47" w14:textId="20C88C4B" w:rsidR="00865300" w:rsidRPr="001630F7" w:rsidDel="00865300" w:rsidRDefault="00865300">
            <w:pPr>
              <w:jc w:val="left"/>
              <w:rPr>
                <w:sz w:val="22"/>
                <w:szCs w:val="22"/>
              </w:rPr>
            </w:pPr>
            <w:r w:rsidRPr="001630F7">
              <w:rPr>
                <w:sz w:val="22"/>
                <w:szCs w:val="22"/>
              </w:rPr>
              <w:t>CDF_CHAR</w:t>
            </w:r>
          </w:p>
        </w:tc>
        <w:tc>
          <w:tcPr>
            <w:tcW w:w="2075" w:type="pct"/>
            <w:vAlign w:val="center"/>
          </w:tcPr>
          <w:p w14:paraId="21684A01" w14:textId="68ED6D42" w:rsidR="00865300" w:rsidRPr="001630F7" w:rsidDel="00865300" w:rsidRDefault="00865300" w:rsidP="0007421A">
            <w:pPr>
              <w:jc w:val="left"/>
              <w:rPr>
                <w:sz w:val="22"/>
                <w:szCs w:val="22"/>
              </w:rPr>
            </w:pPr>
            <w:r w:rsidRPr="001630F7">
              <w:rPr>
                <w:sz w:val="22"/>
                <w:szCs w:val="22"/>
              </w:rPr>
              <w:t>"</w:t>
            </w:r>
            <w:r w:rsidR="0007421A">
              <w:rPr>
                <w:sz w:val="22"/>
                <w:szCs w:val="22"/>
              </w:rPr>
              <w:t>Sun distance from MAVEN (km)</w:t>
            </w:r>
          </w:p>
        </w:tc>
      </w:tr>
      <w:tr w:rsidR="00865300" w:rsidRPr="009C4FB3" w14:paraId="1CB756F0" w14:textId="77777777" w:rsidTr="001630F7">
        <w:trPr>
          <w:cantSplit/>
        </w:trPr>
        <w:tc>
          <w:tcPr>
            <w:tcW w:w="545" w:type="pct"/>
            <w:vAlign w:val="center"/>
          </w:tcPr>
          <w:p w14:paraId="7D00FBCA" w14:textId="0C0E0F15" w:rsidR="00865300" w:rsidRDefault="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w:t>
            </w:r>
            <w:r w:rsidR="00865300" w:rsidRPr="00C50BDA">
              <w:rPr>
                <w:rFonts w:ascii="Times New Roman" w:hAnsi="Times New Roman"/>
                <w:sz w:val="22"/>
                <w:szCs w:val="22"/>
              </w:rPr>
              <w:t>A3</w:t>
            </w:r>
          </w:p>
        </w:tc>
        <w:tc>
          <w:tcPr>
            <w:tcW w:w="1349" w:type="pct"/>
            <w:vAlign w:val="center"/>
          </w:tcPr>
          <w:p w14:paraId="29C8647A" w14:textId="72FCBE74" w:rsidR="00865300" w:rsidRPr="001630F7" w:rsidDel="00865300" w:rsidRDefault="00865300">
            <w:pPr>
              <w:jc w:val="left"/>
              <w:rPr>
                <w:sz w:val="22"/>
                <w:szCs w:val="22"/>
              </w:rPr>
            </w:pPr>
            <w:r w:rsidRPr="001630F7">
              <w:rPr>
                <w:sz w:val="22"/>
                <w:szCs w:val="22"/>
              </w:rPr>
              <w:t xml:space="preserve">CATDESC </w:t>
            </w:r>
          </w:p>
        </w:tc>
        <w:tc>
          <w:tcPr>
            <w:tcW w:w="1030" w:type="pct"/>
            <w:vAlign w:val="center"/>
          </w:tcPr>
          <w:p w14:paraId="07C36BF9" w14:textId="65234EA4" w:rsidR="00865300" w:rsidRPr="001630F7" w:rsidDel="00865300" w:rsidRDefault="00865300">
            <w:pPr>
              <w:jc w:val="left"/>
              <w:rPr>
                <w:sz w:val="22"/>
                <w:szCs w:val="22"/>
              </w:rPr>
            </w:pPr>
            <w:r w:rsidRPr="001630F7">
              <w:rPr>
                <w:sz w:val="22"/>
                <w:szCs w:val="22"/>
              </w:rPr>
              <w:t>CDF_CHAR</w:t>
            </w:r>
          </w:p>
        </w:tc>
        <w:tc>
          <w:tcPr>
            <w:tcW w:w="2075" w:type="pct"/>
            <w:vAlign w:val="center"/>
          </w:tcPr>
          <w:p w14:paraId="6F11E627" w14:textId="35223521" w:rsidR="00865300" w:rsidRPr="001630F7" w:rsidDel="00865300" w:rsidRDefault="00865300" w:rsidP="0007421A">
            <w:pPr>
              <w:jc w:val="left"/>
              <w:rPr>
                <w:sz w:val="22"/>
                <w:szCs w:val="22"/>
              </w:rPr>
            </w:pPr>
            <w:r w:rsidRPr="001630F7">
              <w:rPr>
                <w:sz w:val="22"/>
                <w:szCs w:val="22"/>
              </w:rPr>
              <w:t>"</w:t>
            </w:r>
            <w:r w:rsidR="0007421A">
              <w:rPr>
                <w:sz w:val="22"/>
                <w:szCs w:val="22"/>
              </w:rPr>
              <w:t>Sun distance from MAVEN</w:t>
            </w:r>
            <w:r w:rsidRPr="001630F7">
              <w:rPr>
                <w:sz w:val="22"/>
                <w:szCs w:val="22"/>
              </w:rPr>
              <w:t>"</w:t>
            </w:r>
          </w:p>
        </w:tc>
      </w:tr>
      <w:tr w:rsidR="00865300" w:rsidRPr="009C4FB3" w14:paraId="2D936521" w14:textId="77777777" w:rsidTr="001630F7">
        <w:trPr>
          <w:cantSplit/>
        </w:trPr>
        <w:tc>
          <w:tcPr>
            <w:tcW w:w="545" w:type="pct"/>
            <w:vAlign w:val="center"/>
          </w:tcPr>
          <w:p w14:paraId="1A3C7F99" w14:textId="219A4209" w:rsidR="00865300" w:rsidRDefault="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w:t>
            </w:r>
            <w:r w:rsidR="00865300" w:rsidRPr="00C50BDA">
              <w:rPr>
                <w:rFonts w:ascii="Times New Roman" w:hAnsi="Times New Roman"/>
                <w:sz w:val="22"/>
                <w:szCs w:val="22"/>
              </w:rPr>
              <w:t>A4</w:t>
            </w:r>
          </w:p>
        </w:tc>
        <w:tc>
          <w:tcPr>
            <w:tcW w:w="1349" w:type="pct"/>
            <w:vAlign w:val="center"/>
          </w:tcPr>
          <w:p w14:paraId="1DF7DAB0" w14:textId="2EAB8FC5" w:rsidR="00865300" w:rsidRPr="001630F7" w:rsidDel="00865300" w:rsidRDefault="00865300">
            <w:pPr>
              <w:jc w:val="left"/>
              <w:rPr>
                <w:sz w:val="22"/>
                <w:szCs w:val="22"/>
              </w:rPr>
            </w:pPr>
            <w:r w:rsidRPr="001630F7">
              <w:rPr>
                <w:sz w:val="22"/>
                <w:szCs w:val="22"/>
              </w:rPr>
              <w:t xml:space="preserve">VALIDMAX        </w:t>
            </w:r>
          </w:p>
        </w:tc>
        <w:tc>
          <w:tcPr>
            <w:tcW w:w="1030" w:type="pct"/>
            <w:vAlign w:val="center"/>
          </w:tcPr>
          <w:p w14:paraId="488D5E10" w14:textId="08363883" w:rsidR="00865300" w:rsidRPr="001630F7" w:rsidDel="00865300" w:rsidRDefault="00865300" w:rsidP="0007421A">
            <w:pPr>
              <w:jc w:val="left"/>
              <w:rPr>
                <w:sz w:val="22"/>
                <w:szCs w:val="22"/>
              </w:rPr>
            </w:pPr>
            <w:r w:rsidRPr="001630F7">
              <w:rPr>
                <w:sz w:val="22"/>
                <w:szCs w:val="22"/>
              </w:rPr>
              <w:t>CDF_</w:t>
            </w:r>
            <w:r w:rsidR="0007421A">
              <w:rPr>
                <w:sz w:val="22"/>
                <w:szCs w:val="22"/>
              </w:rPr>
              <w:t>DOUBLE</w:t>
            </w:r>
          </w:p>
        </w:tc>
        <w:tc>
          <w:tcPr>
            <w:tcW w:w="2075" w:type="pct"/>
            <w:vAlign w:val="center"/>
          </w:tcPr>
          <w:p w14:paraId="725E7AA1" w14:textId="1932F0BB" w:rsidR="00865300" w:rsidRPr="001630F7" w:rsidDel="00865300" w:rsidRDefault="0007421A">
            <w:pPr>
              <w:jc w:val="left"/>
              <w:rPr>
                <w:sz w:val="22"/>
                <w:szCs w:val="22"/>
              </w:rPr>
            </w:pPr>
            <w:r>
              <w:rPr>
                <w:sz w:val="22"/>
                <w:szCs w:val="22"/>
              </w:rPr>
              <w:t>2.5e+08</w:t>
            </w:r>
          </w:p>
        </w:tc>
      </w:tr>
      <w:tr w:rsidR="00865300" w:rsidRPr="009C4FB3" w14:paraId="2CE3A6A6" w14:textId="77777777" w:rsidTr="001630F7">
        <w:trPr>
          <w:cantSplit/>
        </w:trPr>
        <w:tc>
          <w:tcPr>
            <w:tcW w:w="545" w:type="pct"/>
            <w:vAlign w:val="center"/>
          </w:tcPr>
          <w:p w14:paraId="19597F8B" w14:textId="2E1028D8" w:rsidR="00865300" w:rsidRDefault="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w:t>
            </w:r>
            <w:r w:rsidR="00865300" w:rsidRPr="00C50BDA">
              <w:rPr>
                <w:rFonts w:ascii="Times New Roman" w:hAnsi="Times New Roman"/>
                <w:sz w:val="22"/>
                <w:szCs w:val="22"/>
              </w:rPr>
              <w:t>A5</w:t>
            </w:r>
          </w:p>
        </w:tc>
        <w:tc>
          <w:tcPr>
            <w:tcW w:w="1349" w:type="pct"/>
            <w:vAlign w:val="center"/>
          </w:tcPr>
          <w:p w14:paraId="197EB564" w14:textId="450A3400" w:rsidR="00865300" w:rsidRPr="001630F7" w:rsidDel="00865300" w:rsidRDefault="00865300">
            <w:pPr>
              <w:jc w:val="left"/>
              <w:rPr>
                <w:sz w:val="22"/>
                <w:szCs w:val="22"/>
              </w:rPr>
            </w:pPr>
            <w:r w:rsidRPr="001630F7">
              <w:rPr>
                <w:sz w:val="22"/>
                <w:szCs w:val="22"/>
              </w:rPr>
              <w:t>VALIDMIN</w:t>
            </w:r>
          </w:p>
        </w:tc>
        <w:tc>
          <w:tcPr>
            <w:tcW w:w="1030" w:type="pct"/>
            <w:vAlign w:val="center"/>
          </w:tcPr>
          <w:p w14:paraId="2D017227" w14:textId="0F748DD2" w:rsidR="00865300" w:rsidRPr="001630F7" w:rsidDel="00865300" w:rsidRDefault="0007421A">
            <w:pPr>
              <w:jc w:val="left"/>
              <w:rPr>
                <w:sz w:val="22"/>
                <w:szCs w:val="22"/>
              </w:rPr>
            </w:pPr>
            <w:r w:rsidRPr="001630F7">
              <w:rPr>
                <w:sz w:val="22"/>
                <w:szCs w:val="22"/>
              </w:rPr>
              <w:t>CDF_</w:t>
            </w:r>
            <w:r>
              <w:rPr>
                <w:sz w:val="22"/>
                <w:szCs w:val="22"/>
              </w:rPr>
              <w:t>DOUBLE</w:t>
            </w:r>
          </w:p>
        </w:tc>
        <w:tc>
          <w:tcPr>
            <w:tcW w:w="2075" w:type="pct"/>
            <w:vAlign w:val="center"/>
          </w:tcPr>
          <w:p w14:paraId="2B851E2E" w14:textId="781544CF" w:rsidR="00865300" w:rsidRPr="001630F7" w:rsidDel="00865300" w:rsidRDefault="0007421A">
            <w:pPr>
              <w:jc w:val="left"/>
              <w:rPr>
                <w:sz w:val="22"/>
                <w:szCs w:val="22"/>
              </w:rPr>
            </w:pPr>
            <w:r>
              <w:rPr>
                <w:sz w:val="22"/>
                <w:szCs w:val="22"/>
              </w:rPr>
              <w:t>2.06e+08</w:t>
            </w:r>
          </w:p>
        </w:tc>
      </w:tr>
      <w:tr w:rsidR="0007421A" w:rsidRPr="009C4FB3" w14:paraId="5A7B875F" w14:textId="77777777" w:rsidTr="001630F7">
        <w:trPr>
          <w:cantSplit/>
        </w:trPr>
        <w:tc>
          <w:tcPr>
            <w:tcW w:w="545" w:type="pct"/>
            <w:vAlign w:val="center"/>
          </w:tcPr>
          <w:p w14:paraId="4F4A5F2F" w14:textId="367A1270" w:rsidR="0007421A" w:rsidRPr="00C50BDA" w:rsidRDefault="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w:t>
            </w:r>
            <w:r w:rsidR="0007421A" w:rsidRPr="00C50BDA">
              <w:rPr>
                <w:rFonts w:ascii="Times New Roman" w:hAnsi="Times New Roman"/>
                <w:sz w:val="22"/>
                <w:szCs w:val="22"/>
              </w:rPr>
              <w:t>A6</w:t>
            </w:r>
          </w:p>
        </w:tc>
        <w:tc>
          <w:tcPr>
            <w:tcW w:w="1349" w:type="pct"/>
            <w:vAlign w:val="center"/>
          </w:tcPr>
          <w:p w14:paraId="7332697C" w14:textId="2E1A6725" w:rsidR="0007421A" w:rsidRPr="001630F7" w:rsidRDefault="0007421A">
            <w:pPr>
              <w:jc w:val="left"/>
              <w:rPr>
                <w:sz w:val="22"/>
                <w:szCs w:val="22"/>
              </w:rPr>
            </w:pPr>
            <w:r>
              <w:rPr>
                <w:sz w:val="22"/>
                <w:szCs w:val="22"/>
              </w:rPr>
              <w:t>SCALEMAX</w:t>
            </w:r>
          </w:p>
        </w:tc>
        <w:tc>
          <w:tcPr>
            <w:tcW w:w="1030" w:type="pct"/>
            <w:vAlign w:val="center"/>
          </w:tcPr>
          <w:p w14:paraId="7005AAF6" w14:textId="03653A73" w:rsidR="0007421A" w:rsidRPr="001630F7" w:rsidRDefault="0007421A">
            <w:pPr>
              <w:jc w:val="left"/>
              <w:rPr>
                <w:sz w:val="22"/>
                <w:szCs w:val="22"/>
              </w:rPr>
            </w:pPr>
            <w:r w:rsidRPr="001630F7">
              <w:rPr>
                <w:sz w:val="22"/>
                <w:szCs w:val="22"/>
              </w:rPr>
              <w:t>CDF_</w:t>
            </w:r>
            <w:r>
              <w:rPr>
                <w:sz w:val="22"/>
                <w:szCs w:val="22"/>
              </w:rPr>
              <w:t>DOUBLE</w:t>
            </w:r>
          </w:p>
        </w:tc>
        <w:tc>
          <w:tcPr>
            <w:tcW w:w="2075" w:type="pct"/>
            <w:vAlign w:val="center"/>
          </w:tcPr>
          <w:p w14:paraId="247C9562" w14:textId="485E5601" w:rsidR="0007421A" w:rsidRDefault="0007421A">
            <w:pPr>
              <w:jc w:val="left"/>
              <w:rPr>
                <w:sz w:val="22"/>
                <w:szCs w:val="22"/>
              </w:rPr>
            </w:pPr>
            <w:r>
              <w:rPr>
                <w:sz w:val="22"/>
                <w:szCs w:val="22"/>
              </w:rPr>
              <w:t>2.5e+08</w:t>
            </w:r>
          </w:p>
        </w:tc>
      </w:tr>
      <w:tr w:rsidR="0007421A" w:rsidRPr="009C4FB3" w14:paraId="131DAEBB" w14:textId="77777777" w:rsidTr="001630F7">
        <w:trPr>
          <w:cantSplit/>
        </w:trPr>
        <w:tc>
          <w:tcPr>
            <w:tcW w:w="545" w:type="pct"/>
            <w:vAlign w:val="center"/>
          </w:tcPr>
          <w:p w14:paraId="21DF6B7B" w14:textId="0F7B5FF6" w:rsidR="0007421A" w:rsidRPr="00C50BDA" w:rsidRDefault="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w:t>
            </w:r>
            <w:r w:rsidR="0007421A" w:rsidRPr="00C50BDA">
              <w:rPr>
                <w:rFonts w:ascii="Times New Roman" w:hAnsi="Times New Roman"/>
                <w:sz w:val="22"/>
                <w:szCs w:val="22"/>
              </w:rPr>
              <w:t>A7</w:t>
            </w:r>
          </w:p>
        </w:tc>
        <w:tc>
          <w:tcPr>
            <w:tcW w:w="1349" w:type="pct"/>
            <w:vAlign w:val="center"/>
          </w:tcPr>
          <w:p w14:paraId="132B14DE" w14:textId="26AEBBA7" w:rsidR="0007421A" w:rsidRPr="001630F7" w:rsidRDefault="0007421A">
            <w:pPr>
              <w:jc w:val="left"/>
              <w:rPr>
                <w:sz w:val="22"/>
                <w:szCs w:val="22"/>
              </w:rPr>
            </w:pPr>
            <w:r>
              <w:rPr>
                <w:sz w:val="22"/>
                <w:szCs w:val="22"/>
              </w:rPr>
              <w:t>SCALEMIN</w:t>
            </w:r>
          </w:p>
        </w:tc>
        <w:tc>
          <w:tcPr>
            <w:tcW w:w="1030" w:type="pct"/>
            <w:vAlign w:val="center"/>
          </w:tcPr>
          <w:p w14:paraId="76CC518D" w14:textId="5D7FF1E4" w:rsidR="0007421A" w:rsidRPr="001630F7" w:rsidRDefault="0007421A">
            <w:pPr>
              <w:jc w:val="left"/>
              <w:rPr>
                <w:sz w:val="22"/>
                <w:szCs w:val="22"/>
              </w:rPr>
            </w:pPr>
            <w:r w:rsidRPr="001630F7">
              <w:rPr>
                <w:sz w:val="22"/>
                <w:szCs w:val="22"/>
              </w:rPr>
              <w:t>CDF_</w:t>
            </w:r>
            <w:r>
              <w:rPr>
                <w:sz w:val="22"/>
                <w:szCs w:val="22"/>
              </w:rPr>
              <w:t>DOUBLE</w:t>
            </w:r>
          </w:p>
        </w:tc>
        <w:tc>
          <w:tcPr>
            <w:tcW w:w="2075" w:type="pct"/>
            <w:vAlign w:val="center"/>
          </w:tcPr>
          <w:p w14:paraId="17618450" w14:textId="661636EF" w:rsidR="0007421A" w:rsidRDefault="0007421A">
            <w:pPr>
              <w:jc w:val="left"/>
              <w:rPr>
                <w:sz w:val="22"/>
                <w:szCs w:val="22"/>
              </w:rPr>
            </w:pPr>
            <w:r>
              <w:rPr>
                <w:sz w:val="22"/>
                <w:szCs w:val="22"/>
              </w:rPr>
              <w:t>2.06e+08</w:t>
            </w:r>
          </w:p>
        </w:tc>
      </w:tr>
      <w:tr w:rsidR="0007421A" w:rsidRPr="009C4FB3" w14:paraId="0FD2C2D7" w14:textId="77777777" w:rsidTr="001630F7">
        <w:trPr>
          <w:cantSplit/>
        </w:trPr>
        <w:tc>
          <w:tcPr>
            <w:tcW w:w="545" w:type="pct"/>
            <w:vAlign w:val="center"/>
          </w:tcPr>
          <w:p w14:paraId="28F828EC" w14:textId="4F5D171D" w:rsidR="0007421A" w:rsidRDefault="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w:t>
            </w:r>
            <w:r w:rsidR="0007421A" w:rsidRPr="00C50BDA">
              <w:rPr>
                <w:rFonts w:ascii="Times New Roman" w:hAnsi="Times New Roman"/>
                <w:sz w:val="22"/>
                <w:szCs w:val="22"/>
              </w:rPr>
              <w:t>A8</w:t>
            </w:r>
          </w:p>
        </w:tc>
        <w:tc>
          <w:tcPr>
            <w:tcW w:w="1349" w:type="pct"/>
            <w:vAlign w:val="center"/>
          </w:tcPr>
          <w:p w14:paraId="5346AE57" w14:textId="38243C3F" w:rsidR="0007421A" w:rsidRPr="001630F7" w:rsidDel="00865300" w:rsidRDefault="0007421A">
            <w:pPr>
              <w:jc w:val="left"/>
              <w:rPr>
                <w:sz w:val="22"/>
                <w:szCs w:val="22"/>
              </w:rPr>
            </w:pPr>
            <w:r w:rsidRPr="001630F7">
              <w:rPr>
                <w:sz w:val="22"/>
                <w:szCs w:val="22"/>
              </w:rPr>
              <w:t xml:space="preserve">LABLAXIS        </w:t>
            </w:r>
          </w:p>
        </w:tc>
        <w:tc>
          <w:tcPr>
            <w:tcW w:w="1030" w:type="pct"/>
            <w:vAlign w:val="center"/>
          </w:tcPr>
          <w:p w14:paraId="599B19D1" w14:textId="6128197F" w:rsidR="0007421A" w:rsidRPr="001630F7" w:rsidDel="00865300" w:rsidRDefault="0007421A">
            <w:pPr>
              <w:jc w:val="left"/>
              <w:rPr>
                <w:sz w:val="22"/>
                <w:szCs w:val="22"/>
              </w:rPr>
            </w:pPr>
            <w:r w:rsidRPr="001630F7">
              <w:rPr>
                <w:sz w:val="22"/>
                <w:szCs w:val="22"/>
              </w:rPr>
              <w:t>CDF_CHAR</w:t>
            </w:r>
          </w:p>
        </w:tc>
        <w:tc>
          <w:tcPr>
            <w:tcW w:w="2075" w:type="pct"/>
            <w:vAlign w:val="center"/>
          </w:tcPr>
          <w:p w14:paraId="2E3A5B71" w14:textId="271D28ED" w:rsidR="0007421A" w:rsidRPr="001630F7" w:rsidDel="00865300" w:rsidRDefault="0007421A" w:rsidP="0007421A">
            <w:pPr>
              <w:jc w:val="left"/>
              <w:rPr>
                <w:sz w:val="22"/>
                <w:szCs w:val="22"/>
              </w:rPr>
            </w:pPr>
            <w:r w:rsidRPr="001630F7">
              <w:rPr>
                <w:sz w:val="22"/>
                <w:szCs w:val="22"/>
              </w:rPr>
              <w:t>"</w:t>
            </w:r>
            <w:r>
              <w:rPr>
                <w:sz w:val="22"/>
                <w:szCs w:val="22"/>
              </w:rPr>
              <w:t>Sun distance from MAVEN</w:t>
            </w:r>
            <w:r w:rsidRPr="001630F7">
              <w:rPr>
                <w:sz w:val="22"/>
                <w:szCs w:val="22"/>
              </w:rPr>
              <w:t>"</w:t>
            </w:r>
          </w:p>
        </w:tc>
      </w:tr>
      <w:tr w:rsidR="0007421A" w:rsidRPr="009C4FB3" w14:paraId="353C25B6" w14:textId="77777777" w:rsidTr="001630F7">
        <w:trPr>
          <w:cantSplit/>
        </w:trPr>
        <w:tc>
          <w:tcPr>
            <w:tcW w:w="545" w:type="pct"/>
            <w:vAlign w:val="center"/>
          </w:tcPr>
          <w:p w14:paraId="02D1D261" w14:textId="63BBCFD9" w:rsidR="0007421A" w:rsidRDefault="0007421A" w:rsidP="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sidR="00E16D28">
              <w:rPr>
                <w:rFonts w:ascii="Times New Roman" w:hAnsi="Times New Roman"/>
                <w:sz w:val="22"/>
                <w:szCs w:val="22"/>
              </w:rPr>
              <w:t>8</w:t>
            </w:r>
            <w:r w:rsidRPr="00C50BDA">
              <w:rPr>
                <w:rFonts w:ascii="Times New Roman" w:hAnsi="Times New Roman"/>
                <w:sz w:val="22"/>
                <w:szCs w:val="22"/>
              </w:rPr>
              <w:t>A9</w:t>
            </w:r>
          </w:p>
        </w:tc>
        <w:tc>
          <w:tcPr>
            <w:tcW w:w="1349" w:type="pct"/>
            <w:vAlign w:val="center"/>
          </w:tcPr>
          <w:p w14:paraId="4680721C" w14:textId="7B0C94BB" w:rsidR="0007421A" w:rsidRPr="001630F7" w:rsidDel="00865300" w:rsidRDefault="0007421A">
            <w:pPr>
              <w:jc w:val="left"/>
              <w:rPr>
                <w:sz w:val="22"/>
                <w:szCs w:val="22"/>
              </w:rPr>
            </w:pPr>
            <w:r w:rsidRPr="001630F7">
              <w:rPr>
                <w:sz w:val="22"/>
                <w:szCs w:val="22"/>
              </w:rPr>
              <w:t xml:space="preserve">FILLVAL         </w:t>
            </w:r>
          </w:p>
        </w:tc>
        <w:tc>
          <w:tcPr>
            <w:tcW w:w="1030" w:type="pct"/>
            <w:vAlign w:val="center"/>
          </w:tcPr>
          <w:p w14:paraId="48A66FB8" w14:textId="13C07E87" w:rsidR="0007421A" w:rsidRPr="001630F7" w:rsidDel="00865300" w:rsidRDefault="0007421A">
            <w:pPr>
              <w:jc w:val="left"/>
              <w:rPr>
                <w:sz w:val="22"/>
                <w:szCs w:val="22"/>
              </w:rPr>
            </w:pPr>
            <w:r w:rsidRPr="001630F7">
              <w:rPr>
                <w:sz w:val="22"/>
                <w:szCs w:val="22"/>
              </w:rPr>
              <w:t>CDF_</w:t>
            </w:r>
            <w:r>
              <w:rPr>
                <w:sz w:val="22"/>
                <w:szCs w:val="22"/>
              </w:rPr>
              <w:t>DOUBLE</w:t>
            </w:r>
          </w:p>
        </w:tc>
        <w:tc>
          <w:tcPr>
            <w:tcW w:w="2075" w:type="pct"/>
            <w:vAlign w:val="center"/>
          </w:tcPr>
          <w:p w14:paraId="3418C4A1" w14:textId="635D42BD" w:rsidR="0007421A" w:rsidRPr="001630F7" w:rsidDel="00865300" w:rsidRDefault="0007421A">
            <w:pPr>
              <w:jc w:val="left"/>
              <w:rPr>
                <w:sz w:val="22"/>
                <w:szCs w:val="22"/>
              </w:rPr>
            </w:pPr>
            <w:r w:rsidRPr="001630F7">
              <w:rPr>
                <w:sz w:val="22"/>
                <w:szCs w:val="22"/>
              </w:rPr>
              <w:t>-1.0e+31</w:t>
            </w:r>
          </w:p>
        </w:tc>
      </w:tr>
      <w:tr w:rsidR="00BA3A41" w:rsidRPr="009C4FB3" w14:paraId="36A0D6AE" w14:textId="77777777" w:rsidTr="001630F7">
        <w:trPr>
          <w:cantSplit/>
        </w:trPr>
        <w:tc>
          <w:tcPr>
            <w:tcW w:w="545" w:type="pct"/>
            <w:vAlign w:val="center"/>
          </w:tcPr>
          <w:p w14:paraId="30C2C928" w14:textId="6302182F" w:rsidR="00BA3A41" w:rsidRPr="00C50BDA" w:rsidRDefault="00BA3A41" w:rsidP="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A10</w:t>
            </w:r>
          </w:p>
        </w:tc>
        <w:tc>
          <w:tcPr>
            <w:tcW w:w="1349" w:type="pct"/>
            <w:vAlign w:val="center"/>
          </w:tcPr>
          <w:p w14:paraId="3BABE35D" w14:textId="77F9A1FC" w:rsidR="00BA3A41" w:rsidRPr="001630F7" w:rsidRDefault="00BA3A41">
            <w:pPr>
              <w:jc w:val="left"/>
              <w:rPr>
                <w:sz w:val="22"/>
                <w:szCs w:val="22"/>
              </w:rPr>
            </w:pPr>
            <w:r>
              <w:rPr>
                <w:sz w:val="22"/>
                <w:szCs w:val="22"/>
              </w:rPr>
              <w:t>DEPEND_0</w:t>
            </w:r>
          </w:p>
        </w:tc>
        <w:tc>
          <w:tcPr>
            <w:tcW w:w="1030" w:type="pct"/>
            <w:vAlign w:val="center"/>
          </w:tcPr>
          <w:p w14:paraId="4C3E4CD6" w14:textId="3EC84492" w:rsidR="00BA3A41" w:rsidRPr="001630F7" w:rsidRDefault="00BA3A41">
            <w:pPr>
              <w:jc w:val="left"/>
              <w:rPr>
                <w:sz w:val="22"/>
                <w:szCs w:val="22"/>
              </w:rPr>
            </w:pPr>
            <w:r>
              <w:rPr>
                <w:sz w:val="22"/>
                <w:szCs w:val="22"/>
              </w:rPr>
              <w:t>CDF_CHAR</w:t>
            </w:r>
          </w:p>
        </w:tc>
        <w:tc>
          <w:tcPr>
            <w:tcW w:w="2075" w:type="pct"/>
            <w:vAlign w:val="center"/>
          </w:tcPr>
          <w:p w14:paraId="0D1696B8" w14:textId="3DD40FDB" w:rsidR="00BA3A41" w:rsidRDefault="00BA3A41">
            <w:pPr>
              <w:jc w:val="left"/>
              <w:rPr>
                <w:sz w:val="22"/>
                <w:szCs w:val="22"/>
              </w:rPr>
            </w:pPr>
            <w:r>
              <w:rPr>
                <w:sz w:val="22"/>
                <w:szCs w:val="22"/>
              </w:rPr>
              <w:t>“epoch”</w:t>
            </w:r>
          </w:p>
        </w:tc>
      </w:tr>
      <w:tr w:rsidR="00BA3A41" w:rsidRPr="009C4FB3" w14:paraId="3CE4D8E4" w14:textId="77777777" w:rsidTr="001630F7">
        <w:trPr>
          <w:cantSplit/>
        </w:trPr>
        <w:tc>
          <w:tcPr>
            <w:tcW w:w="545" w:type="pct"/>
            <w:vAlign w:val="center"/>
          </w:tcPr>
          <w:p w14:paraId="23407A88" w14:textId="6266C1B4" w:rsidR="00BA3A41" w:rsidRDefault="00BA3A41" w:rsidP="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w:t>
            </w:r>
            <w:r>
              <w:rPr>
                <w:rFonts w:ascii="Times New Roman" w:hAnsi="Times New Roman"/>
                <w:sz w:val="22"/>
                <w:szCs w:val="22"/>
              </w:rPr>
              <w:t>8</w:t>
            </w:r>
            <w:r w:rsidRPr="00C50BDA">
              <w:rPr>
                <w:rFonts w:ascii="Times New Roman" w:hAnsi="Times New Roman"/>
                <w:sz w:val="22"/>
                <w:szCs w:val="22"/>
              </w:rPr>
              <w:t>A11</w:t>
            </w:r>
          </w:p>
        </w:tc>
        <w:tc>
          <w:tcPr>
            <w:tcW w:w="1349" w:type="pct"/>
            <w:vAlign w:val="center"/>
          </w:tcPr>
          <w:p w14:paraId="7BA97CAF" w14:textId="366570AC" w:rsidR="00BA3A41" w:rsidRPr="001630F7" w:rsidDel="00865300" w:rsidRDefault="00BA3A41">
            <w:pPr>
              <w:jc w:val="left"/>
              <w:rPr>
                <w:sz w:val="22"/>
                <w:szCs w:val="22"/>
              </w:rPr>
            </w:pPr>
            <w:r w:rsidRPr="001630F7">
              <w:rPr>
                <w:sz w:val="22"/>
                <w:szCs w:val="22"/>
              </w:rPr>
              <w:t xml:space="preserve">FORMAT </w:t>
            </w:r>
          </w:p>
        </w:tc>
        <w:tc>
          <w:tcPr>
            <w:tcW w:w="1030" w:type="pct"/>
            <w:vAlign w:val="center"/>
          </w:tcPr>
          <w:p w14:paraId="30213824" w14:textId="6CA04E39" w:rsidR="00BA3A41" w:rsidRPr="001630F7" w:rsidDel="00865300" w:rsidRDefault="00BA3A41">
            <w:pPr>
              <w:jc w:val="left"/>
              <w:rPr>
                <w:sz w:val="22"/>
                <w:szCs w:val="22"/>
              </w:rPr>
            </w:pPr>
            <w:r w:rsidRPr="001630F7">
              <w:rPr>
                <w:sz w:val="22"/>
                <w:szCs w:val="22"/>
              </w:rPr>
              <w:t>CDF_CHAR</w:t>
            </w:r>
          </w:p>
        </w:tc>
        <w:tc>
          <w:tcPr>
            <w:tcW w:w="2075" w:type="pct"/>
            <w:vAlign w:val="center"/>
          </w:tcPr>
          <w:p w14:paraId="05738C95" w14:textId="7069EB5D" w:rsidR="00BA3A41" w:rsidRPr="001630F7" w:rsidDel="00865300" w:rsidRDefault="00BA3A41">
            <w:pPr>
              <w:jc w:val="left"/>
              <w:rPr>
                <w:sz w:val="22"/>
                <w:szCs w:val="22"/>
              </w:rPr>
            </w:pPr>
            <w:r>
              <w:rPr>
                <w:sz w:val="22"/>
                <w:szCs w:val="22"/>
              </w:rPr>
              <w:t>"F12.2</w:t>
            </w:r>
            <w:r w:rsidRPr="001630F7">
              <w:rPr>
                <w:sz w:val="22"/>
                <w:szCs w:val="22"/>
              </w:rPr>
              <w:t>"</w:t>
            </w:r>
          </w:p>
        </w:tc>
      </w:tr>
      <w:tr w:rsidR="00BA3A41" w:rsidRPr="009C4FB3" w14:paraId="24B41B29" w14:textId="77777777" w:rsidTr="001630F7">
        <w:trPr>
          <w:cantSplit/>
        </w:trPr>
        <w:tc>
          <w:tcPr>
            <w:tcW w:w="545" w:type="pct"/>
            <w:vAlign w:val="center"/>
          </w:tcPr>
          <w:p w14:paraId="71A31FE1" w14:textId="1B21EF2F" w:rsidR="00BA3A41" w:rsidRDefault="00BA3A41" w:rsidP="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V8A12</w:t>
            </w:r>
          </w:p>
        </w:tc>
        <w:tc>
          <w:tcPr>
            <w:tcW w:w="1349" w:type="pct"/>
            <w:vAlign w:val="center"/>
          </w:tcPr>
          <w:p w14:paraId="1A0ADC4C" w14:textId="783A5040" w:rsidR="00BA3A41" w:rsidRPr="001630F7" w:rsidDel="00865300" w:rsidRDefault="00BA3A41">
            <w:pPr>
              <w:jc w:val="left"/>
              <w:rPr>
                <w:sz w:val="22"/>
                <w:szCs w:val="22"/>
              </w:rPr>
            </w:pPr>
            <w:r w:rsidRPr="001630F7">
              <w:rPr>
                <w:sz w:val="22"/>
                <w:szCs w:val="22"/>
              </w:rPr>
              <w:t>DISPLAY_TYPE</w:t>
            </w:r>
          </w:p>
        </w:tc>
        <w:tc>
          <w:tcPr>
            <w:tcW w:w="1030" w:type="pct"/>
            <w:vAlign w:val="center"/>
          </w:tcPr>
          <w:p w14:paraId="2DB21645" w14:textId="70259F48" w:rsidR="00BA3A41" w:rsidRPr="001630F7" w:rsidDel="00865300" w:rsidRDefault="00BA3A41">
            <w:pPr>
              <w:jc w:val="left"/>
              <w:rPr>
                <w:sz w:val="22"/>
                <w:szCs w:val="22"/>
              </w:rPr>
            </w:pPr>
            <w:r w:rsidRPr="001630F7">
              <w:rPr>
                <w:sz w:val="22"/>
                <w:szCs w:val="22"/>
              </w:rPr>
              <w:t>CDF_CHAR</w:t>
            </w:r>
          </w:p>
        </w:tc>
        <w:tc>
          <w:tcPr>
            <w:tcW w:w="2075" w:type="pct"/>
            <w:vAlign w:val="center"/>
          </w:tcPr>
          <w:p w14:paraId="240D138F" w14:textId="3D34AD19" w:rsidR="00BA3A41" w:rsidRPr="001630F7" w:rsidDel="00865300" w:rsidRDefault="00BA3A41">
            <w:pPr>
              <w:jc w:val="left"/>
              <w:rPr>
                <w:sz w:val="22"/>
                <w:szCs w:val="22"/>
              </w:rPr>
            </w:pPr>
            <w:r>
              <w:rPr>
                <w:sz w:val="22"/>
                <w:szCs w:val="22"/>
              </w:rPr>
              <w:t>"t</w:t>
            </w:r>
            <w:r w:rsidRPr="001630F7">
              <w:rPr>
                <w:sz w:val="22"/>
                <w:szCs w:val="22"/>
              </w:rPr>
              <w:t>ime_series"</w:t>
            </w:r>
          </w:p>
        </w:tc>
      </w:tr>
      <w:tr w:rsidR="00BA3A41" w:rsidRPr="009C4FB3" w14:paraId="01090054" w14:textId="77777777" w:rsidTr="001630F7">
        <w:trPr>
          <w:cantSplit/>
        </w:trPr>
        <w:tc>
          <w:tcPr>
            <w:tcW w:w="545" w:type="pct"/>
            <w:vAlign w:val="center"/>
          </w:tcPr>
          <w:p w14:paraId="292B249A" w14:textId="7FE19AEA" w:rsidR="00BA3A41" w:rsidRDefault="00BA3A41" w:rsidP="00E16D28">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V8A13</w:t>
            </w:r>
          </w:p>
        </w:tc>
        <w:tc>
          <w:tcPr>
            <w:tcW w:w="1349" w:type="pct"/>
            <w:vAlign w:val="center"/>
          </w:tcPr>
          <w:p w14:paraId="7727F172" w14:textId="6F9C54AF" w:rsidR="00BA3A41" w:rsidRPr="001630F7" w:rsidDel="00865300" w:rsidRDefault="00BA3A41">
            <w:pPr>
              <w:jc w:val="left"/>
              <w:rPr>
                <w:sz w:val="22"/>
                <w:szCs w:val="22"/>
              </w:rPr>
            </w:pPr>
            <w:r w:rsidRPr="001630F7">
              <w:rPr>
                <w:sz w:val="22"/>
                <w:szCs w:val="22"/>
              </w:rPr>
              <w:t xml:space="preserve">VAR_TYPE        </w:t>
            </w:r>
          </w:p>
        </w:tc>
        <w:tc>
          <w:tcPr>
            <w:tcW w:w="1030" w:type="pct"/>
            <w:vAlign w:val="center"/>
          </w:tcPr>
          <w:p w14:paraId="5266A9E2" w14:textId="5B69AE7D" w:rsidR="00BA3A41" w:rsidRPr="001630F7" w:rsidDel="00865300" w:rsidRDefault="00BA3A41">
            <w:pPr>
              <w:jc w:val="left"/>
              <w:rPr>
                <w:sz w:val="22"/>
                <w:szCs w:val="22"/>
              </w:rPr>
            </w:pPr>
            <w:r w:rsidRPr="001630F7">
              <w:rPr>
                <w:sz w:val="22"/>
                <w:szCs w:val="22"/>
              </w:rPr>
              <w:t>CDF_CHAR</w:t>
            </w:r>
          </w:p>
        </w:tc>
        <w:tc>
          <w:tcPr>
            <w:tcW w:w="2075" w:type="pct"/>
            <w:vAlign w:val="center"/>
          </w:tcPr>
          <w:p w14:paraId="47902C87" w14:textId="0057E76D" w:rsidR="00BA3A41" w:rsidRPr="001630F7" w:rsidDel="00865300" w:rsidRDefault="00BA3A41">
            <w:pPr>
              <w:jc w:val="left"/>
              <w:rPr>
                <w:sz w:val="22"/>
                <w:szCs w:val="22"/>
              </w:rPr>
            </w:pPr>
            <w:r w:rsidRPr="001630F7">
              <w:rPr>
                <w:sz w:val="22"/>
                <w:szCs w:val="22"/>
              </w:rPr>
              <w:t>"support_data"</w:t>
            </w:r>
          </w:p>
        </w:tc>
      </w:tr>
      <w:tr w:rsidR="00BA3A41" w:rsidRPr="009C4FB3" w14:paraId="444F5295" w14:textId="77777777" w:rsidTr="001630F7">
        <w:trPr>
          <w:cantSplit/>
        </w:trPr>
        <w:tc>
          <w:tcPr>
            <w:tcW w:w="545" w:type="pct"/>
            <w:vAlign w:val="center"/>
          </w:tcPr>
          <w:p w14:paraId="2B0AA3C6" w14:textId="0D00EFBB" w:rsidR="00BA3A41" w:rsidRDefault="00BA3A41">
            <w:pPr>
              <w:pStyle w:val="TableText"/>
              <w:widowControl w:val="0"/>
              <w:suppressAutoHyphens w:val="0"/>
              <w:autoSpaceDE w:val="0"/>
              <w:autoSpaceDN w:val="0"/>
              <w:adjustRightInd w:val="0"/>
              <w:spacing w:before="20" w:after="20"/>
              <w:jc w:val="left"/>
              <w:rPr>
                <w:rFonts w:ascii="Times New Roman" w:hAnsi="Times New Roman"/>
                <w:sz w:val="22"/>
                <w:szCs w:val="22"/>
              </w:rPr>
            </w:pPr>
            <w:r>
              <w:rPr>
                <w:rFonts w:ascii="Times New Roman" w:hAnsi="Times New Roman"/>
                <w:sz w:val="22"/>
                <w:szCs w:val="22"/>
              </w:rPr>
              <w:t>V8A14</w:t>
            </w:r>
          </w:p>
        </w:tc>
        <w:tc>
          <w:tcPr>
            <w:tcW w:w="1349" w:type="pct"/>
            <w:vAlign w:val="center"/>
          </w:tcPr>
          <w:p w14:paraId="5239AAB6" w14:textId="5C3CA380" w:rsidR="00BA3A41" w:rsidRPr="001630F7" w:rsidDel="00865300" w:rsidRDefault="00BA3A41">
            <w:pPr>
              <w:jc w:val="left"/>
              <w:rPr>
                <w:sz w:val="22"/>
                <w:szCs w:val="22"/>
              </w:rPr>
            </w:pPr>
            <w:r>
              <w:rPr>
                <w:sz w:val="22"/>
                <w:szCs w:val="22"/>
              </w:rPr>
              <w:t>UNITS</w:t>
            </w:r>
          </w:p>
        </w:tc>
        <w:tc>
          <w:tcPr>
            <w:tcW w:w="1030" w:type="pct"/>
            <w:vAlign w:val="center"/>
          </w:tcPr>
          <w:p w14:paraId="0956E269" w14:textId="1D59445D" w:rsidR="00BA3A41" w:rsidRPr="001630F7" w:rsidDel="00865300" w:rsidRDefault="00BA3A41">
            <w:pPr>
              <w:jc w:val="left"/>
              <w:rPr>
                <w:sz w:val="22"/>
                <w:szCs w:val="22"/>
              </w:rPr>
            </w:pPr>
            <w:r>
              <w:rPr>
                <w:sz w:val="22"/>
                <w:szCs w:val="22"/>
              </w:rPr>
              <w:t>CDF_CHAR</w:t>
            </w:r>
          </w:p>
        </w:tc>
        <w:tc>
          <w:tcPr>
            <w:tcW w:w="2075" w:type="pct"/>
            <w:vAlign w:val="center"/>
          </w:tcPr>
          <w:p w14:paraId="653884E6" w14:textId="4C10D297" w:rsidR="00BA3A41" w:rsidRPr="001630F7" w:rsidDel="00865300" w:rsidRDefault="00BA3A41">
            <w:pPr>
              <w:jc w:val="left"/>
              <w:rPr>
                <w:sz w:val="22"/>
                <w:szCs w:val="22"/>
              </w:rPr>
            </w:pPr>
            <w:r>
              <w:rPr>
                <w:sz w:val="22"/>
                <w:szCs w:val="22"/>
              </w:rPr>
              <w:t>“kilometers”</w:t>
            </w:r>
          </w:p>
        </w:tc>
      </w:tr>
    </w:tbl>
    <w:p w14:paraId="5BF23630" w14:textId="77777777" w:rsidR="00DA0532" w:rsidRDefault="00DA0532" w:rsidP="00974147">
      <w:pPr>
        <w:pStyle w:val="Caption"/>
      </w:pPr>
      <w:bookmarkStart w:id="350" w:name="_Toc252785568"/>
    </w:p>
    <w:p w14:paraId="654E5262" w14:textId="77777777" w:rsidR="00272A94" w:rsidRDefault="00272A94" w:rsidP="001630F7"/>
    <w:p w14:paraId="08BB6607" w14:textId="77777777" w:rsidR="00272A94" w:rsidRDefault="00272A94" w:rsidP="001630F7"/>
    <w:p w14:paraId="1845C7A7" w14:textId="77777777" w:rsidR="00272A94" w:rsidRPr="00C50BDA" w:rsidRDefault="00272A94" w:rsidP="001630F7"/>
    <w:p w14:paraId="7615C3F3" w14:textId="3DB5F167" w:rsidR="005B4C0E" w:rsidRPr="009C4FB3" w:rsidRDefault="005B4C0E" w:rsidP="005B4C0E">
      <w:pPr>
        <w:pStyle w:val="Caption"/>
      </w:pPr>
      <w:bookmarkStart w:id="351" w:name="_Ref264201605"/>
      <w:bookmarkStart w:id="352" w:name="_Toc489364351"/>
      <w:bookmarkEnd w:id="350"/>
      <w:r w:rsidRPr="009C4FB3">
        <w:t xml:space="preserve">Table </w:t>
      </w:r>
      <w:r w:rsidR="002E4FCE">
        <w:fldChar w:fldCharType="begin"/>
      </w:r>
      <w:r w:rsidR="00DF71B2">
        <w:instrText xml:space="preserve"> SEQ Table \* ARABIC </w:instrText>
      </w:r>
      <w:r w:rsidR="002E4FCE">
        <w:fldChar w:fldCharType="separate"/>
      </w:r>
      <w:r w:rsidR="005E34F5">
        <w:rPr>
          <w:noProof/>
        </w:rPr>
        <w:t>18</w:t>
      </w:r>
      <w:r w:rsidR="002E4FCE">
        <w:rPr>
          <w:noProof/>
        </w:rPr>
        <w:fldChar w:fldCharType="end"/>
      </w:r>
      <w:bookmarkEnd w:id="351"/>
      <w:r w:rsidRPr="009C4FB3">
        <w:t>: Contents for euv.modelled:</w:t>
      </w:r>
      <w:r w:rsidR="00251BA6">
        <w:t>data.</w:t>
      </w:r>
      <w:r>
        <w:t>minute</w:t>
      </w:r>
      <w:r w:rsidR="00251BA6">
        <w:t>.</w:t>
      </w:r>
      <w:r w:rsidRPr="009C4FB3">
        <w:t>spectra data files.</w:t>
      </w:r>
      <w:bookmarkEnd w:id="3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2145"/>
        <w:gridCol w:w="2345"/>
        <w:gridCol w:w="3964"/>
      </w:tblGrid>
      <w:tr w:rsidR="00E16D28" w:rsidRPr="009C4FB3" w14:paraId="11A6E8E5" w14:textId="77777777" w:rsidTr="0099236F">
        <w:trPr>
          <w:trHeight w:val="440"/>
        </w:trPr>
        <w:tc>
          <w:tcPr>
            <w:tcW w:w="479" w:type="pct"/>
            <w:shd w:val="clear" w:color="auto" w:fill="C0C0C0"/>
            <w:vAlign w:val="center"/>
          </w:tcPr>
          <w:p w14:paraId="35ACCD47" w14:textId="77777777" w:rsidR="0092551C" w:rsidRPr="00C50BDA" w:rsidRDefault="0092551C" w:rsidP="001630F7">
            <w:pPr>
              <w:pStyle w:val="TableText"/>
              <w:spacing w:before="0"/>
              <w:jc w:val="left"/>
              <w:rPr>
                <w:rFonts w:ascii="Times New Roman" w:hAnsi="Times New Roman"/>
                <w:b/>
                <w:sz w:val="22"/>
                <w:szCs w:val="22"/>
              </w:rPr>
            </w:pPr>
            <w:r w:rsidRPr="00C50BDA">
              <w:rPr>
                <w:rFonts w:ascii="Times New Roman" w:hAnsi="Times New Roman"/>
                <w:b/>
                <w:sz w:val="22"/>
                <w:szCs w:val="22"/>
              </w:rPr>
              <w:t>No.</w:t>
            </w:r>
          </w:p>
        </w:tc>
        <w:tc>
          <w:tcPr>
            <w:tcW w:w="1147" w:type="pct"/>
            <w:shd w:val="clear" w:color="auto" w:fill="C0C0C0"/>
            <w:vAlign w:val="center"/>
          </w:tcPr>
          <w:p w14:paraId="414BEF4A" w14:textId="77777777" w:rsidR="0092551C" w:rsidRPr="001630F7" w:rsidRDefault="0092551C" w:rsidP="001630F7">
            <w:pPr>
              <w:pStyle w:val="TableText"/>
              <w:spacing w:before="0"/>
              <w:jc w:val="left"/>
              <w:rPr>
                <w:rFonts w:ascii="Times New Roman" w:hAnsi="Times New Roman"/>
                <w:b/>
                <w:sz w:val="22"/>
                <w:szCs w:val="22"/>
              </w:rPr>
            </w:pPr>
            <w:r w:rsidRPr="001630F7">
              <w:rPr>
                <w:rFonts w:ascii="Times New Roman" w:hAnsi="Times New Roman"/>
                <w:b/>
                <w:sz w:val="22"/>
                <w:szCs w:val="22"/>
              </w:rPr>
              <w:t>Field Name</w:t>
            </w:r>
          </w:p>
        </w:tc>
        <w:tc>
          <w:tcPr>
            <w:tcW w:w="1254" w:type="pct"/>
            <w:shd w:val="clear" w:color="auto" w:fill="C0C0C0"/>
            <w:vAlign w:val="center"/>
          </w:tcPr>
          <w:p w14:paraId="1927C333" w14:textId="77777777" w:rsidR="0092551C" w:rsidRPr="001630F7" w:rsidRDefault="0092551C" w:rsidP="001630F7">
            <w:pPr>
              <w:pStyle w:val="TableText"/>
              <w:spacing w:before="0"/>
              <w:jc w:val="left"/>
              <w:rPr>
                <w:rFonts w:ascii="Times New Roman" w:hAnsi="Times New Roman"/>
                <w:b/>
                <w:sz w:val="22"/>
                <w:szCs w:val="22"/>
              </w:rPr>
            </w:pPr>
            <w:r w:rsidRPr="001630F7">
              <w:rPr>
                <w:rFonts w:ascii="Times New Roman" w:hAnsi="Times New Roman"/>
                <w:b/>
                <w:sz w:val="22"/>
                <w:szCs w:val="22"/>
              </w:rPr>
              <w:t>Type</w:t>
            </w:r>
          </w:p>
        </w:tc>
        <w:tc>
          <w:tcPr>
            <w:tcW w:w="2120" w:type="pct"/>
            <w:shd w:val="clear" w:color="auto" w:fill="C0C0C0"/>
            <w:vAlign w:val="center"/>
          </w:tcPr>
          <w:p w14:paraId="257842C9" w14:textId="77777777" w:rsidR="0092551C" w:rsidRPr="001630F7" w:rsidRDefault="0092551C" w:rsidP="001630F7">
            <w:pPr>
              <w:pStyle w:val="TableText"/>
              <w:spacing w:before="0"/>
              <w:jc w:val="left"/>
              <w:rPr>
                <w:rFonts w:ascii="Times New Roman" w:hAnsi="Times New Roman"/>
                <w:b/>
                <w:sz w:val="22"/>
                <w:szCs w:val="22"/>
              </w:rPr>
            </w:pPr>
            <w:r w:rsidRPr="001630F7">
              <w:rPr>
                <w:rFonts w:ascii="Times New Roman" w:hAnsi="Times New Roman"/>
                <w:b/>
                <w:sz w:val="22"/>
                <w:szCs w:val="22"/>
              </w:rPr>
              <w:t>Entry/Description</w:t>
            </w:r>
          </w:p>
        </w:tc>
      </w:tr>
      <w:tr w:rsidR="00E16D28" w:rsidRPr="009C4FB3" w14:paraId="1FAB981F" w14:textId="77777777" w:rsidTr="0099236F">
        <w:trPr>
          <w:cantSplit/>
        </w:trPr>
        <w:tc>
          <w:tcPr>
            <w:tcW w:w="479" w:type="pct"/>
            <w:vAlign w:val="center"/>
          </w:tcPr>
          <w:p w14:paraId="4B4164CB" w14:textId="77777777" w:rsidR="0092551C" w:rsidRPr="00272A94" w:rsidRDefault="0092551C">
            <w:pPr>
              <w:jc w:val="left"/>
              <w:rPr>
                <w:color w:val="000000"/>
                <w:sz w:val="22"/>
                <w:szCs w:val="22"/>
              </w:rPr>
            </w:pPr>
            <w:r w:rsidRPr="00272A94">
              <w:rPr>
                <w:color w:val="000000"/>
                <w:sz w:val="22"/>
                <w:szCs w:val="22"/>
              </w:rPr>
              <w:t>A1</w:t>
            </w:r>
          </w:p>
        </w:tc>
        <w:tc>
          <w:tcPr>
            <w:tcW w:w="1147" w:type="pct"/>
            <w:vAlign w:val="center"/>
          </w:tcPr>
          <w:p w14:paraId="26C4A427" w14:textId="77777777" w:rsidR="0092551C" w:rsidRPr="00272A94" w:rsidRDefault="0092551C">
            <w:pPr>
              <w:jc w:val="left"/>
              <w:rPr>
                <w:color w:val="000000"/>
                <w:sz w:val="22"/>
                <w:szCs w:val="22"/>
              </w:rPr>
            </w:pPr>
            <w:r w:rsidRPr="00272A94">
              <w:rPr>
                <w:color w:val="000000"/>
                <w:sz w:val="22"/>
                <w:szCs w:val="22"/>
              </w:rPr>
              <w:t>Product_name</w:t>
            </w:r>
          </w:p>
        </w:tc>
        <w:tc>
          <w:tcPr>
            <w:tcW w:w="1254" w:type="pct"/>
            <w:vAlign w:val="center"/>
          </w:tcPr>
          <w:p w14:paraId="60DA2EED"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2D47343B" w14:textId="41BDD767" w:rsidR="0092551C" w:rsidRPr="00272A94" w:rsidRDefault="003B0E55">
            <w:pPr>
              <w:jc w:val="left"/>
              <w:rPr>
                <w:color w:val="000000"/>
                <w:sz w:val="22"/>
                <w:szCs w:val="22"/>
              </w:rPr>
            </w:pPr>
            <w:r w:rsidRPr="00272A94">
              <w:rPr>
                <w:color w:val="000000"/>
                <w:sz w:val="22"/>
                <w:szCs w:val="22"/>
              </w:rPr>
              <w:t>"MAVEN LPW EUV Modeled Minutely Irradiance in units of Watts/m^2/nm, level: L3"</w:t>
            </w:r>
          </w:p>
        </w:tc>
      </w:tr>
      <w:tr w:rsidR="00E16D28" w:rsidRPr="009C4FB3" w14:paraId="2B9C3CFF" w14:textId="77777777" w:rsidTr="0099236F">
        <w:trPr>
          <w:cantSplit/>
        </w:trPr>
        <w:tc>
          <w:tcPr>
            <w:tcW w:w="479" w:type="pct"/>
            <w:vAlign w:val="center"/>
          </w:tcPr>
          <w:p w14:paraId="14F7AB31" w14:textId="77777777" w:rsidR="0092551C" w:rsidRPr="00272A94" w:rsidRDefault="0092551C">
            <w:pPr>
              <w:jc w:val="left"/>
              <w:rPr>
                <w:b/>
                <w:noProof/>
                <w:snapToGrid w:val="0"/>
                <w:color w:val="000000"/>
                <w:spacing w:val="-3"/>
                <w:sz w:val="22"/>
                <w:szCs w:val="22"/>
              </w:rPr>
            </w:pPr>
            <w:r w:rsidRPr="00272A94">
              <w:rPr>
                <w:color w:val="000000"/>
                <w:sz w:val="22"/>
                <w:szCs w:val="22"/>
              </w:rPr>
              <w:t>A2</w:t>
            </w:r>
          </w:p>
        </w:tc>
        <w:tc>
          <w:tcPr>
            <w:tcW w:w="1147" w:type="pct"/>
            <w:vAlign w:val="center"/>
          </w:tcPr>
          <w:p w14:paraId="7C6F26AD" w14:textId="77777777" w:rsidR="0092551C" w:rsidRPr="00272A94" w:rsidRDefault="0092551C">
            <w:pPr>
              <w:jc w:val="left"/>
              <w:rPr>
                <w:b/>
                <w:noProof/>
                <w:snapToGrid w:val="0"/>
                <w:color w:val="000000"/>
                <w:spacing w:val="-3"/>
                <w:sz w:val="22"/>
                <w:szCs w:val="22"/>
              </w:rPr>
            </w:pPr>
            <w:r w:rsidRPr="00272A94">
              <w:rPr>
                <w:color w:val="000000"/>
                <w:sz w:val="22"/>
                <w:szCs w:val="22"/>
              </w:rPr>
              <w:t>Project</w:t>
            </w:r>
          </w:p>
        </w:tc>
        <w:tc>
          <w:tcPr>
            <w:tcW w:w="1254" w:type="pct"/>
            <w:vAlign w:val="center"/>
          </w:tcPr>
          <w:p w14:paraId="4F2BBDAC"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5C184F04" w14:textId="087FD544" w:rsidR="0092551C" w:rsidRPr="00272A94" w:rsidRDefault="0092551C" w:rsidP="00E16D28">
            <w:pPr>
              <w:jc w:val="left"/>
              <w:rPr>
                <w:color w:val="000000"/>
                <w:sz w:val="22"/>
                <w:szCs w:val="22"/>
              </w:rPr>
            </w:pPr>
            <w:r w:rsidRPr="00272A94">
              <w:rPr>
                <w:color w:val="000000"/>
                <w:sz w:val="22"/>
                <w:szCs w:val="22"/>
              </w:rPr>
              <w:t xml:space="preserve">"MAVEN&gt;Mars Atmosphere </w:t>
            </w:r>
            <w:r w:rsidR="00E16D28">
              <w:rPr>
                <w:color w:val="000000"/>
                <w:sz w:val="22"/>
                <w:szCs w:val="22"/>
              </w:rPr>
              <w:t>a</w:t>
            </w:r>
            <w:r w:rsidRPr="00272A94">
              <w:rPr>
                <w:color w:val="000000"/>
                <w:sz w:val="22"/>
                <w:szCs w:val="22"/>
              </w:rPr>
              <w:t xml:space="preserve">nd Volatile </w:t>
            </w:r>
            <w:r w:rsidR="00E16D28" w:rsidRPr="00272A94">
              <w:rPr>
                <w:color w:val="000000"/>
                <w:sz w:val="22"/>
                <w:szCs w:val="22"/>
              </w:rPr>
              <w:t>Evolutio</w:t>
            </w:r>
            <w:r w:rsidR="00E16D28">
              <w:rPr>
                <w:color w:val="000000"/>
                <w:sz w:val="22"/>
                <w:szCs w:val="22"/>
              </w:rPr>
              <w:t>N</w:t>
            </w:r>
            <w:r w:rsidR="00E16D28" w:rsidRPr="00272A94">
              <w:rPr>
                <w:color w:val="000000"/>
                <w:sz w:val="22"/>
                <w:szCs w:val="22"/>
              </w:rPr>
              <w:t xml:space="preserve"> </w:t>
            </w:r>
            <w:r w:rsidRPr="00272A94">
              <w:rPr>
                <w:color w:val="000000"/>
                <w:sz w:val="22"/>
                <w:szCs w:val="22"/>
              </w:rPr>
              <w:t>Mission"</w:t>
            </w:r>
          </w:p>
        </w:tc>
      </w:tr>
      <w:tr w:rsidR="00E16D28" w:rsidRPr="009C4FB3" w14:paraId="2C0DAD17" w14:textId="77777777" w:rsidTr="0099236F">
        <w:trPr>
          <w:cantSplit/>
        </w:trPr>
        <w:tc>
          <w:tcPr>
            <w:tcW w:w="479" w:type="pct"/>
            <w:vAlign w:val="center"/>
          </w:tcPr>
          <w:p w14:paraId="23DCD5BC" w14:textId="77777777" w:rsidR="0092551C" w:rsidRPr="00272A94" w:rsidRDefault="0092551C">
            <w:pPr>
              <w:jc w:val="left"/>
              <w:rPr>
                <w:color w:val="000000"/>
                <w:sz w:val="22"/>
                <w:szCs w:val="22"/>
              </w:rPr>
            </w:pPr>
            <w:r w:rsidRPr="00272A94">
              <w:rPr>
                <w:color w:val="000000"/>
                <w:sz w:val="22"/>
                <w:szCs w:val="22"/>
              </w:rPr>
              <w:t>A3</w:t>
            </w:r>
          </w:p>
        </w:tc>
        <w:tc>
          <w:tcPr>
            <w:tcW w:w="1147" w:type="pct"/>
            <w:vAlign w:val="center"/>
          </w:tcPr>
          <w:p w14:paraId="6A0051A1" w14:textId="77777777" w:rsidR="0092551C" w:rsidRPr="00272A94" w:rsidRDefault="0092551C">
            <w:pPr>
              <w:jc w:val="left"/>
              <w:rPr>
                <w:b/>
                <w:noProof/>
                <w:snapToGrid w:val="0"/>
                <w:color w:val="000000"/>
                <w:spacing w:val="-3"/>
                <w:sz w:val="22"/>
                <w:szCs w:val="22"/>
              </w:rPr>
            </w:pPr>
            <w:r w:rsidRPr="00272A94">
              <w:rPr>
                <w:color w:val="000000"/>
                <w:sz w:val="22"/>
                <w:szCs w:val="22"/>
              </w:rPr>
              <w:t>Discipline</w:t>
            </w:r>
          </w:p>
        </w:tc>
        <w:tc>
          <w:tcPr>
            <w:tcW w:w="1254" w:type="pct"/>
            <w:vAlign w:val="center"/>
          </w:tcPr>
          <w:p w14:paraId="29488081" w14:textId="77777777" w:rsidR="0092551C" w:rsidRPr="00272A94" w:rsidRDefault="0092551C">
            <w:pPr>
              <w:jc w:val="left"/>
              <w:rPr>
                <w:color w:val="000000"/>
                <w:sz w:val="22"/>
                <w:szCs w:val="22"/>
              </w:rPr>
            </w:pPr>
            <w:r w:rsidRPr="00272A94">
              <w:rPr>
                <w:color w:val="000000"/>
                <w:sz w:val="22"/>
                <w:szCs w:val="22"/>
              </w:rPr>
              <w:t>CDF_CHAR</w:t>
            </w:r>
          </w:p>
        </w:tc>
        <w:tc>
          <w:tcPr>
            <w:tcW w:w="2120" w:type="pct"/>
            <w:vAlign w:val="center"/>
          </w:tcPr>
          <w:p w14:paraId="5D76A7BC" w14:textId="77777777" w:rsidR="0092551C" w:rsidRPr="00272A94" w:rsidRDefault="0092551C">
            <w:pPr>
              <w:jc w:val="left"/>
              <w:rPr>
                <w:b/>
                <w:noProof/>
                <w:snapToGrid w:val="0"/>
                <w:color w:val="000000"/>
                <w:spacing w:val="-3"/>
                <w:sz w:val="22"/>
                <w:szCs w:val="22"/>
              </w:rPr>
            </w:pPr>
            <w:r w:rsidRPr="00272A94">
              <w:rPr>
                <w:color w:val="000000"/>
                <w:sz w:val="22"/>
                <w:szCs w:val="22"/>
              </w:rPr>
              <w:t>"Planetary Physics&gt;Particles and fields"</w:t>
            </w:r>
          </w:p>
        </w:tc>
      </w:tr>
      <w:tr w:rsidR="00E16D28" w:rsidRPr="009C4FB3" w14:paraId="37568976" w14:textId="77777777" w:rsidTr="0099236F">
        <w:trPr>
          <w:cantSplit/>
        </w:trPr>
        <w:tc>
          <w:tcPr>
            <w:tcW w:w="479" w:type="pct"/>
            <w:vAlign w:val="center"/>
          </w:tcPr>
          <w:p w14:paraId="23B6245F" w14:textId="77777777" w:rsidR="0092551C" w:rsidRPr="00272A94" w:rsidRDefault="0092551C">
            <w:pPr>
              <w:jc w:val="left"/>
              <w:rPr>
                <w:b/>
                <w:noProof/>
                <w:snapToGrid w:val="0"/>
                <w:color w:val="000000"/>
                <w:spacing w:val="-3"/>
                <w:sz w:val="22"/>
                <w:szCs w:val="22"/>
              </w:rPr>
            </w:pPr>
            <w:r w:rsidRPr="00272A94">
              <w:rPr>
                <w:color w:val="000000"/>
                <w:sz w:val="22"/>
                <w:szCs w:val="22"/>
              </w:rPr>
              <w:t>A4</w:t>
            </w:r>
          </w:p>
        </w:tc>
        <w:tc>
          <w:tcPr>
            <w:tcW w:w="1147" w:type="pct"/>
            <w:vAlign w:val="center"/>
          </w:tcPr>
          <w:p w14:paraId="1D9E2243" w14:textId="77777777" w:rsidR="0092551C" w:rsidRPr="00272A94" w:rsidRDefault="0092551C">
            <w:pPr>
              <w:jc w:val="left"/>
              <w:rPr>
                <w:b/>
                <w:noProof/>
                <w:snapToGrid w:val="0"/>
                <w:color w:val="000000"/>
                <w:spacing w:val="-3"/>
                <w:sz w:val="22"/>
                <w:szCs w:val="22"/>
              </w:rPr>
            </w:pPr>
            <w:r w:rsidRPr="00272A94">
              <w:rPr>
                <w:color w:val="000000"/>
                <w:sz w:val="22"/>
                <w:szCs w:val="22"/>
              </w:rPr>
              <w:t>Data_type</w:t>
            </w:r>
          </w:p>
        </w:tc>
        <w:tc>
          <w:tcPr>
            <w:tcW w:w="1254" w:type="pct"/>
            <w:vAlign w:val="center"/>
          </w:tcPr>
          <w:p w14:paraId="56951E55" w14:textId="77777777" w:rsidR="0092551C" w:rsidRPr="00272A94" w:rsidRDefault="0092551C">
            <w:pPr>
              <w:jc w:val="left"/>
              <w:rPr>
                <w:color w:val="000000"/>
                <w:sz w:val="22"/>
                <w:szCs w:val="22"/>
              </w:rPr>
            </w:pPr>
            <w:r w:rsidRPr="00272A94">
              <w:rPr>
                <w:color w:val="000000"/>
                <w:sz w:val="22"/>
                <w:szCs w:val="22"/>
              </w:rPr>
              <w:t>CDF_CHAR</w:t>
            </w:r>
          </w:p>
        </w:tc>
        <w:tc>
          <w:tcPr>
            <w:tcW w:w="2120" w:type="pct"/>
            <w:vAlign w:val="center"/>
          </w:tcPr>
          <w:p w14:paraId="31B99359" w14:textId="77777777" w:rsidR="0092551C" w:rsidRPr="00272A94" w:rsidRDefault="0092551C">
            <w:pPr>
              <w:jc w:val="left"/>
              <w:rPr>
                <w:b/>
                <w:noProof/>
                <w:snapToGrid w:val="0"/>
                <w:color w:val="000000"/>
                <w:spacing w:val="-3"/>
                <w:sz w:val="22"/>
                <w:szCs w:val="22"/>
              </w:rPr>
            </w:pPr>
            <w:r w:rsidRPr="00272A94">
              <w:rPr>
                <w:color w:val="000000"/>
                <w:sz w:val="22"/>
                <w:szCs w:val="22"/>
              </w:rPr>
              <w:t>"CAL&gt;calibrated"</w:t>
            </w:r>
          </w:p>
        </w:tc>
      </w:tr>
      <w:tr w:rsidR="00E16D28" w:rsidRPr="009C4FB3" w14:paraId="5A5864DC" w14:textId="77777777" w:rsidTr="0099236F">
        <w:trPr>
          <w:cantSplit/>
        </w:trPr>
        <w:tc>
          <w:tcPr>
            <w:tcW w:w="479" w:type="pct"/>
            <w:vAlign w:val="center"/>
          </w:tcPr>
          <w:p w14:paraId="0DE43C54" w14:textId="77777777" w:rsidR="0092551C" w:rsidRPr="00272A94" w:rsidRDefault="0092551C">
            <w:pPr>
              <w:jc w:val="left"/>
              <w:rPr>
                <w:b/>
                <w:noProof/>
                <w:snapToGrid w:val="0"/>
                <w:color w:val="000000"/>
                <w:spacing w:val="-3"/>
                <w:sz w:val="22"/>
                <w:szCs w:val="22"/>
              </w:rPr>
            </w:pPr>
            <w:r w:rsidRPr="00272A94">
              <w:rPr>
                <w:color w:val="000000"/>
                <w:sz w:val="22"/>
                <w:szCs w:val="22"/>
              </w:rPr>
              <w:t>A5</w:t>
            </w:r>
          </w:p>
        </w:tc>
        <w:tc>
          <w:tcPr>
            <w:tcW w:w="1147" w:type="pct"/>
            <w:vAlign w:val="center"/>
          </w:tcPr>
          <w:p w14:paraId="07EB086F" w14:textId="77777777" w:rsidR="0092551C" w:rsidRPr="00272A94" w:rsidRDefault="0092551C">
            <w:pPr>
              <w:jc w:val="left"/>
              <w:rPr>
                <w:b/>
                <w:noProof/>
                <w:snapToGrid w:val="0"/>
                <w:color w:val="000000"/>
                <w:spacing w:val="-3"/>
                <w:sz w:val="22"/>
                <w:szCs w:val="22"/>
              </w:rPr>
            </w:pPr>
            <w:r w:rsidRPr="00272A94">
              <w:rPr>
                <w:color w:val="000000"/>
                <w:sz w:val="22"/>
                <w:szCs w:val="22"/>
              </w:rPr>
              <w:t>Descriptor</w:t>
            </w:r>
          </w:p>
        </w:tc>
        <w:tc>
          <w:tcPr>
            <w:tcW w:w="1254" w:type="pct"/>
            <w:vAlign w:val="center"/>
          </w:tcPr>
          <w:p w14:paraId="5EAF3A5A"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035E7919" w14:textId="77777777" w:rsidR="0092551C" w:rsidRPr="00272A94" w:rsidRDefault="0092551C">
            <w:pPr>
              <w:jc w:val="left"/>
              <w:rPr>
                <w:b/>
                <w:noProof/>
                <w:snapToGrid w:val="0"/>
                <w:color w:val="000000"/>
                <w:spacing w:val="-3"/>
                <w:sz w:val="22"/>
                <w:szCs w:val="22"/>
              </w:rPr>
            </w:pPr>
            <w:r w:rsidRPr="00272A94">
              <w:rPr>
                <w:color w:val="000000"/>
                <w:sz w:val="22"/>
                <w:szCs w:val="22"/>
              </w:rPr>
              <w:t>"EUV&gt;Extreme Ultraviolet"</w:t>
            </w:r>
          </w:p>
        </w:tc>
      </w:tr>
      <w:tr w:rsidR="00E16D28" w:rsidRPr="009C4FB3" w14:paraId="71116FC2" w14:textId="77777777" w:rsidTr="0099236F">
        <w:trPr>
          <w:cantSplit/>
        </w:trPr>
        <w:tc>
          <w:tcPr>
            <w:tcW w:w="479" w:type="pct"/>
            <w:vAlign w:val="center"/>
          </w:tcPr>
          <w:p w14:paraId="0C222F48" w14:textId="77777777" w:rsidR="0092551C" w:rsidRPr="00272A94" w:rsidRDefault="0092551C">
            <w:pPr>
              <w:jc w:val="left"/>
              <w:rPr>
                <w:b/>
                <w:noProof/>
                <w:snapToGrid w:val="0"/>
                <w:color w:val="000000"/>
                <w:spacing w:val="-3"/>
                <w:sz w:val="22"/>
                <w:szCs w:val="22"/>
              </w:rPr>
            </w:pPr>
            <w:r w:rsidRPr="00272A94">
              <w:rPr>
                <w:color w:val="000000"/>
                <w:sz w:val="22"/>
                <w:szCs w:val="22"/>
              </w:rPr>
              <w:lastRenderedPageBreak/>
              <w:t>A6</w:t>
            </w:r>
          </w:p>
        </w:tc>
        <w:tc>
          <w:tcPr>
            <w:tcW w:w="1147" w:type="pct"/>
            <w:vAlign w:val="center"/>
          </w:tcPr>
          <w:p w14:paraId="167C8B17" w14:textId="77777777" w:rsidR="0092551C" w:rsidRPr="00272A94" w:rsidRDefault="0092551C">
            <w:pPr>
              <w:jc w:val="left"/>
              <w:rPr>
                <w:b/>
                <w:noProof/>
                <w:snapToGrid w:val="0"/>
                <w:color w:val="000000"/>
                <w:spacing w:val="-3"/>
                <w:sz w:val="22"/>
                <w:szCs w:val="22"/>
              </w:rPr>
            </w:pPr>
            <w:r w:rsidRPr="00272A94">
              <w:rPr>
                <w:color w:val="000000"/>
                <w:sz w:val="22"/>
                <w:szCs w:val="22"/>
              </w:rPr>
              <w:t>Data_version</w:t>
            </w:r>
          </w:p>
        </w:tc>
        <w:tc>
          <w:tcPr>
            <w:tcW w:w="1254" w:type="pct"/>
            <w:vAlign w:val="center"/>
          </w:tcPr>
          <w:p w14:paraId="42F0B218"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26ED1A29" w14:textId="77777777" w:rsidR="0092551C" w:rsidRPr="00272A94" w:rsidRDefault="0092551C">
            <w:pPr>
              <w:jc w:val="left"/>
              <w:rPr>
                <w:b/>
                <w:noProof/>
                <w:snapToGrid w:val="0"/>
                <w:color w:val="000000"/>
                <w:spacing w:val="-3"/>
                <w:sz w:val="22"/>
                <w:szCs w:val="22"/>
              </w:rPr>
            </w:pPr>
            <w:r w:rsidRPr="00272A94">
              <w:rPr>
                <w:color w:val="000000"/>
                <w:sz w:val="22"/>
                <w:szCs w:val="22"/>
              </w:rPr>
              <w:t>Version and Revision in vv.rr format: e.g. “05.04”</w:t>
            </w:r>
          </w:p>
        </w:tc>
      </w:tr>
      <w:tr w:rsidR="00E16D28" w:rsidRPr="009C4FB3" w14:paraId="0B2E4D79" w14:textId="77777777" w:rsidTr="0099236F">
        <w:trPr>
          <w:cantSplit/>
        </w:trPr>
        <w:tc>
          <w:tcPr>
            <w:tcW w:w="479" w:type="pct"/>
            <w:vAlign w:val="center"/>
          </w:tcPr>
          <w:p w14:paraId="44F94FA6" w14:textId="77777777" w:rsidR="0092551C" w:rsidRPr="00272A94" w:rsidRDefault="0092551C">
            <w:pPr>
              <w:jc w:val="left"/>
              <w:rPr>
                <w:b/>
                <w:noProof/>
                <w:snapToGrid w:val="0"/>
                <w:color w:val="000000"/>
                <w:spacing w:val="-3"/>
                <w:sz w:val="22"/>
                <w:szCs w:val="22"/>
              </w:rPr>
            </w:pPr>
            <w:r w:rsidRPr="00272A94">
              <w:rPr>
                <w:color w:val="000000"/>
                <w:sz w:val="22"/>
                <w:szCs w:val="22"/>
              </w:rPr>
              <w:t>A7</w:t>
            </w:r>
          </w:p>
        </w:tc>
        <w:tc>
          <w:tcPr>
            <w:tcW w:w="1147" w:type="pct"/>
            <w:vAlign w:val="center"/>
          </w:tcPr>
          <w:p w14:paraId="2B717BFB" w14:textId="77777777" w:rsidR="0092551C" w:rsidRPr="00272A94" w:rsidRDefault="0092551C">
            <w:pPr>
              <w:jc w:val="left"/>
              <w:rPr>
                <w:b/>
                <w:noProof/>
                <w:snapToGrid w:val="0"/>
                <w:color w:val="000000"/>
                <w:spacing w:val="-3"/>
                <w:sz w:val="22"/>
                <w:szCs w:val="22"/>
              </w:rPr>
            </w:pPr>
            <w:r w:rsidRPr="00272A94">
              <w:rPr>
                <w:color w:val="000000"/>
                <w:sz w:val="22"/>
                <w:szCs w:val="22"/>
              </w:rPr>
              <w:t>Instrument_type</w:t>
            </w:r>
          </w:p>
        </w:tc>
        <w:tc>
          <w:tcPr>
            <w:tcW w:w="1254" w:type="pct"/>
            <w:vAlign w:val="center"/>
          </w:tcPr>
          <w:p w14:paraId="3BAE1C82"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21887647" w14:textId="77777777" w:rsidR="0092551C" w:rsidRPr="00272A94" w:rsidRDefault="0092551C">
            <w:pPr>
              <w:jc w:val="left"/>
              <w:rPr>
                <w:color w:val="000000"/>
                <w:sz w:val="22"/>
                <w:szCs w:val="22"/>
              </w:rPr>
            </w:pPr>
            <w:r w:rsidRPr="00272A94">
              <w:rPr>
                <w:color w:val="000000"/>
                <w:sz w:val="22"/>
                <w:szCs w:val="22"/>
              </w:rPr>
              <w:t>"Gamma and X-Rays"</w:t>
            </w:r>
          </w:p>
        </w:tc>
      </w:tr>
      <w:tr w:rsidR="00E16D28" w:rsidRPr="009C4FB3" w14:paraId="39313C9C" w14:textId="77777777" w:rsidTr="0099236F">
        <w:trPr>
          <w:cantSplit/>
        </w:trPr>
        <w:tc>
          <w:tcPr>
            <w:tcW w:w="479" w:type="pct"/>
            <w:vAlign w:val="center"/>
          </w:tcPr>
          <w:p w14:paraId="0A5EDFF8" w14:textId="77777777" w:rsidR="0092551C" w:rsidRPr="00272A94" w:rsidRDefault="0092551C">
            <w:pPr>
              <w:jc w:val="left"/>
              <w:rPr>
                <w:b/>
                <w:noProof/>
                <w:snapToGrid w:val="0"/>
                <w:color w:val="000000"/>
                <w:spacing w:val="-3"/>
                <w:sz w:val="22"/>
                <w:szCs w:val="22"/>
              </w:rPr>
            </w:pPr>
            <w:r w:rsidRPr="00272A94">
              <w:rPr>
                <w:color w:val="000000"/>
                <w:sz w:val="22"/>
                <w:szCs w:val="22"/>
              </w:rPr>
              <w:t>A8</w:t>
            </w:r>
          </w:p>
        </w:tc>
        <w:tc>
          <w:tcPr>
            <w:tcW w:w="1147" w:type="pct"/>
            <w:vAlign w:val="center"/>
          </w:tcPr>
          <w:p w14:paraId="74C2EBBB" w14:textId="77777777" w:rsidR="0092551C" w:rsidRPr="00272A94" w:rsidRDefault="0092551C">
            <w:pPr>
              <w:jc w:val="left"/>
              <w:rPr>
                <w:color w:val="000000"/>
                <w:sz w:val="22"/>
                <w:szCs w:val="22"/>
              </w:rPr>
            </w:pPr>
            <w:r w:rsidRPr="00272A94">
              <w:rPr>
                <w:color w:val="000000"/>
                <w:sz w:val="22"/>
                <w:szCs w:val="22"/>
              </w:rPr>
              <w:t>Mission_group</w:t>
            </w:r>
          </w:p>
        </w:tc>
        <w:tc>
          <w:tcPr>
            <w:tcW w:w="1254" w:type="pct"/>
            <w:vAlign w:val="center"/>
          </w:tcPr>
          <w:p w14:paraId="74DA5F70"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788C4B4A" w14:textId="77777777" w:rsidR="0092551C" w:rsidRPr="00272A94" w:rsidRDefault="0092551C">
            <w:pPr>
              <w:jc w:val="left"/>
              <w:rPr>
                <w:b/>
                <w:noProof/>
                <w:snapToGrid w:val="0"/>
                <w:color w:val="000000"/>
                <w:spacing w:val="-3"/>
                <w:sz w:val="22"/>
                <w:szCs w:val="22"/>
              </w:rPr>
            </w:pPr>
            <w:r w:rsidRPr="00272A94">
              <w:rPr>
                <w:color w:val="000000"/>
                <w:sz w:val="22"/>
                <w:szCs w:val="22"/>
              </w:rPr>
              <w:t>“MAVEN”</w:t>
            </w:r>
          </w:p>
        </w:tc>
      </w:tr>
      <w:tr w:rsidR="00E16D28" w:rsidRPr="009C4FB3" w14:paraId="0304CA8E" w14:textId="77777777" w:rsidTr="0099236F">
        <w:trPr>
          <w:cantSplit/>
        </w:trPr>
        <w:tc>
          <w:tcPr>
            <w:tcW w:w="479" w:type="pct"/>
            <w:vAlign w:val="center"/>
          </w:tcPr>
          <w:p w14:paraId="30EF07B6" w14:textId="77777777" w:rsidR="0092551C" w:rsidRPr="00272A94" w:rsidRDefault="0092551C">
            <w:pPr>
              <w:jc w:val="left"/>
              <w:rPr>
                <w:b/>
                <w:noProof/>
                <w:snapToGrid w:val="0"/>
                <w:color w:val="000000"/>
                <w:spacing w:val="-3"/>
                <w:sz w:val="22"/>
                <w:szCs w:val="22"/>
              </w:rPr>
            </w:pPr>
            <w:r w:rsidRPr="00272A94">
              <w:rPr>
                <w:color w:val="000000"/>
                <w:sz w:val="22"/>
                <w:szCs w:val="22"/>
              </w:rPr>
              <w:t>A9</w:t>
            </w:r>
          </w:p>
        </w:tc>
        <w:tc>
          <w:tcPr>
            <w:tcW w:w="1147" w:type="pct"/>
            <w:vAlign w:val="center"/>
          </w:tcPr>
          <w:p w14:paraId="5D079F31" w14:textId="77777777" w:rsidR="0092551C" w:rsidRPr="00272A94" w:rsidRDefault="0092551C">
            <w:pPr>
              <w:jc w:val="left"/>
              <w:rPr>
                <w:b/>
                <w:noProof/>
                <w:snapToGrid w:val="0"/>
                <w:color w:val="000000"/>
                <w:spacing w:val="-3"/>
                <w:sz w:val="22"/>
                <w:szCs w:val="22"/>
              </w:rPr>
            </w:pPr>
            <w:r w:rsidRPr="00272A94">
              <w:rPr>
                <w:color w:val="000000"/>
                <w:sz w:val="22"/>
                <w:szCs w:val="22"/>
              </w:rPr>
              <w:t>PI_name</w:t>
            </w:r>
          </w:p>
        </w:tc>
        <w:tc>
          <w:tcPr>
            <w:tcW w:w="1254" w:type="pct"/>
            <w:vAlign w:val="center"/>
          </w:tcPr>
          <w:p w14:paraId="0872FEFC"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3EACB767" w14:textId="77777777" w:rsidR="0092551C" w:rsidRPr="00272A94" w:rsidRDefault="0092551C">
            <w:pPr>
              <w:jc w:val="left"/>
              <w:rPr>
                <w:b/>
                <w:noProof/>
                <w:snapToGrid w:val="0"/>
                <w:color w:val="000000"/>
                <w:spacing w:val="-3"/>
                <w:sz w:val="22"/>
                <w:szCs w:val="22"/>
              </w:rPr>
            </w:pPr>
            <w:r w:rsidRPr="00272A94">
              <w:rPr>
                <w:color w:val="000000"/>
                <w:sz w:val="22"/>
                <w:szCs w:val="22"/>
              </w:rPr>
              <w:t>"Data production PI: F. Eparvier, LASP/CU"</w:t>
            </w:r>
          </w:p>
        </w:tc>
      </w:tr>
      <w:tr w:rsidR="00E16D28" w:rsidRPr="009C4FB3" w14:paraId="4FC10EAE" w14:textId="77777777" w:rsidTr="0099236F">
        <w:trPr>
          <w:cantSplit/>
        </w:trPr>
        <w:tc>
          <w:tcPr>
            <w:tcW w:w="479" w:type="pct"/>
            <w:vAlign w:val="center"/>
          </w:tcPr>
          <w:p w14:paraId="69DB5EC8" w14:textId="77777777" w:rsidR="0092551C" w:rsidRPr="00272A94" w:rsidRDefault="0092551C">
            <w:pPr>
              <w:jc w:val="left"/>
              <w:rPr>
                <w:b/>
                <w:noProof/>
                <w:snapToGrid w:val="0"/>
                <w:color w:val="000000"/>
                <w:spacing w:val="-3"/>
                <w:sz w:val="22"/>
                <w:szCs w:val="22"/>
              </w:rPr>
            </w:pPr>
            <w:r w:rsidRPr="00272A94">
              <w:rPr>
                <w:color w:val="000000"/>
                <w:sz w:val="22"/>
                <w:szCs w:val="22"/>
              </w:rPr>
              <w:t>A10</w:t>
            </w:r>
          </w:p>
        </w:tc>
        <w:tc>
          <w:tcPr>
            <w:tcW w:w="1147" w:type="pct"/>
            <w:vAlign w:val="center"/>
          </w:tcPr>
          <w:p w14:paraId="1FD01D84" w14:textId="77777777" w:rsidR="0092551C" w:rsidRPr="00272A94" w:rsidRDefault="0092551C">
            <w:pPr>
              <w:jc w:val="left"/>
              <w:rPr>
                <w:b/>
                <w:noProof/>
                <w:snapToGrid w:val="0"/>
                <w:color w:val="000000"/>
                <w:spacing w:val="-3"/>
                <w:sz w:val="22"/>
                <w:szCs w:val="22"/>
              </w:rPr>
            </w:pPr>
            <w:r w:rsidRPr="00272A94">
              <w:rPr>
                <w:color w:val="000000"/>
                <w:sz w:val="22"/>
                <w:szCs w:val="22"/>
              </w:rPr>
              <w:t>PI_affiliation</w:t>
            </w:r>
          </w:p>
        </w:tc>
        <w:tc>
          <w:tcPr>
            <w:tcW w:w="1254" w:type="pct"/>
            <w:vAlign w:val="center"/>
          </w:tcPr>
          <w:p w14:paraId="0E0908EE"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0BA839E0" w14:textId="77777777" w:rsidR="0092551C" w:rsidRPr="00272A94" w:rsidRDefault="0092551C">
            <w:pPr>
              <w:jc w:val="left"/>
              <w:rPr>
                <w:b/>
                <w:noProof/>
                <w:snapToGrid w:val="0"/>
                <w:color w:val="000000"/>
                <w:spacing w:val="-3"/>
                <w:sz w:val="22"/>
                <w:szCs w:val="22"/>
              </w:rPr>
            </w:pPr>
            <w:r w:rsidRPr="00272A94">
              <w:rPr>
                <w:color w:val="000000"/>
                <w:sz w:val="22"/>
                <w:szCs w:val="22"/>
              </w:rPr>
              <w:t>"LASP University of Colorado"</w:t>
            </w:r>
          </w:p>
        </w:tc>
      </w:tr>
      <w:tr w:rsidR="00E16D28" w:rsidRPr="009C4FB3" w14:paraId="35B803D1" w14:textId="77777777" w:rsidTr="0099236F">
        <w:trPr>
          <w:cantSplit/>
        </w:trPr>
        <w:tc>
          <w:tcPr>
            <w:tcW w:w="479" w:type="pct"/>
            <w:vAlign w:val="center"/>
          </w:tcPr>
          <w:p w14:paraId="3C5D0DEA" w14:textId="77777777" w:rsidR="0092551C" w:rsidRPr="00272A94" w:rsidRDefault="0092551C">
            <w:pPr>
              <w:jc w:val="left"/>
              <w:rPr>
                <w:color w:val="000000"/>
                <w:sz w:val="22"/>
                <w:szCs w:val="22"/>
              </w:rPr>
            </w:pPr>
            <w:r w:rsidRPr="00272A94">
              <w:rPr>
                <w:color w:val="000000"/>
                <w:sz w:val="22"/>
                <w:szCs w:val="22"/>
              </w:rPr>
              <w:t>A11</w:t>
            </w:r>
          </w:p>
        </w:tc>
        <w:tc>
          <w:tcPr>
            <w:tcW w:w="1147" w:type="pct"/>
            <w:vAlign w:val="center"/>
          </w:tcPr>
          <w:p w14:paraId="58EBA8A4" w14:textId="77777777" w:rsidR="0092551C" w:rsidRPr="00272A94" w:rsidRDefault="0092551C">
            <w:pPr>
              <w:jc w:val="left"/>
              <w:rPr>
                <w:b/>
                <w:noProof/>
                <w:snapToGrid w:val="0"/>
                <w:color w:val="000000"/>
                <w:spacing w:val="-3"/>
                <w:sz w:val="22"/>
                <w:szCs w:val="22"/>
              </w:rPr>
            </w:pPr>
            <w:r w:rsidRPr="00272A94">
              <w:rPr>
                <w:color w:val="000000"/>
                <w:sz w:val="22"/>
                <w:szCs w:val="22"/>
              </w:rPr>
              <w:t>Text</w:t>
            </w:r>
          </w:p>
        </w:tc>
        <w:tc>
          <w:tcPr>
            <w:tcW w:w="1254" w:type="pct"/>
            <w:vAlign w:val="center"/>
          </w:tcPr>
          <w:p w14:paraId="63B1853A" w14:textId="77777777" w:rsidR="0092551C" w:rsidRPr="00272A94" w:rsidRDefault="0092551C">
            <w:pPr>
              <w:jc w:val="left"/>
              <w:rPr>
                <w:color w:val="000000"/>
                <w:sz w:val="22"/>
                <w:szCs w:val="22"/>
              </w:rPr>
            </w:pPr>
            <w:r w:rsidRPr="00272A94">
              <w:rPr>
                <w:color w:val="000000"/>
                <w:sz w:val="22"/>
                <w:szCs w:val="22"/>
              </w:rPr>
              <w:t>CDF_CHAR</w:t>
            </w:r>
          </w:p>
        </w:tc>
        <w:tc>
          <w:tcPr>
            <w:tcW w:w="2120" w:type="pct"/>
            <w:vAlign w:val="center"/>
          </w:tcPr>
          <w:p w14:paraId="2C50E042" w14:textId="7BC5D70D" w:rsidR="0092551C" w:rsidRPr="00272A94" w:rsidRDefault="003B0E55">
            <w:pPr>
              <w:jc w:val="left"/>
              <w:rPr>
                <w:b/>
                <w:noProof/>
                <w:snapToGrid w:val="0"/>
                <w:color w:val="000000"/>
                <w:spacing w:val="-3"/>
                <w:sz w:val="22"/>
                <w:szCs w:val="22"/>
              </w:rPr>
            </w:pPr>
            <w:r w:rsidRPr="00272A94">
              <w:rPr>
                <w:color w:val="000000"/>
                <w:sz w:val="22"/>
                <w:szCs w:val="22"/>
              </w:rPr>
              <w:t>"Extreme UltraViolet (EUV) modeled 1 minute irradiances in 1-nm bins from 0-190 nm. See Eparvier et al, Space Research, 195, 203-301 2015, doi:10-1007/s 111214-015-0195-2"</w:t>
            </w:r>
          </w:p>
        </w:tc>
      </w:tr>
      <w:tr w:rsidR="00E16D28" w:rsidRPr="009C4FB3" w14:paraId="5DB32EBD" w14:textId="77777777" w:rsidTr="0099236F">
        <w:trPr>
          <w:cantSplit/>
        </w:trPr>
        <w:tc>
          <w:tcPr>
            <w:tcW w:w="479" w:type="pct"/>
            <w:vAlign w:val="center"/>
          </w:tcPr>
          <w:p w14:paraId="6F773979" w14:textId="77777777" w:rsidR="0092551C" w:rsidRPr="00272A94" w:rsidRDefault="0092551C">
            <w:pPr>
              <w:jc w:val="left"/>
              <w:rPr>
                <w:color w:val="000000"/>
                <w:sz w:val="22"/>
                <w:szCs w:val="22"/>
              </w:rPr>
            </w:pPr>
            <w:r w:rsidRPr="00272A94">
              <w:rPr>
                <w:color w:val="000000"/>
                <w:sz w:val="22"/>
                <w:szCs w:val="22"/>
              </w:rPr>
              <w:t>A12</w:t>
            </w:r>
          </w:p>
        </w:tc>
        <w:tc>
          <w:tcPr>
            <w:tcW w:w="1147" w:type="pct"/>
            <w:vAlign w:val="center"/>
          </w:tcPr>
          <w:p w14:paraId="4BE4BAE9" w14:textId="77777777" w:rsidR="0092551C" w:rsidRPr="00272A94" w:rsidRDefault="0092551C">
            <w:pPr>
              <w:jc w:val="left"/>
              <w:rPr>
                <w:b/>
                <w:noProof/>
                <w:snapToGrid w:val="0"/>
                <w:color w:val="000000"/>
                <w:spacing w:val="-3"/>
                <w:sz w:val="22"/>
                <w:szCs w:val="22"/>
              </w:rPr>
            </w:pPr>
            <w:r w:rsidRPr="00272A94">
              <w:rPr>
                <w:color w:val="000000"/>
                <w:sz w:val="22"/>
                <w:szCs w:val="22"/>
              </w:rPr>
              <w:t>Source_name</w:t>
            </w:r>
          </w:p>
        </w:tc>
        <w:tc>
          <w:tcPr>
            <w:tcW w:w="1254" w:type="pct"/>
            <w:vAlign w:val="center"/>
          </w:tcPr>
          <w:p w14:paraId="20E36279" w14:textId="77777777" w:rsidR="0092551C" w:rsidRPr="00272A94" w:rsidRDefault="0092551C">
            <w:pPr>
              <w:jc w:val="left"/>
              <w:rPr>
                <w:color w:val="000000"/>
                <w:sz w:val="22"/>
                <w:szCs w:val="22"/>
              </w:rPr>
            </w:pPr>
            <w:r w:rsidRPr="00272A94">
              <w:rPr>
                <w:color w:val="000000"/>
                <w:sz w:val="22"/>
                <w:szCs w:val="22"/>
              </w:rPr>
              <w:t>CDF_CHAR</w:t>
            </w:r>
          </w:p>
        </w:tc>
        <w:tc>
          <w:tcPr>
            <w:tcW w:w="2120" w:type="pct"/>
            <w:vAlign w:val="center"/>
          </w:tcPr>
          <w:p w14:paraId="4E459007" w14:textId="2B254541" w:rsidR="0092551C" w:rsidRPr="00272A94" w:rsidRDefault="0092551C">
            <w:pPr>
              <w:jc w:val="left"/>
              <w:rPr>
                <w:b/>
                <w:noProof/>
                <w:snapToGrid w:val="0"/>
                <w:color w:val="000000"/>
                <w:spacing w:val="-3"/>
                <w:sz w:val="22"/>
                <w:szCs w:val="22"/>
              </w:rPr>
            </w:pPr>
            <w:r w:rsidRPr="00272A94">
              <w:rPr>
                <w:color w:val="000000"/>
                <w:sz w:val="22"/>
                <w:szCs w:val="22"/>
              </w:rPr>
              <w:t xml:space="preserve">"MAVEN&gt;Mars Atmosphere </w:t>
            </w:r>
            <w:r w:rsidR="00E16D28">
              <w:rPr>
                <w:color w:val="000000"/>
                <w:sz w:val="22"/>
                <w:szCs w:val="22"/>
              </w:rPr>
              <w:t>a</w:t>
            </w:r>
            <w:r w:rsidRPr="00272A94">
              <w:rPr>
                <w:color w:val="000000"/>
                <w:sz w:val="22"/>
                <w:szCs w:val="22"/>
              </w:rPr>
              <w:t>nd Volatile EvolutioN mission"</w:t>
            </w:r>
          </w:p>
        </w:tc>
      </w:tr>
      <w:tr w:rsidR="00E16D28" w:rsidRPr="009C4FB3" w14:paraId="38129D46" w14:textId="77777777" w:rsidTr="0099236F">
        <w:trPr>
          <w:cantSplit/>
        </w:trPr>
        <w:tc>
          <w:tcPr>
            <w:tcW w:w="479" w:type="pct"/>
            <w:vAlign w:val="center"/>
          </w:tcPr>
          <w:p w14:paraId="3E14EC77" w14:textId="77777777" w:rsidR="0092551C" w:rsidRPr="00272A94" w:rsidRDefault="0092551C">
            <w:pPr>
              <w:jc w:val="left"/>
              <w:rPr>
                <w:b/>
                <w:noProof/>
                <w:snapToGrid w:val="0"/>
                <w:color w:val="000000"/>
                <w:spacing w:val="-3"/>
                <w:sz w:val="22"/>
                <w:szCs w:val="22"/>
              </w:rPr>
            </w:pPr>
            <w:r w:rsidRPr="00272A94">
              <w:rPr>
                <w:color w:val="000000"/>
                <w:sz w:val="22"/>
                <w:szCs w:val="22"/>
              </w:rPr>
              <w:t>A13</w:t>
            </w:r>
          </w:p>
        </w:tc>
        <w:tc>
          <w:tcPr>
            <w:tcW w:w="1147" w:type="pct"/>
            <w:vAlign w:val="center"/>
          </w:tcPr>
          <w:p w14:paraId="43C068F9" w14:textId="77777777" w:rsidR="0092551C" w:rsidRPr="00272A94" w:rsidRDefault="0092551C">
            <w:pPr>
              <w:jc w:val="left"/>
              <w:rPr>
                <w:b/>
                <w:noProof/>
                <w:snapToGrid w:val="0"/>
                <w:color w:val="000000"/>
                <w:spacing w:val="-3"/>
                <w:sz w:val="22"/>
                <w:szCs w:val="22"/>
              </w:rPr>
            </w:pPr>
            <w:r w:rsidRPr="00272A94">
              <w:rPr>
                <w:color w:val="000000"/>
                <w:sz w:val="22"/>
                <w:szCs w:val="22"/>
              </w:rPr>
              <w:t>Generated_by</w:t>
            </w:r>
          </w:p>
        </w:tc>
        <w:tc>
          <w:tcPr>
            <w:tcW w:w="1254" w:type="pct"/>
            <w:vAlign w:val="center"/>
          </w:tcPr>
          <w:p w14:paraId="4787E6D5"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43AF5311" w14:textId="77777777" w:rsidR="0092551C" w:rsidRPr="00272A94" w:rsidRDefault="0092551C">
            <w:pPr>
              <w:jc w:val="left"/>
              <w:rPr>
                <w:b/>
                <w:noProof/>
                <w:snapToGrid w:val="0"/>
                <w:color w:val="000000"/>
                <w:spacing w:val="-3"/>
                <w:sz w:val="22"/>
                <w:szCs w:val="22"/>
              </w:rPr>
            </w:pPr>
            <w:r w:rsidRPr="00272A94">
              <w:rPr>
                <w:color w:val="000000"/>
                <w:sz w:val="22"/>
                <w:szCs w:val="22"/>
              </w:rPr>
              <w:t>"LASP/CU - EUV Team"</w:t>
            </w:r>
          </w:p>
        </w:tc>
      </w:tr>
      <w:tr w:rsidR="00E16D28" w:rsidRPr="009C4FB3" w14:paraId="217E2868" w14:textId="77777777" w:rsidTr="0099236F">
        <w:trPr>
          <w:cantSplit/>
        </w:trPr>
        <w:tc>
          <w:tcPr>
            <w:tcW w:w="479" w:type="pct"/>
            <w:vAlign w:val="center"/>
          </w:tcPr>
          <w:p w14:paraId="3D286810" w14:textId="77777777" w:rsidR="0092551C" w:rsidRPr="00272A94" w:rsidRDefault="0092551C">
            <w:pPr>
              <w:jc w:val="left"/>
              <w:rPr>
                <w:b/>
                <w:noProof/>
                <w:snapToGrid w:val="0"/>
                <w:color w:val="000000"/>
                <w:spacing w:val="-3"/>
                <w:sz w:val="22"/>
                <w:szCs w:val="22"/>
              </w:rPr>
            </w:pPr>
            <w:r w:rsidRPr="00272A94">
              <w:rPr>
                <w:color w:val="000000"/>
                <w:sz w:val="22"/>
                <w:szCs w:val="22"/>
              </w:rPr>
              <w:t>A14</w:t>
            </w:r>
          </w:p>
        </w:tc>
        <w:tc>
          <w:tcPr>
            <w:tcW w:w="1147" w:type="pct"/>
            <w:vAlign w:val="center"/>
          </w:tcPr>
          <w:p w14:paraId="522CFB4A" w14:textId="77777777" w:rsidR="0092551C" w:rsidRPr="00272A94" w:rsidRDefault="0092551C">
            <w:pPr>
              <w:jc w:val="left"/>
              <w:rPr>
                <w:b/>
                <w:noProof/>
                <w:snapToGrid w:val="0"/>
                <w:color w:val="000000"/>
                <w:spacing w:val="-3"/>
                <w:sz w:val="22"/>
                <w:szCs w:val="22"/>
              </w:rPr>
            </w:pPr>
            <w:r w:rsidRPr="00272A94">
              <w:rPr>
                <w:color w:val="000000"/>
                <w:sz w:val="22"/>
                <w:szCs w:val="22"/>
              </w:rPr>
              <w:t>Generation_date</w:t>
            </w:r>
          </w:p>
        </w:tc>
        <w:tc>
          <w:tcPr>
            <w:tcW w:w="1254" w:type="pct"/>
            <w:vAlign w:val="center"/>
          </w:tcPr>
          <w:p w14:paraId="22B118AE"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7F0C9A08" w14:textId="77777777" w:rsidR="0092551C" w:rsidRPr="00272A94" w:rsidRDefault="0092551C">
            <w:pPr>
              <w:jc w:val="left"/>
              <w:rPr>
                <w:color w:val="000000"/>
                <w:sz w:val="22"/>
                <w:szCs w:val="22"/>
              </w:rPr>
            </w:pPr>
            <w:r w:rsidRPr="00272A94">
              <w:rPr>
                <w:color w:val="000000"/>
                <w:sz w:val="22"/>
                <w:szCs w:val="22"/>
              </w:rPr>
              <w:t>Date of file generation, e.g. "Mon Mar 21 22:28:33 2016"</w:t>
            </w:r>
          </w:p>
        </w:tc>
      </w:tr>
      <w:tr w:rsidR="00E16D28" w:rsidRPr="009C4FB3" w14:paraId="2C30EAE8" w14:textId="77777777" w:rsidTr="0099236F">
        <w:trPr>
          <w:cantSplit/>
        </w:trPr>
        <w:tc>
          <w:tcPr>
            <w:tcW w:w="479" w:type="pct"/>
            <w:vAlign w:val="center"/>
          </w:tcPr>
          <w:p w14:paraId="7FE0EF3A" w14:textId="77777777" w:rsidR="0092551C" w:rsidRPr="00272A94" w:rsidRDefault="0092551C">
            <w:pPr>
              <w:jc w:val="left"/>
              <w:rPr>
                <w:b/>
                <w:noProof/>
                <w:snapToGrid w:val="0"/>
                <w:color w:val="000000"/>
                <w:spacing w:val="-3"/>
                <w:sz w:val="22"/>
                <w:szCs w:val="22"/>
              </w:rPr>
            </w:pPr>
            <w:r w:rsidRPr="00272A94">
              <w:rPr>
                <w:color w:val="000000"/>
                <w:sz w:val="22"/>
                <w:szCs w:val="22"/>
              </w:rPr>
              <w:t>A15</w:t>
            </w:r>
          </w:p>
        </w:tc>
        <w:tc>
          <w:tcPr>
            <w:tcW w:w="1147" w:type="pct"/>
            <w:vAlign w:val="center"/>
          </w:tcPr>
          <w:p w14:paraId="73466EEA" w14:textId="77777777" w:rsidR="0092551C" w:rsidRPr="00272A94" w:rsidRDefault="0092551C">
            <w:pPr>
              <w:jc w:val="left"/>
              <w:rPr>
                <w:b/>
                <w:noProof/>
                <w:snapToGrid w:val="0"/>
                <w:color w:val="000000"/>
                <w:spacing w:val="-3"/>
                <w:sz w:val="22"/>
                <w:szCs w:val="22"/>
              </w:rPr>
            </w:pPr>
            <w:r w:rsidRPr="00272A94">
              <w:rPr>
                <w:color w:val="000000"/>
                <w:sz w:val="22"/>
                <w:szCs w:val="22"/>
              </w:rPr>
              <w:t>Rules_of_use</w:t>
            </w:r>
          </w:p>
        </w:tc>
        <w:tc>
          <w:tcPr>
            <w:tcW w:w="1254" w:type="pct"/>
            <w:vAlign w:val="center"/>
          </w:tcPr>
          <w:p w14:paraId="701A081B"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31B5F2D0" w14:textId="77777777" w:rsidR="0092551C" w:rsidRPr="00272A94" w:rsidRDefault="004D6A5C">
            <w:pPr>
              <w:jc w:val="left"/>
              <w:rPr>
                <w:color w:val="0000FF"/>
                <w:sz w:val="22"/>
                <w:szCs w:val="22"/>
                <w:u w:val="single"/>
              </w:rPr>
            </w:pPr>
            <w:hyperlink r:id="rId24" w:history="1">
              <w:r w:rsidR="0092551C" w:rsidRPr="00272A94">
                <w:rPr>
                  <w:rStyle w:val="Hyperlink"/>
                  <w:sz w:val="22"/>
                  <w:szCs w:val="22"/>
                </w:rPr>
                <w:t>http://lasp.c</w:t>
              </w:r>
              <w:r w:rsidR="0092551C" w:rsidRPr="00272A94">
                <w:rPr>
                  <w:sz w:val="22"/>
                  <w:szCs w:val="22"/>
                </w:rPr>
                <w:t>ol</w:t>
              </w:r>
              <w:r w:rsidR="0092551C" w:rsidRPr="00272A94">
                <w:rPr>
                  <w:rStyle w:val="Hyperlink"/>
                  <w:sz w:val="22"/>
                  <w:szCs w:val="22"/>
                </w:rPr>
                <w:t>orado.edu/home/maven/science/</w:t>
              </w:r>
            </w:hyperlink>
          </w:p>
        </w:tc>
      </w:tr>
      <w:tr w:rsidR="00E16D28" w:rsidRPr="009C4FB3" w14:paraId="0BCCD6BD" w14:textId="77777777" w:rsidTr="0099236F">
        <w:trPr>
          <w:cantSplit/>
        </w:trPr>
        <w:tc>
          <w:tcPr>
            <w:tcW w:w="479" w:type="pct"/>
            <w:vAlign w:val="center"/>
          </w:tcPr>
          <w:p w14:paraId="6BB09BD9" w14:textId="77777777" w:rsidR="0092551C" w:rsidRPr="00272A94" w:rsidRDefault="0092551C">
            <w:pPr>
              <w:jc w:val="left"/>
              <w:rPr>
                <w:color w:val="000000"/>
                <w:sz w:val="22"/>
                <w:szCs w:val="22"/>
              </w:rPr>
            </w:pPr>
            <w:r w:rsidRPr="00272A94">
              <w:rPr>
                <w:color w:val="000000"/>
                <w:sz w:val="22"/>
                <w:szCs w:val="22"/>
              </w:rPr>
              <w:t>A16</w:t>
            </w:r>
          </w:p>
        </w:tc>
        <w:tc>
          <w:tcPr>
            <w:tcW w:w="1147" w:type="pct"/>
            <w:vAlign w:val="center"/>
          </w:tcPr>
          <w:p w14:paraId="7157BE4D" w14:textId="77777777" w:rsidR="0092551C" w:rsidRPr="00272A94" w:rsidRDefault="0092551C">
            <w:pPr>
              <w:jc w:val="left"/>
              <w:rPr>
                <w:b/>
                <w:noProof/>
                <w:snapToGrid w:val="0"/>
                <w:color w:val="000000"/>
                <w:spacing w:val="-3"/>
                <w:sz w:val="22"/>
                <w:szCs w:val="22"/>
              </w:rPr>
            </w:pPr>
            <w:r w:rsidRPr="00272A94">
              <w:rPr>
                <w:color w:val="000000"/>
                <w:sz w:val="22"/>
                <w:szCs w:val="22"/>
              </w:rPr>
              <w:t>Acknowledgement</w:t>
            </w:r>
          </w:p>
        </w:tc>
        <w:tc>
          <w:tcPr>
            <w:tcW w:w="1254" w:type="pct"/>
            <w:vAlign w:val="center"/>
          </w:tcPr>
          <w:p w14:paraId="4E2C9485"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1F4A9899" w14:textId="77777777" w:rsidR="0092551C" w:rsidRPr="00272A94" w:rsidRDefault="0092551C">
            <w:pPr>
              <w:jc w:val="left"/>
              <w:rPr>
                <w:b/>
                <w:noProof/>
                <w:snapToGrid w:val="0"/>
                <w:color w:val="000000"/>
                <w:spacing w:val="-3"/>
                <w:sz w:val="22"/>
                <w:szCs w:val="22"/>
              </w:rPr>
            </w:pPr>
            <w:r w:rsidRPr="00272A94">
              <w:rPr>
                <w:color w:val="000000"/>
                <w:sz w:val="22"/>
                <w:szCs w:val="22"/>
              </w:rPr>
              <w:t>"Eparvier et al, Space Research, 195, 203-301 2015, doi:10-1007/s 111214-015-0195-2"</w:t>
            </w:r>
          </w:p>
        </w:tc>
      </w:tr>
      <w:tr w:rsidR="00E16D28" w:rsidRPr="009C4FB3" w14:paraId="4C37D1CB" w14:textId="77777777" w:rsidTr="0099236F">
        <w:trPr>
          <w:cantSplit/>
        </w:trPr>
        <w:tc>
          <w:tcPr>
            <w:tcW w:w="479" w:type="pct"/>
            <w:vAlign w:val="center"/>
          </w:tcPr>
          <w:p w14:paraId="4C56CA21" w14:textId="77777777" w:rsidR="0092551C" w:rsidRPr="00272A94" w:rsidRDefault="0092551C">
            <w:pPr>
              <w:jc w:val="left"/>
              <w:rPr>
                <w:b/>
                <w:noProof/>
                <w:snapToGrid w:val="0"/>
                <w:color w:val="000000"/>
                <w:spacing w:val="-3"/>
                <w:sz w:val="22"/>
                <w:szCs w:val="22"/>
              </w:rPr>
            </w:pPr>
            <w:r w:rsidRPr="00272A94">
              <w:rPr>
                <w:color w:val="000000"/>
                <w:sz w:val="22"/>
                <w:szCs w:val="22"/>
              </w:rPr>
              <w:t>A17</w:t>
            </w:r>
          </w:p>
        </w:tc>
        <w:tc>
          <w:tcPr>
            <w:tcW w:w="1147" w:type="pct"/>
            <w:vAlign w:val="center"/>
          </w:tcPr>
          <w:p w14:paraId="38953A0B" w14:textId="77777777" w:rsidR="0092551C" w:rsidRPr="00272A94" w:rsidRDefault="0092551C">
            <w:pPr>
              <w:jc w:val="left"/>
              <w:rPr>
                <w:b/>
                <w:bCs/>
                <w:noProof/>
                <w:snapToGrid w:val="0"/>
                <w:color w:val="000000"/>
                <w:spacing w:val="-3"/>
                <w:sz w:val="22"/>
                <w:szCs w:val="22"/>
              </w:rPr>
            </w:pPr>
            <w:r w:rsidRPr="00272A94">
              <w:rPr>
                <w:color w:val="000000"/>
                <w:sz w:val="22"/>
                <w:szCs w:val="22"/>
              </w:rPr>
              <w:t>Leapseconds_kernel</w:t>
            </w:r>
          </w:p>
        </w:tc>
        <w:tc>
          <w:tcPr>
            <w:tcW w:w="1254" w:type="pct"/>
            <w:vAlign w:val="center"/>
          </w:tcPr>
          <w:p w14:paraId="4FE07A9B"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71CC7881" w14:textId="77777777" w:rsidR="0092551C" w:rsidRPr="00272A94" w:rsidRDefault="0092551C">
            <w:pPr>
              <w:jc w:val="left"/>
              <w:rPr>
                <w:b/>
                <w:noProof/>
                <w:snapToGrid w:val="0"/>
                <w:color w:val="000000"/>
                <w:spacing w:val="-3"/>
                <w:sz w:val="22"/>
                <w:szCs w:val="22"/>
              </w:rPr>
            </w:pPr>
            <w:r w:rsidRPr="00272A94">
              <w:rPr>
                <w:color w:val="000000"/>
                <w:sz w:val="22"/>
                <w:szCs w:val="22"/>
              </w:rPr>
              <w:t>Leap seconds kernel in SPICE, e.g. "naif0011.tls"</w:t>
            </w:r>
          </w:p>
        </w:tc>
      </w:tr>
      <w:tr w:rsidR="00E16D28" w:rsidRPr="009C4FB3" w14:paraId="07029F2C" w14:textId="77777777" w:rsidTr="0099236F">
        <w:trPr>
          <w:cantSplit/>
        </w:trPr>
        <w:tc>
          <w:tcPr>
            <w:tcW w:w="479" w:type="pct"/>
            <w:vAlign w:val="center"/>
          </w:tcPr>
          <w:p w14:paraId="14782600" w14:textId="77777777" w:rsidR="0092551C" w:rsidRPr="00272A94" w:rsidRDefault="0092551C">
            <w:pPr>
              <w:jc w:val="left"/>
              <w:rPr>
                <w:b/>
                <w:noProof/>
                <w:snapToGrid w:val="0"/>
                <w:color w:val="000000"/>
                <w:spacing w:val="-3"/>
                <w:sz w:val="22"/>
                <w:szCs w:val="22"/>
              </w:rPr>
            </w:pPr>
            <w:r w:rsidRPr="00272A94">
              <w:rPr>
                <w:color w:val="000000"/>
                <w:sz w:val="22"/>
                <w:szCs w:val="22"/>
              </w:rPr>
              <w:t>A18</w:t>
            </w:r>
          </w:p>
        </w:tc>
        <w:tc>
          <w:tcPr>
            <w:tcW w:w="1147" w:type="pct"/>
            <w:vAlign w:val="center"/>
          </w:tcPr>
          <w:p w14:paraId="60568BE4" w14:textId="77777777" w:rsidR="0092551C" w:rsidRPr="00272A94" w:rsidRDefault="0092551C">
            <w:pPr>
              <w:jc w:val="left"/>
              <w:rPr>
                <w:color w:val="000000"/>
                <w:sz w:val="22"/>
                <w:szCs w:val="22"/>
              </w:rPr>
            </w:pPr>
            <w:r w:rsidRPr="00272A94">
              <w:rPr>
                <w:color w:val="000000"/>
                <w:sz w:val="22"/>
                <w:szCs w:val="22"/>
              </w:rPr>
              <w:t>Spacecraft_clock_kernel</w:t>
            </w:r>
          </w:p>
        </w:tc>
        <w:tc>
          <w:tcPr>
            <w:tcW w:w="1254" w:type="pct"/>
            <w:vAlign w:val="center"/>
          </w:tcPr>
          <w:p w14:paraId="73418503"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3398C677" w14:textId="77777777" w:rsidR="0092551C" w:rsidRPr="00272A94" w:rsidRDefault="0092551C">
            <w:pPr>
              <w:jc w:val="left"/>
              <w:rPr>
                <w:color w:val="000000"/>
                <w:sz w:val="22"/>
                <w:szCs w:val="22"/>
              </w:rPr>
            </w:pPr>
            <w:r w:rsidRPr="00272A94">
              <w:rPr>
                <w:color w:val="000000"/>
                <w:sz w:val="22"/>
                <w:szCs w:val="22"/>
              </w:rPr>
              <w:t>Spacecraft Clock kernel, e.g. "MVN_SCLKSCET.00022.tsc"</w:t>
            </w:r>
          </w:p>
        </w:tc>
      </w:tr>
      <w:tr w:rsidR="00E16D28" w:rsidRPr="009C4FB3" w14:paraId="058BE80E" w14:textId="77777777" w:rsidTr="0099236F">
        <w:trPr>
          <w:cantSplit/>
        </w:trPr>
        <w:tc>
          <w:tcPr>
            <w:tcW w:w="479" w:type="pct"/>
            <w:vAlign w:val="center"/>
          </w:tcPr>
          <w:p w14:paraId="0AA10998" w14:textId="77777777" w:rsidR="0092551C" w:rsidRPr="00272A94" w:rsidRDefault="0092551C">
            <w:pPr>
              <w:jc w:val="left"/>
              <w:rPr>
                <w:b/>
                <w:noProof/>
                <w:snapToGrid w:val="0"/>
                <w:color w:val="000000"/>
                <w:spacing w:val="-3"/>
                <w:sz w:val="22"/>
                <w:szCs w:val="22"/>
              </w:rPr>
            </w:pPr>
            <w:r w:rsidRPr="00272A94">
              <w:rPr>
                <w:color w:val="000000"/>
                <w:sz w:val="22"/>
                <w:szCs w:val="22"/>
              </w:rPr>
              <w:t>A19</w:t>
            </w:r>
          </w:p>
        </w:tc>
        <w:tc>
          <w:tcPr>
            <w:tcW w:w="1147" w:type="pct"/>
            <w:vAlign w:val="center"/>
          </w:tcPr>
          <w:p w14:paraId="5EF9BEF2" w14:textId="77777777" w:rsidR="0092551C" w:rsidRPr="00272A94" w:rsidRDefault="0092551C">
            <w:pPr>
              <w:jc w:val="left"/>
              <w:rPr>
                <w:b/>
                <w:noProof/>
                <w:snapToGrid w:val="0"/>
                <w:color w:val="000000"/>
                <w:spacing w:val="-3"/>
                <w:sz w:val="22"/>
                <w:szCs w:val="22"/>
              </w:rPr>
            </w:pPr>
            <w:r w:rsidRPr="00272A94">
              <w:rPr>
                <w:color w:val="000000"/>
                <w:sz w:val="22"/>
                <w:szCs w:val="22"/>
              </w:rPr>
              <w:t>PDS_start_time</w:t>
            </w:r>
          </w:p>
        </w:tc>
        <w:tc>
          <w:tcPr>
            <w:tcW w:w="1254" w:type="pct"/>
            <w:vAlign w:val="center"/>
          </w:tcPr>
          <w:p w14:paraId="2E1F22A1"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7B8056B9" w14:textId="77777777" w:rsidR="0092551C" w:rsidRPr="00272A94" w:rsidRDefault="0092551C">
            <w:pPr>
              <w:jc w:val="left"/>
              <w:rPr>
                <w:b/>
                <w:noProof/>
                <w:snapToGrid w:val="0"/>
                <w:color w:val="000000"/>
                <w:spacing w:val="-3"/>
                <w:sz w:val="22"/>
                <w:szCs w:val="22"/>
              </w:rPr>
            </w:pPr>
            <w:r w:rsidRPr="00272A94">
              <w:rPr>
                <w:color w:val="000000"/>
                <w:sz w:val="22"/>
                <w:szCs w:val="22"/>
              </w:rPr>
              <w:t>Time of first data record in file, e.g. "2015-11-04T00:00:06.488Z"</w:t>
            </w:r>
          </w:p>
        </w:tc>
      </w:tr>
      <w:tr w:rsidR="00E16D28" w:rsidRPr="009C4FB3" w14:paraId="2F5D3821" w14:textId="77777777" w:rsidTr="0099236F">
        <w:trPr>
          <w:cantSplit/>
        </w:trPr>
        <w:tc>
          <w:tcPr>
            <w:tcW w:w="479" w:type="pct"/>
            <w:vAlign w:val="center"/>
          </w:tcPr>
          <w:p w14:paraId="6352037A" w14:textId="77777777" w:rsidR="0092551C" w:rsidRPr="00272A94" w:rsidRDefault="0092551C">
            <w:pPr>
              <w:jc w:val="left"/>
              <w:rPr>
                <w:b/>
                <w:noProof/>
                <w:snapToGrid w:val="0"/>
                <w:color w:val="000000"/>
                <w:spacing w:val="-3"/>
                <w:sz w:val="22"/>
                <w:szCs w:val="22"/>
              </w:rPr>
            </w:pPr>
            <w:r w:rsidRPr="00272A94">
              <w:rPr>
                <w:color w:val="000000"/>
                <w:sz w:val="22"/>
                <w:szCs w:val="22"/>
              </w:rPr>
              <w:t>A20</w:t>
            </w:r>
          </w:p>
        </w:tc>
        <w:tc>
          <w:tcPr>
            <w:tcW w:w="1147" w:type="pct"/>
            <w:vAlign w:val="center"/>
          </w:tcPr>
          <w:p w14:paraId="5C5C4778" w14:textId="77777777" w:rsidR="0092551C" w:rsidRPr="00272A94" w:rsidRDefault="0092551C">
            <w:pPr>
              <w:jc w:val="left"/>
              <w:rPr>
                <w:b/>
                <w:noProof/>
                <w:snapToGrid w:val="0"/>
                <w:color w:val="000000"/>
                <w:spacing w:val="-3"/>
                <w:sz w:val="22"/>
                <w:szCs w:val="22"/>
              </w:rPr>
            </w:pPr>
            <w:r w:rsidRPr="00272A94">
              <w:rPr>
                <w:color w:val="000000"/>
                <w:sz w:val="22"/>
                <w:szCs w:val="22"/>
              </w:rPr>
              <w:t>PDS_stop_time</w:t>
            </w:r>
          </w:p>
        </w:tc>
        <w:tc>
          <w:tcPr>
            <w:tcW w:w="1254" w:type="pct"/>
            <w:vAlign w:val="center"/>
          </w:tcPr>
          <w:p w14:paraId="5B2EB2DD"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2990B42F" w14:textId="77777777" w:rsidR="0092551C" w:rsidRPr="00272A94" w:rsidRDefault="0092551C">
            <w:pPr>
              <w:jc w:val="left"/>
              <w:rPr>
                <w:color w:val="000000"/>
                <w:sz w:val="22"/>
                <w:szCs w:val="22"/>
              </w:rPr>
            </w:pPr>
            <w:r w:rsidRPr="00272A94">
              <w:rPr>
                <w:color w:val="000000"/>
                <w:sz w:val="22"/>
                <w:szCs w:val="22"/>
              </w:rPr>
              <w:t>Time of last data record in file, e.g. "2015-11-05T00:00:04.872Z"</w:t>
            </w:r>
          </w:p>
        </w:tc>
      </w:tr>
      <w:tr w:rsidR="00E16D28" w:rsidRPr="009C4FB3" w14:paraId="57D5C298" w14:textId="77777777" w:rsidTr="0099236F">
        <w:trPr>
          <w:cantSplit/>
        </w:trPr>
        <w:tc>
          <w:tcPr>
            <w:tcW w:w="479" w:type="pct"/>
            <w:vAlign w:val="center"/>
          </w:tcPr>
          <w:p w14:paraId="263F27A7" w14:textId="77777777" w:rsidR="0092551C" w:rsidRPr="00272A94" w:rsidRDefault="0092551C">
            <w:pPr>
              <w:jc w:val="left"/>
              <w:rPr>
                <w:b/>
                <w:noProof/>
                <w:snapToGrid w:val="0"/>
                <w:color w:val="000000"/>
                <w:spacing w:val="-3"/>
                <w:sz w:val="22"/>
                <w:szCs w:val="22"/>
              </w:rPr>
            </w:pPr>
            <w:r w:rsidRPr="00272A94">
              <w:rPr>
                <w:color w:val="000000"/>
                <w:sz w:val="22"/>
                <w:szCs w:val="22"/>
              </w:rPr>
              <w:t>A21</w:t>
            </w:r>
          </w:p>
        </w:tc>
        <w:tc>
          <w:tcPr>
            <w:tcW w:w="1147" w:type="pct"/>
            <w:vAlign w:val="center"/>
          </w:tcPr>
          <w:p w14:paraId="5FE0E717" w14:textId="77777777" w:rsidR="0092551C" w:rsidRPr="00272A94" w:rsidRDefault="0092551C">
            <w:pPr>
              <w:jc w:val="left"/>
              <w:rPr>
                <w:b/>
                <w:noProof/>
                <w:snapToGrid w:val="0"/>
                <w:color w:val="000000"/>
                <w:spacing w:val="-3"/>
                <w:sz w:val="22"/>
                <w:szCs w:val="22"/>
              </w:rPr>
            </w:pPr>
            <w:r w:rsidRPr="00272A94">
              <w:rPr>
                <w:color w:val="000000"/>
                <w:sz w:val="22"/>
                <w:szCs w:val="22"/>
              </w:rPr>
              <w:t>PDS_sclk_start_count</w:t>
            </w:r>
          </w:p>
        </w:tc>
        <w:tc>
          <w:tcPr>
            <w:tcW w:w="1254" w:type="pct"/>
            <w:vAlign w:val="center"/>
          </w:tcPr>
          <w:p w14:paraId="520E4AC0" w14:textId="77777777" w:rsidR="0092551C" w:rsidRPr="00272A94" w:rsidRDefault="0092551C">
            <w:pPr>
              <w:jc w:val="left"/>
              <w:rPr>
                <w:color w:val="000000"/>
                <w:sz w:val="22"/>
                <w:szCs w:val="22"/>
              </w:rPr>
            </w:pPr>
            <w:r w:rsidRPr="00272A94">
              <w:rPr>
                <w:color w:val="000000"/>
                <w:sz w:val="22"/>
                <w:szCs w:val="22"/>
              </w:rPr>
              <w:t>CDF_CHAR</w:t>
            </w:r>
          </w:p>
        </w:tc>
        <w:tc>
          <w:tcPr>
            <w:tcW w:w="2120" w:type="pct"/>
            <w:vAlign w:val="center"/>
          </w:tcPr>
          <w:p w14:paraId="09568916" w14:textId="77777777" w:rsidR="0092551C" w:rsidRPr="00272A94" w:rsidRDefault="0092551C">
            <w:pPr>
              <w:jc w:val="left"/>
              <w:rPr>
                <w:b/>
                <w:noProof/>
                <w:snapToGrid w:val="0"/>
                <w:color w:val="000000"/>
                <w:spacing w:val="-3"/>
                <w:sz w:val="22"/>
                <w:szCs w:val="22"/>
              </w:rPr>
            </w:pPr>
            <w:r w:rsidRPr="00272A94">
              <w:rPr>
                <w:color w:val="000000"/>
                <w:sz w:val="22"/>
                <w:szCs w:val="22"/>
              </w:rPr>
              <w:t>Spacecraft Clock start in file, e.g. "0499867061"</w:t>
            </w:r>
          </w:p>
        </w:tc>
      </w:tr>
      <w:tr w:rsidR="00E16D28" w:rsidRPr="009C4FB3" w14:paraId="1A1E6F71" w14:textId="77777777" w:rsidTr="0099236F">
        <w:trPr>
          <w:cantSplit/>
        </w:trPr>
        <w:tc>
          <w:tcPr>
            <w:tcW w:w="479" w:type="pct"/>
            <w:vAlign w:val="center"/>
          </w:tcPr>
          <w:p w14:paraId="3E972480" w14:textId="77777777" w:rsidR="0092551C" w:rsidRPr="00272A94" w:rsidRDefault="0092551C">
            <w:pPr>
              <w:jc w:val="left"/>
              <w:rPr>
                <w:color w:val="000000"/>
                <w:sz w:val="22"/>
                <w:szCs w:val="22"/>
              </w:rPr>
            </w:pPr>
            <w:r w:rsidRPr="00272A94">
              <w:rPr>
                <w:color w:val="000000"/>
                <w:sz w:val="22"/>
                <w:szCs w:val="22"/>
              </w:rPr>
              <w:t>A22</w:t>
            </w:r>
          </w:p>
        </w:tc>
        <w:tc>
          <w:tcPr>
            <w:tcW w:w="1147" w:type="pct"/>
            <w:vAlign w:val="center"/>
          </w:tcPr>
          <w:p w14:paraId="47600FD3" w14:textId="77777777" w:rsidR="0092551C" w:rsidRPr="00272A94" w:rsidRDefault="0092551C">
            <w:pPr>
              <w:jc w:val="left"/>
              <w:rPr>
                <w:b/>
                <w:noProof/>
                <w:snapToGrid w:val="0"/>
                <w:color w:val="000000"/>
                <w:spacing w:val="-3"/>
                <w:sz w:val="22"/>
                <w:szCs w:val="22"/>
              </w:rPr>
            </w:pPr>
            <w:r w:rsidRPr="00272A94">
              <w:rPr>
                <w:color w:val="000000"/>
                <w:sz w:val="22"/>
                <w:szCs w:val="22"/>
              </w:rPr>
              <w:t>PDS_sclk_stop_count</w:t>
            </w:r>
          </w:p>
        </w:tc>
        <w:tc>
          <w:tcPr>
            <w:tcW w:w="1254" w:type="pct"/>
            <w:vAlign w:val="center"/>
          </w:tcPr>
          <w:p w14:paraId="4B4BFCE0"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3D30F471" w14:textId="77777777" w:rsidR="0092551C" w:rsidRPr="00272A94" w:rsidRDefault="0092551C">
            <w:pPr>
              <w:jc w:val="left"/>
              <w:rPr>
                <w:b/>
                <w:noProof/>
                <w:snapToGrid w:val="0"/>
                <w:color w:val="000000"/>
                <w:spacing w:val="-3"/>
                <w:sz w:val="22"/>
                <w:szCs w:val="22"/>
              </w:rPr>
            </w:pPr>
            <w:r w:rsidRPr="00272A94">
              <w:rPr>
                <w:color w:val="000000"/>
                <w:sz w:val="22"/>
                <w:szCs w:val="22"/>
              </w:rPr>
              <w:t>Spacecraft Clock end in file, e.g. "0499953459"</w:t>
            </w:r>
          </w:p>
        </w:tc>
      </w:tr>
      <w:tr w:rsidR="00E16D28" w:rsidRPr="009C4FB3" w14:paraId="680B16F9" w14:textId="77777777" w:rsidTr="0099236F">
        <w:trPr>
          <w:cantSplit/>
        </w:trPr>
        <w:tc>
          <w:tcPr>
            <w:tcW w:w="479" w:type="pct"/>
            <w:vAlign w:val="center"/>
          </w:tcPr>
          <w:p w14:paraId="1CA5F41B" w14:textId="77777777" w:rsidR="0092551C" w:rsidRPr="00272A94" w:rsidRDefault="0092551C">
            <w:pPr>
              <w:jc w:val="left"/>
              <w:rPr>
                <w:b/>
                <w:noProof/>
                <w:snapToGrid w:val="0"/>
                <w:color w:val="000000"/>
                <w:spacing w:val="-3"/>
                <w:sz w:val="22"/>
                <w:szCs w:val="22"/>
              </w:rPr>
            </w:pPr>
            <w:r w:rsidRPr="00272A94">
              <w:rPr>
                <w:color w:val="000000"/>
                <w:sz w:val="22"/>
                <w:szCs w:val="22"/>
              </w:rPr>
              <w:t>A23</w:t>
            </w:r>
          </w:p>
        </w:tc>
        <w:tc>
          <w:tcPr>
            <w:tcW w:w="1147" w:type="pct"/>
            <w:vAlign w:val="center"/>
          </w:tcPr>
          <w:p w14:paraId="2592702D" w14:textId="77777777" w:rsidR="0092551C" w:rsidRPr="00272A94" w:rsidRDefault="0092551C">
            <w:pPr>
              <w:jc w:val="left"/>
              <w:rPr>
                <w:color w:val="000000"/>
                <w:sz w:val="22"/>
                <w:szCs w:val="22"/>
              </w:rPr>
            </w:pPr>
            <w:r w:rsidRPr="00272A94">
              <w:rPr>
                <w:color w:val="000000"/>
                <w:sz w:val="22"/>
                <w:szCs w:val="22"/>
              </w:rPr>
              <w:t>SPICE_kernel_version</w:t>
            </w:r>
          </w:p>
        </w:tc>
        <w:tc>
          <w:tcPr>
            <w:tcW w:w="1254" w:type="pct"/>
            <w:vAlign w:val="center"/>
          </w:tcPr>
          <w:p w14:paraId="7DE622F2" w14:textId="77777777" w:rsidR="0092551C" w:rsidRPr="00272A94" w:rsidRDefault="0092551C">
            <w:pPr>
              <w:jc w:val="left"/>
              <w:rPr>
                <w:b/>
                <w:noProof/>
                <w:snapToGrid w:val="0"/>
                <w:color w:val="000000"/>
                <w:spacing w:val="-3"/>
                <w:sz w:val="22"/>
                <w:szCs w:val="22"/>
              </w:rPr>
            </w:pPr>
            <w:r w:rsidRPr="00272A94">
              <w:rPr>
                <w:color w:val="000000"/>
                <w:sz w:val="22"/>
                <w:szCs w:val="22"/>
              </w:rPr>
              <w:t>CDF_CHAR</w:t>
            </w:r>
          </w:p>
        </w:tc>
        <w:tc>
          <w:tcPr>
            <w:tcW w:w="2120" w:type="pct"/>
            <w:vAlign w:val="center"/>
          </w:tcPr>
          <w:p w14:paraId="00D78B63" w14:textId="77777777" w:rsidR="0092551C" w:rsidRPr="00272A94" w:rsidRDefault="0092551C">
            <w:pPr>
              <w:jc w:val="left"/>
              <w:rPr>
                <w:b/>
                <w:noProof/>
                <w:snapToGrid w:val="0"/>
                <w:color w:val="000000"/>
                <w:spacing w:val="-3"/>
                <w:sz w:val="22"/>
                <w:szCs w:val="22"/>
              </w:rPr>
            </w:pPr>
            <w:r w:rsidRPr="00272A94">
              <w:rPr>
                <w:color w:val="000000"/>
                <w:sz w:val="22"/>
                <w:szCs w:val="22"/>
              </w:rPr>
              <w:t>SPICE kernel version used, e.g. "anc_clocks_spice_ver V2.0"</w:t>
            </w:r>
          </w:p>
        </w:tc>
      </w:tr>
      <w:tr w:rsidR="00E16D28" w:rsidRPr="009C4FB3" w14:paraId="0DAE647E" w14:textId="77777777" w:rsidTr="0099236F">
        <w:trPr>
          <w:cantSplit/>
        </w:trPr>
        <w:tc>
          <w:tcPr>
            <w:tcW w:w="479" w:type="pct"/>
            <w:tcBorders>
              <w:bottom w:val="thinThickSmallGap" w:sz="24" w:space="0" w:color="auto"/>
            </w:tcBorders>
            <w:vAlign w:val="center"/>
          </w:tcPr>
          <w:p w14:paraId="0C7D4FA3" w14:textId="77777777" w:rsidR="0092551C" w:rsidRPr="00272A94" w:rsidRDefault="0092551C">
            <w:pPr>
              <w:jc w:val="left"/>
              <w:rPr>
                <w:color w:val="000000"/>
                <w:sz w:val="22"/>
                <w:szCs w:val="22"/>
              </w:rPr>
            </w:pPr>
            <w:r w:rsidRPr="00272A94">
              <w:rPr>
                <w:color w:val="000000"/>
                <w:sz w:val="22"/>
                <w:szCs w:val="22"/>
              </w:rPr>
              <w:t>A24</w:t>
            </w:r>
          </w:p>
        </w:tc>
        <w:tc>
          <w:tcPr>
            <w:tcW w:w="1147" w:type="pct"/>
            <w:tcBorders>
              <w:bottom w:val="thinThickSmallGap" w:sz="24" w:space="0" w:color="auto"/>
            </w:tcBorders>
            <w:vAlign w:val="center"/>
          </w:tcPr>
          <w:p w14:paraId="3E64E4D9" w14:textId="77777777" w:rsidR="0092551C" w:rsidRPr="00272A94" w:rsidRDefault="0092551C">
            <w:pPr>
              <w:jc w:val="left"/>
              <w:rPr>
                <w:color w:val="000000"/>
                <w:sz w:val="22"/>
                <w:szCs w:val="22"/>
              </w:rPr>
            </w:pPr>
            <w:r w:rsidRPr="00272A94">
              <w:rPr>
                <w:color w:val="000000"/>
                <w:sz w:val="22"/>
                <w:szCs w:val="22"/>
              </w:rPr>
              <w:t>SPICE_kernel_flag</w:t>
            </w:r>
          </w:p>
        </w:tc>
        <w:tc>
          <w:tcPr>
            <w:tcW w:w="1254" w:type="pct"/>
            <w:tcBorders>
              <w:bottom w:val="thinThickSmallGap" w:sz="24" w:space="0" w:color="auto"/>
            </w:tcBorders>
            <w:vAlign w:val="center"/>
          </w:tcPr>
          <w:p w14:paraId="3FAC415B" w14:textId="77777777" w:rsidR="0092551C" w:rsidRPr="00272A94" w:rsidRDefault="0092551C">
            <w:pPr>
              <w:jc w:val="left"/>
              <w:rPr>
                <w:color w:val="000000"/>
                <w:sz w:val="22"/>
                <w:szCs w:val="22"/>
              </w:rPr>
            </w:pPr>
            <w:r w:rsidRPr="00272A94">
              <w:rPr>
                <w:color w:val="000000"/>
                <w:sz w:val="22"/>
                <w:szCs w:val="22"/>
              </w:rPr>
              <w:t>CDF_CHAR</w:t>
            </w:r>
          </w:p>
        </w:tc>
        <w:tc>
          <w:tcPr>
            <w:tcW w:w="2120" w:type="pct"/>
            <w:tcBorders>
              <w:bottom w:val="thinThickSmallGap" w:sz="24" w:space="0" w:color="auto"/>
            </w:tcBorders>
            <w:vAlign w:val="center"/>
          </w:tcPr>
          <w:p w14:paraId="4E5428CF" w14:textId="77777777" w:rsidR="0092551C" w:rsidRPr="00272A94" w:rsidRDefault="0092551C">
            <w:pPr>
              <w:jc w:val="left"/>
              <w:rPr>
                <w:color w:val="000000"/>
                <w:sz w:val="22"/>
                <w:szCs w:val="22"/>
              </w:rPr>
            </w:pPr>
            <w:r w:rsidRPr="00272A94">
              <w:rPr>
                <w:color w:val="000000"/>
                <w:sz w:val="22"/>
                <w:szCs w:val="22"/>
              </w:rPr>
              <w:t>“SPICE used” or “SPICE not used”</w:t>
            </w:r>
          </w:p>
        </w:tc>
      </w:tr>
      <w:tr w:rsidR="00E16D28" w:rsidRPr="00014EC1" w14:paraId="7EFA3855" w14:textId="77777777" w:rsidTr="0099236F">
        <w:trPr>
          <w:cantSplit/>
        </w:trPr>
        <w:tc>
          <w:tcPr>
            <w:tcW w:w="479" w:type="pct"/>
            <w:tcBorders>
              <w:top w:val="thinThickSmallGap" w:sz="24" w:space="0" w:color="auto"/>
            </w:tcBorders>
            <w:vAlign w:val="center"/>
          </w:tcPr>
          <w:p w14:paraId="765200B3" w14:textId="77777777" w:rsidR="0092551C" w:rsidRPr="00272A94" w:rsidRDefault="0092551C">
            <w:pPr>
              <w:jc w:val="left"/>
              <w:rPr>
                <w:b/>
                <w:color w:val="000000"/>
                <w:sz w:val="22"/>
                <w:szCs w:val="22"/>
              </w:rPr>
            </w:pPr>
            <w:r w:rsidRPr="00272A94">
              <w:rPr>
                <w:b/>
                <w:color w:val="000000"/>
                <w:sz w:val="22"/>
                <w:szCs w:val="22"/>
              </w:rPr>
              <w:lastRenderedPageBreak/>
              <w:t>V1</w:t>
            </w:r>
          </w:p>
        </w:tc>
        <w:tc>
          <w:tcPr>
            <w:tcW w:w="1147" w:type="pct"/>
            <w:tcBorders>
              <w:top w:val="thinThickSmallGap" w:sz="24" w:space="0" w:color="auto"/>
            </w:tcBorders>
            <w:vAlign w:val="center"/>
          </w:tcPr>
          <w:p w14:paraId="42F1C571" w14:textId="77777777" w:rsidR="0092551C" w:rsidRPr="00272A94" w:rsidRDefault="0092551C">
            <w:pPr>
              <w:jc w:val="left"/>
              <w:rPr>
                <w:b/>
                <w:color w:val="000000"/>
                <w:sz w:val="22"/>
                <w:szCs w:val="22"/>
              </w:rPr>
            </w:pPr>
            <w:r w:rsidRPr="00272A94">
              <w:rPr>
                <w:b/>
                <w:color w:val="000000"/>
                <w:sz w:val="22"/>
                <w:szCs w:val="22"/>
              </w:rPr>
              <w:t>flag</w:t>
            </w:r>
          </w:p>
        </w:tc>
        <w:tc>
          <w:tcPr>
            <w:tcW w:w="1254" w:type="pct"/>
            <w:tcBorders>
              <w:top w:val="thinThickSmallGap" w:sz="24" w:space="0" w:color="auto"/>
            </w:tcBorders>
            <w:vAlign w:val="center"/>
          </w:tcPr>
          <w:p w14:paraId="503067FA" w14:textId="77777777" w:rsidR="0092551C" w:rsidRPr="00272A94" w:rsidRDefault="0092551C">
            <w:pPr>
              <w:jc w:val="left"/>
              <w:rPr>
                <w:b/>
                <w:color w:val="000000"/>
                <w:sz w:val="22"/>
                <w:szCs w:val="22"/>
              </w:rPr>
            </w:pPr>
            <w:r w:rsidRPr="00272A94">
              <w:rPr>
                <w:b/>
                <w:color w:val="000000"/>
                <w:sz w:val="22"/>
                <w:szCs w:val="22"/>
              </w:rPr>
              <w:t>CDF_INT2</w:t>
            </w:r>
          </w:p>
        </w:tc>
        <w:tc>
          <w:tcPr>
            <w:tcW w:w="2120" w:type="pct"/>
            <w:tcBorders>
              <w:top w:val="thinThickSmallGap" w:sz="24" w:space="0" w:color="auto"/>
            </w:tcBorders>
            <w:vAlign w:val="center"/>
          </w:tcPr>
          <w:p w14:paraId="6C11B92F" w14:textId="4FDEA741" w:rsidR="0092551C" w:rsidRPr="00272A94" w:rsidRDefault="0092551C" w:rsidP="003D77BC">
            <w:pPr>
              <w:jc w:val="left"/>
              <w:rPr>
                <w:b/>
                <w:color w:val="000000"/>
                <w:sz w:val="22"/>
                <w:szCs w:val="22"/>
              </w:rPr>
            </w:pPr>
            <w:r w:rsidRPr="00272A94">
              <w:rPr>
                <w:b/>
                <w:color w:val="000000"/>
                <w:sz w:val="22"/>
                <w:szCs w:val="22"/>
              </w:rPr>
              <w:t>Data useability flag</w:t>
            </w:r>
            <w:r w:rsidR="004A344C" w:rsidRPr="00272A94">
              <w:rPr>
                <w:b/>
                <w:color w:val="000000"/>
                <w:sz w:val="22"/>
                <w:szCs w:val="22"/>
              </w:rPr>
              <w:t xml:space="preserve"> for each minute</w:t>
            </w:r>
            <w:r w:rsidRPr="00272A94">
              <w:rPr>
                <w:b/>
                <w:color w:val="000000"/>
                <w:sz w:val="22"/>
                <w:szCs w:val="22"/>
              </w:rPr>
              <w:t xml:space="preserve"> (0:uses best MAVEN proxies, 1: uses lower quality or partial MAVEN proxies, 2: uses no MAVEN proxies but best extrapolated Earth proxies 3: uses no MAVEN proxies</w:t>
            </w:r>
            <w:r w:rsidR="004A344C" w:rsidRPr="00272A94">
              <w:rPr>
                <w:b/>
                <w:color w:val="000000"/>
                <w:sz w:val="22"/>
                <w:szCs w:val="22"/>
              </w:rPr>
              <w:t xml:space="preserve"> AND poor quality Earth proxies</w:t>
            </w:r>
            <w:r w:rsidRPr="00272A94">
              <w:rPr>
                <w:b/>
                <w:color w:val="000000"/>
                <w:sz w:val="22"/>
                <w:szCs w:val="22"/>
              </w:rPr>
              <w:t>)</w:t>
            </w:r>
            <w:r w:rsidR="004A344C" w:rsidRPr="00272A94">
              <w:rPr>
                <w:b/>
                <w:color w:val="000000"/>
                <w:sz w:val="22"/>
                <w:szCs w:val="22"/>
              </w:rPr>
              <w:t xml:space="preserve">, 1440 </w:t>
            </w:r>
            <w:r w:rsidR="003D77BC">
              <w:rPr>
                <w:b/>
                <w:color w:val="000000"/>
                <w:sz w:val="22"/>
                <w:szCs w:val="22"/>
              </w:rPr>
              <w:t>records</w:t>
            </w:r>
            <w:r w:rsidR="003D77BC" w:rsidRPr="00272A94">
              <w:rPr>
                <w:b/>
                <w:color w:val="000000"/>
                <w:sz w:val="22"/>
                <w:szCs w:val="22"/>
              </w:rPr>
              <w:t xml:space="preserve"> </w:t>
            </w:r>
          </w:p>
        </w:tc>
      </w:tr>
      <w:tr w:rsidR="00E16D28" w:rsidRPr="009C4FB3" w14:paraId="79150E39" w14:textId="77777777" w:rsidTr="0099236F">
        <w:trPr>
          <w:cantSplit/>
        </w:trPr>
        <w:tc>
          <w:tcPr>
            <w:tcW w:w="479" w:type="pct"/>
            <w:vAlign w:val="center"/>
          </w:tcPr>
          <w:p w14:paraId="6050033F" w14:textId="77777777" w:rsidR="0092551C" w:rsidRPr="00272A94" w:rsidRDefault="0092551C">
            <w:pPr>
              <w:jc w:val="left"/>
              <w:rPr>
                <w:color w:val="000000"/>
                <w:sz w:val="22"/>
                <w:szCs w:val="22"/>
              </w:rPr>
            </w:pPr>
            <w:r w:rsidRPr="00272A94">
              <w:rPr>
                <w:color w:val="000000"/>
                <w:sz w:val="22"/>
                <w:szCs w:val="22"/>
              </w:rPr>
              <w:t>V1A1</w:t>
            </w:r>
          </w:p>
        </w:tc>
        <w:tc>
          <w:tcPr>
            <w:tcW w:w="1147" w:type="pct"/>
            <w:vAlign w:val="center"/>
          </w:tcPr>
          <w:p w14:paraId="78997727" w14:textId="2BC33DE2" w:rsidR="0092551C" w:rsidRPr="00272A94" w:rsidRDefault="0092551C">
            <w:pPr>
              <w:jc w:val="left"/>
              <w:rPr>
                <w:b/>
                <w:noProof/>
                <w:snapToGrid w:val="0"/>
                <w:color w:val="000000"/>
                <w:spacing w:val="-3"/>
                <w:sz w:val="22"/>
                <w:szCs w:val="22"/>
              </w:rPr>
            </w:pPr>
            <w:r w:rsidRPr="001630F7">
              <w:rPr>
                <w:sz w:val="22"/>
                <w:szCs w:val="22"/>
              </w:rPr>
              <w:t>FIELDNAM</w:t>
            </w:r>
          </w:p>
        </w:tc>
        <w:tc>
          <w:tcPr>
            <w:tcW w:w="1254" w:type="pct"/>
            <w:vAlign w:val="center"/>
          </w:tcPr>
          <w:p w14:paraId="327D0942" w14:textId="77777777" w:rsidR="0092551C" w:rsidRPr="00272A94" w:rsidRDefault="0092551C">
            <w:pPr>
              <w:jc w:val="left"/>
              <w:rPr>
                <w:b/>
                <w:noProof/>
                <w:snapToGrid w:val="0"/>
                <w:color w:val="000000"/>
                <w:spacing w:val="-3"/>
                <w:sz w:val="22"/>
                <w:szCs w:val="22"/>
              </w:rPr>
            </w:pPr>
            <w:r w:rsidRPr="001630F7">
              <w:rPr>
                <w:sz w:val="22"/>
                <w:szCs w:val="22"/>
              </w:rPr>
              <w:t>CDF_CHAR</w:t>
            </w:r>
          </w:p>
        </w:tc>
        <w:tc>
          <w:tcPr>
            <w:tcW w:w="2120" w:type="pct"/>
            <w:vAlign w:val="center"/>
          </w:tcPr>
          <w:p w14:paraId="01D8E6A6" w14:textId="77777777" w:rsidR="0092551C" w:rsidRPr="00272A94" w:rsidRDefault="0092551C">
            <w:pPr>
              <w:jc w:val="left"/>
              <w:rPr>
                <w:b/>
                <w:noProof/>
                <w:snapToGrid w:val="0"/>
                <w:color w:val="000000"/>
                <w:spacing w:val="-3"/>
                <w:sz w:val="22"/>
                <w:szCs w:val="22"/>
              </w:rPr>
            </w:pPr>
            <w:r w:rsidRPr="001630F7">
              <w:rPr>
                <w:sz w:val="22"/>
                <w:szCs w:val="22"/>
              </w:rPr>
              <w:t>"flag: Data Useability"</w:t>
            </w:r>
          </w:p>
        </w:tc>
      </w:tr>
      <w:tr w:rsidR="00E16D28" w:rsidRPr="009C4FB3" w14:paraId="5CED12D4" w14:textId="77777777" w:rsidTr="0099236F">
        <w:trPr>
          <w:cantSplit/>
        </w:trPr>
        <w:tc>
          <w:tcPr>
            <w:tcW w:w="479" w:type="pct"/>
            <w:vAlign w:val="center"/>
          </w:tcPr>
          <w:p w14:paraId="37CF8916" w14:textId="77777777" w:rsidR="0092551C" w:rsidRPr="00272A94" w:rsidRDefault="0092551C">
            <w:pPr>
              <w:jc w:val="left"/>
              <w:rPr>
                <w:color w:val="000000"/>
                <w:sz w:val="22"/>
                <w:szCs w:val="22"/>
              </w:rPr>
            </w:pPr>
            <w:r w:rsidRPr="00272A94">
              <w:rPr>
                <w:color w:val="000000"/>
                <w:sz w:val="22"/>
                <w:szCs w:val="22"/>
              </w:rPr>
              <w:t>V1A2</w:t>
            </w:r>
          </w:p>
        </w:tc>
        <w:tc>
          <w:tcPr>
            <w:tcW w:w="1147" w:type="pct"/>
            <w:vAlign w:val="center"/>
          </w:tcPr>
          <w:p w14:paraId="2FCADC72" w14:textId="77777777" w:rsidR="0092551C" w:rsidRPr="00272A94" w:rsidRDefault="0092551C">
            <w:pPr>
              <w:jc w:val="left"/>
              <w:rPr>
                <w:b/>
                <w:noProof/>
                <w:snapToGrid w:val="0"/>
                <w:color w:val="000000"/>
                <w:spacing w:val="-3"/>
                <w:sz w:val="22"/>
                <w:szCs w:val="22"/>
              </w:rPr>
            </w:pPr>
            <w:r w:rsidRPr="001630F7">
              <w:rPr>
                <w:sz w:val="22"/>
                <w:szCs w:val="22"/>
              </w:rPr>
              <w:t>VAR_NOTES</w:t>
            </w:r>
          </w:p>
        </w:tc>
        <w:tc>
          <w:tcPr>
            <w:tcW w:w="1254" w:type="pct"/>
            <w:vAlign w:val="center"/>
          </w:tcPr>
          <w:p w14:paraId="1477D7E2" w14:textId="77777777" w:rsidR="0092551C" w:rsidRPr="00272A94" w:rsidRDefault="0092551C">
            <w:pPr>
              <w:jc w:val="left"/>
              <w:rPr>
                <w:b/>
                <w:noProof/>
                <w:snapToGrid w:val="0"/>
                <w:color w:val="000000"/>
                <w:spacing w:val="-3"/>
                <w:sz w:val="22"/>
                <w:szCs w:val="22"/>
              </w:rPr>
            </w:pPr>
            <w:r w:rsidRPr="001630F7">
              <w:rPr>
                <w:sz w:val="22"/>
                <w:szCs w:val="22"/>
              </w:rPr>
              <w:t>CDF_CHAR</w:t>
            </w:r>
          </w:p>
        </w:tc>
        <w:tc>
          <w:tcPr>
            <w:tcW w:w="2120" w:type="pct"/>
            <w:vAlign w:val="center"/>
          </w:tcPr>
          <w:p w14:paraId="54A1C41B" w14:textId="77777777" w:rsidR="0092551C" w:rsidRPr="00272A94" w:rsidRDefault="0092551C">
            <w:pPr>
              <w:jc w:val="left"/>
              <w:rPr>
                <w:b/>
                <w:noProof/>
                <w:snapToGrid w:val="0"/>
                <w:color w:val="000000"/>
                <w:spacing w:val="-3"/>
                <w:sz w:val="22"/>
                <w:szCs w:val="22"/>
              </w:rPr>
            </w:pPr>
            <w:r w:rsidRPr="001630F7">
              <w:rPr>
                <w:sz w:val="22"/>
                <w:szCs w:val="22"/>
              </w:rPr>
              <w:t>"Data flag: 0</w:t>
            </w:r>
            <w:proofErr w:type="gramStart"/>
            <w:r w:rsidRPr="001630F7">
              <w:rPr>
                <w:sz w:val="22"/>
                <w:szCs w:val="22"/>
              </w:rPr>
              <w:t>:uses</w:t>
            </w:r>
            <w:proofErr w:type="gramEnd"/>
            <w:r w:rsidRPr="001630F7">
              <w:rPr>
                <w:sz w:val="22"/>
                <w:szCs w:val="22"/>
              </w:rPr>
              <w:t xml:space="preserve"> best MAVEN proxies, 1: uses lower quality or partial MAVEN proxies, 2: uses no MAVEN proxies but best extrapolated Earth proxies 3: uses no MAVEN proxies AND poor quality Earth proxies."</w:t>
            </w:r>
          </w:p>
        </w:tc>
      </w:tr>
      <w:tr w:rsidR="00E16D28" w:rsidRPr="009C4FB3" w14:paraId="5C2CD332" w14:textId="77777777" w:rsidTr="0099236F">
        <w:trPr>
          <w:cantSplit/>
        </w:trPr>
        <w:tc>
          <w:tcPr>
            <w:tcW w:w="479" w:type="pct"/>
            <w:vAlign w:val="center"/>
          </w:tcPr>
          <w:p w14:paraId="0DF832C0" w14:textId="77777777" w:rsidR="0092551C" w:rsidRPr="00272A94" w:rsidRDefault="0092551C">
            <w:pPr>
              <w:jc w:val="left"/>
              <w:rPr>
                <w:b/>
                <w:noProof/>
                <w:snapToGrid w:val="0"/>
                <w:color w:val="000000"/>
                <w:spacing w:val="-3"/>
                <w:sz w:val="22"/>
                <w:szCs w:val="22"/>
              </w:rPr>
            </w:pPr>
            <w:r w:rsidRPr="00272A94">
              <w:rPr>
                <w:color w:val="000000"/>
                <w:sz w:val="22"/>
                <w:szCs w:val="22"/>
              </w:rPr>
              <w:t>V1A3</w:t>
            </w:r>
          </w:p>
        </w:tc>
        <w:tc>
          <w:tcPr>
            <w:tcW w:w="1147" w:type="pct"/>
            <w:vAlign w:val="center"/>
          </w:tcPr>
          <w:p w14:paraId="05BF9A2A" w14:textId="77777777" w:rsidR="0092551C" w:rsidRPr="00272A94" w:rsidRDefault="0092551C">
            <w:pPr>
              <w:jc w:val="left"/>
              <w:rPr>
                <w:b/>
                <w:noProof/>
                <w:snapToGrid w:val="0"/>
                <w:color w:val="000000"/>
                <w:spacing w:val="-3"/>
                <w:sz w:val="22"/>
                <w:szCs w:val="22"/>
              </w:rPr>
            </w:pPr>
            <w:r w:rsidRPr="001630F7">
              <w:rPr>
                <w:sz w:val="22"/>
                <w:szCs w:val="22"/>
              </w:rPr>
              <w:t xml:space="preserve">CATDESC </w:t>
            </w:r>
          </w:p>
        </w:tc>
        <w:tc>
          <w:tcPr>
            <w:tcW w:w="1254" w:type="pct"/>
            <w:vAlign w:val="center"/>
          </w:tcPr>
          <w:p w14:paraId="2289E965" w14:textId="77777777" w:rsidR="0092551C" w:rsidRPr="00272A94" w:rsidRDefault="0092551C">
            <w:pPr>
              <w:jc w:val="left"/>
              <w:rPr>
                <w:b/>
                <w:noProof/>
                <w:snapToGrid w:val="0"/>
                <w:color w:val="000000"/>
                <w:spacing w:val="-3"/>
                <w:sz w:val="22"/>
                <w:szCs w:val="22"/>
              </w:rPr>
            </w:pPr>
            <w:r w:rsidRPr="001630F7">
              <w:rPr>
                <w:sz w:val="22"/>
                <w:szCs w:val="22"/>
              </w:rPr>
              <w:t>CDF_CHAR</w:t>
            </w:r>
          </w:p>
        </w:tc>
        <w:tc>
          <w:tcPr>
            <w:tcW w:w="2120" w:type="pct"/>
            <w:vAlign w:val="center"/>
          </w:tcPr>
          <w:p w14:paraId="1FCB7AA5" w14:textId="77777777" w:rsidR="0092551C" w:rsidRPr="00272A94" w:rsidRDefault="0092551C">
            <w:pPr>
              <w:jc w:val="left"/>
              <w:rPr>
                <w:b/>
                <w:noProof/>
                <w:snapToGrid w:val="0"/>
                <w:color w:val="000000"/>
                <w:spacing w:val="-3"/>
                <w:sz w:val="22"/>
                <w:szCs w:val="22"/>
              </w:rPr>
            </w:pPr>
            <w:r w:rsidRPr="001630F7">
              <w:rPr>
                <w:sz w:val="22"/>
                <w:szCs w:val="22"/>
              </w:rPr>
              <w:t>"Data useability flag"</w:t>
            </w:r>
          </w:p>
        </w:tc>
      </w:tr>
      <w:tr w:rsidR="00EF0AB6" w:rsidRPr="009C4FB3" w14:paraId="7E8ABE5C" w14:textId="77777777" w:rsidTr="0099236F">
        <w:trPr>
          <w:cantSplit/>
        </w:trPr>
        <w:tc>
          <w:tcPr>
            <w:tcW w:w="479" w:type="pct"/>
            <w:vAlign w:val="center"/>
          </w:tcPr>
          <w:p w14:paraId="3EAF1B67" w14:textId="27041061" w:rsidR="00EF0AB6" w:rsidRPr="00272A94" w:rsidRDefault="00EF0AB6">
            <w:pPr>
              <w:jc w:val="left"/>
              <w:rPr>
                <w:b/>
                <w:noProof/>
                <w:snapToGrid w:val="0"/>
                <w:color w:val="000000"/>
                <w:spacing w:val="-3"/>
                <w:sz w:val="22"/>
                <w:szCs w:val="22"/>
              </w:rPr>
            </w:pPr>
            <w:r w:rsidRPr="00272A94">
              <w:rPr>
                <w:color w:val="000000"/>
                <w:sz w:val="22"/>
                <w:szCs w:val="22"/>
              </w:rPr>
              <w:t>V1A4</w:t>
            </w:r>
          </w:p>
        </w:tc>
        <w:tc>
          <w:tcPr>
            <w:tcW w:w="1147" w:type="pct"/>
            <w:vAlign w:val="center"/>
          </w:tcPr>
          <w:p w14:paraId="5EBB0A05" w14:textId="7C29D5B3" w:rsidR="00EF0AB6" w:rsidRPr="00272A94" w:rsidRDefault="00EF0AB6">
            <w:pPr>
              <w:jc w:val="left"/>
              <w:rPr>
                <w:b/>
                <w:noProof/>
                <w:snapToGrid w:val="0"/>
                <w:color w:val="000000"/>
                <w:spacing w:val="-3"/>
                <w:sz w:val="22"/>
                <w:szCs w:val="22"/>
              </w:rPr>
            </w:pPr>
            <w:r w:rsidRPr="001630F7">
              <w:rPr>
                <w:sz w:val="22"/>
                <w:szCs w:val="22"/>
              </w:rPr>
              <w:t xml:space="preserve"> VALIDMAX        </w:t>
            </w:r>
          </w:p>
        </w:tc>
        <w:tc>
          <w:tcPr>
            <w:tcW w:w="1254" w:type="pct"/>
            <w:vAlign w:val="center"/>
          </w:tcPr>
          <w:p w14:paraId="487C4638" w14:textId="6BF8229F" w:rsidR="00EF0AB6" w:rsidRPr="00272A94" w:rsidRDefault="00EF0AB6">
            <w:pPr>
              <w:jc w:val="left"/>
              <w:rPr>
                <w:color w:val="000000"/>
                <w:sz w:val="22"/>
                <w:szCs w:val="22"/>
              </w:rPr>
            </w:pPr>
            <w:r w:rsidRPr="001630F7">
              <w:rPr>
                <w:sz w:val="22"/>
                <w:szCs w:val="22"/>
              </w:rPr>
              <w:t>CDF_INT2</w:t>
            </w:r>
          </w:p>
        </w:tc>
        <w:tc>
          <w:tcPr>
            <w:tcW w:w="2120" w:type="pct"/>
            <w:vAlign w:val="center"/>
          </w:tcPr>
          <w:p w14:paraId="629EBB77" w14:textId="29550B80" w:rsidR="00EF0AB6" w:rsidRPr="00272A94" w:rsidRDefault="00EF0AB6">
            <w:pPr>
              <w:jc w:val="left"/>
              <w:rPr>
                <w:color w:val="000000"/>
                <w:sz w:val="22"/>
                <w:szCs w:val="22"/>
              </w:rPr>
            </w:pPr>
            <w:r w:rsidRPr="001630F7">
              <w:rPr>
                <w:sz w:val="22"/>
                <w:szCs w:val="22"/>
              </w:rPr>
              <w:t>7</w:t>
            </w:r>
          </w:p>
        </w:tc>
      </w:tr>
      <w:tr w:rsidR="00EF0AB6" w:rsidRPr="009C4FB3" w14:paraId="3978788C" w14:textId="77777777" w:rsidTr="0099236F">
        <w:trPr>
          <w:cantSplit/>
        </w:trPr>
        <w:tc>
          <w:tcPr>
            <w:tcW w:w="479" w:type="pct"/>
            <w:vAlign w:val="center"/>
          </w:tcPr>
          <w:p w14:paraId="2BB5D279" w14:textId="61F52DC1" w:rsidR="00EF0AB6" w:rsidRPr="00272A94" w:rsidRDefault="00EF0AB6">
            <w:pPr>
              <w:jc w:val="left"/>
              <w:rPr>
                <w:color w:val="000000"/>
                <w:sz w:val="22"/>
                <w:szCs w:val="22"/>
              </w:rPr>
            </w:pPr>
            <w:r w:rsidRPr="00272A94">
              <w:rPr>
                <w:color w:val="000000"/>
                <w:sz w:val="22"/>
                <w:szCs w:val="22"/>
              </w:rPr>
              <w:t>V1A5</w:t>
            </w:r>
          </w:p>
        </w:tc>
        <w:tc>
          <w:tcPr>
            <w:tcW w:w="1147" w:type="pct"/>
            <w:vAlign w:val="center"/>
          </w:tcPr>
          <w:p w14:paraId="795839F4" w14:textId="3EA6E9F8" w:rsidR="00EF0AB6" w:rsidRPr="00272A94" w:rsidRDefault="00EF0AB6">
            <w:pPr>
              <w:jc w:val="left"/>
              <w:rPr>
                <w:b/>
                <w:noProof/>
                <w:snapToGrid w:val="0"/>
                <w:color w:val="000000"/>
                <w:spacing w:val="-3"/>
                <w:sz w:val="22"/>
                <w:szCs w:val="22"/>
              </w:rPr>
            </w:pPr>
            <w:r w:rsidRPr="001630F7">
              <w:rPr>
                <w:sz w:val="22"/>
                <w:szCs w:val="22"/>
              </w:rPr>
              <w:t xml:space="preserve">VALIDMIN        </w:t>
            </w:r>
          </w:p>
        </w:tc>
        <w:tc>
          <w:tcPr>
            <w:tcW w:w="1254" w:type="pct"/>
            <w:vAlign w:val="center"/>
          </w:tcPr>
          <w:p w14:paraId="48B44937" w14:textId="246A98FA" w:rsidR="00EF0AB6" w:rsidRPr="00272A94" w:rsidRDefault="00EF0AB6">
            <w:pPr>
              <w:jc w:val="left"/>
              <w:rPr>
                <w:color w:val="000000"/>
                <w:sz w:val="22"/>
                <w:szCs w:val="22"/>
              </w:rPr>
            </w:pPr>
            <w:r w:rsidRPr="001630F7">
              <w:rPr>
                <w:sz w:val="22"/>
                <w:szCs w:val="22"/>
              </w:rPr>
              <w:t>CDF_INT2</w:t>
            </w:r>
          </w:p>
        </w:tc>
        <w:tc>
          <w:tcPr>
            <w:tcW w:w="2120" w:type="pct"/>
            <w:vAlign w:val="center"/>
          </w:tcPr>
          <w:p w14:paraId="47699B52" w14:textId="287B660B" w:rsidR="00EF0AB6" w:rsidRPr="00272A94" w:rsidRDefault="00EF0AB6">
            <w:pPr>
              <w:jc w:val="left"/>
              <w:rPr>
                <w:color w:val="000000"/>
                <w:sz w:val="22"/>
                <w:szCs w:val="22"/>
              </w:rPr>
            </w:pPr>
            <w:r w:rsidRPr="001630F7">
              <w:rPr>
                <w:sz w:val="22"/>
                <w:szCs w:val="22"/>
              </w:rPr>
              <w:t>0</w:t>
            </w:r>
          </w:p>
        </w:tc>
      </w:tr>
      <w:tr w:rsidR="00EF0AB6" w:rsidRPr="009C4FB3" w14:paraId="07CC0AB8" w14:textId="77777777" w:rsidTr="0099236F">
        <w:trPr>
          <w:cantSplit/>
        </w:trPr>
        <w:tc>
          <w:tcPr>
            <w:tcW w:w="479" w:type="pct"/>
            <w:vAlign w:val="center"/>
          </w:tcPr>
          <w:p w14:paraId="003D45A7" w14:textId="31E0D471" w:rsidR="00EF0AB6" w:rsidRPr="00272A94" w:rsidRDefault="00EF0AB6">
            <w:pPr>
              <w:jc w:val="left"/>
              <w:rPr>
                <w:color w:val="000000"/>
                <w:sz w:val="22"/>
                <w:szCs w:val="22"/>
              </w:rPr>
            </w:pPr>
            <w:r w:rsidRPr="00272A94">
              <w:rPr>
                <w:color w:val="000000"/>
                <w:sz w:val="22"/>
                <w:szCs w:val="22"/>
              </w:rPr>
              <w:t>V1A6</w:t>
            </w:r>
          </w:p>
        </w:tc>
        <w:tc>
          <w:tcPr>
            <w:tcW w:w="1147" w:type="pct"/>
            <w:vAlign w:val="center"/>
          </w:tcPr>
          <w:p w14:paraId="49A5D9FB" w14:textId="2CF913A7" w:rsidR="00EF0AB6" w:rsidRPr="001630F7" w:rsidRDefault="00EF0AB6">
            <w:pPr>
              <w:jc w:val="left"/>
              <w:rPr>
                <w:sz w:val="22"/>
                <w:szCs w:val="22"/>
              </w:rPr>
            </w:pPr>
            <w:r w:rsidRPr="001630F7">
              <w:rPr>
                <w:sz w:val="22"/>
                <w:szCs w:val="22"/>
              </w:rPr>
              <w:t xml:space="preserve">SCALEMAX        </w:t>
            </w:r>
          </w:p>
        </w:tc>
        <w:tc>
          <w:tcPr>
            <w:tcW w:w="1254" w:type="pct"/>
            <w:vAlign w:val="center"/>
          </w:tcPr>
          <w:p w14:paraId="7AA84281" w14:textId="6A73A7BC" w:rsidR="00EF0AB6" w:rsidRPr="001630F7" w:rsidRDefault="00EF0AB6">
            <w:pPr>
              <w:jc w:val="left"/>
              <w:rPr>
                <w:sz w:val="22"/>
                <w:szCs w:val="22"/>
              </w:rPr>
            </w:pPr>
            <w:r w:rsidRPr="001630F7">
              <w:rPr>
                <w:sz w:val="22"/>
                <w:szCs w:val="22"/>
              </w:rPr>
              <w:t>CDF_INT2</w:t>
            </w:r>
          </w:p>
        </w:tc>
        <w:tc>
          <w:tcPr>
            <w:tcW w:w="2120" w:type="pct"/>
            <w:vAlign w:val="center"/>
          </w:tcPr>
          <w:p w14:paraId="240C52AA" w14:textId="71F6CEBB" w:rsidR="00EF0AB6" w:rsidRPr="001630F7" w:rsidRDefault="00EF0AB6">
            <w:pPr>
              <w:jc w:val="left"/>
              <w:rPr>
                <w:sz w:val="22"/>
                <w:szCs w:val="22"/>
              </w:rPr>
            </w:pPr>
            <w:r w:rsidRPr="001630F7">
              <w:rPr>
                <w:sz w:val="22"/>
                <w:szCs w:val="22"/>
              </w:rPr>
              <w:t>3</w:t>
            </w:r>
          </w:p>
        </w:tc>
      </w:tr>
      <w:tr w:rsidR="00EF0AB6" w:rsidRPr="009C4FB3" w14:paraId="567767C7" w14:textId="77777777" w:rsidTr="0099236F">
        <w:trPr>
          <w:cantSplit/>
        </w:trPr>
        <w:tc>
          <w:tcPr>
            <w:tcW w:w="479" w:type="pct"/>
            <w:vAlign w:val="center"/>
          </w:tcPr>
          <w:p w14:paraId="46436628" w14:textId="1942C088" w:rsidR="00EF0AB6" w:rsidRPr="00272A94" w:rsidRDefault="00EF0AB6">
            <w:pPr>
              <w:jc w:val="left"/>
              <w:rPr>
                <w:color w:val="000000"/>
                <w:sz w:val="22"/>
                <w:szCs w:val="22"/>
              </w:rPr>
            </w:pPr>
            <w:r w:rsidRPr="00272A94">
              <w:rPr>
                <w:color w:val="000000"/>
                <w:sz w:val="22"/>
                <w:szCs w:val="22"/>
              </w:rPr>
              <w:t>V1A7</w:t>
            </w:r>
          </w:p>
        </w:tc>
        <w:tc>
          <w:tcPr>
            <w:tcW w:w="1147" w:type="pct"/>
            <w:vAlign w:val="center"/>
          </w:tcPr>
          <w:p w14:paraId="22B2E361" w14:textId="2465CA4E" w:rsidR="00EF0AB6" w:rsidRPr="001630F7" w:rsidRDefault="00EF0AB6">
            <w:pPr>
              <w:jc w:val="left"/>
              <w:rPr>
                <w:sz w:val="22"/>
                <w:szCs w:val="22"/>
              </w:rPr>
            </w:pPr>
            <w:r w:rsidRPr="001630F7">
              <w:rPr>
                <w:sz w:val="22"/>
                <w:szCs w:val="22"/>
              </w:rPr>
              <w:t xml:space="preserve">SCALEMIN        </w:t>
            </w:r>
          </w:p>
        </w:tc>
        <w:tc>
          <w:tcPr>
            <w:tcW w:w="1254" w:type="pct"/>
            <w:vAlign w:val="center"/>
          </w:tcPr>
          <w:p w14:paraId="43C9B85C" w14:textId="700EDB3D" w:rsidR="00EF0AB6" w:rsidRPr="001630F7" w:rsidRDefault="00EF0AB6">
            <w:pPr>
              <w:jc w:val="left"/>
              <w:rPr>
                <w:sz w:val="22"/>
                <w:szCs w:val="22"/>
              </w:rPr>
            </w:pPr>
            <w:r w:rsidRPr="001630F7">
              <w:rPr>
                <w:sz w:val="22"/>
                <w:szCs w:val="22"/>
              </w:rPr>
              <w:t>CDF_INT2</w:t>
            </w:r>
          </w:p>
        </w:tc>
        <w:tc>
          <w:tcPr>
            <w:tcW w:w="2120" w:type="pct"/>
            <w:vAlign w:val="center"/>
          </w:tcPr>
          <w:p w14:paraId="2CB27D23" w14:textId="04FDA940" w:rsidR="00EF0AB6" w:rsidRPr="001630F7" w:rsidRDefault="00EF0AB6">
            <w:pPr>
              <w:jc w:val="left"/>
              <w:rPr>
                <w:sz w:val="22"/>
                <w:szCs w:val="22"/>
              </w:rPr>
            </w:pPr>
            <w:r w:rsidRPr="001630F7">
              <w:rPr>
                <w:sz w:val="22"/>
                <w:szCs w:val="22"/>
              </w:rPr>
              <w:t>0</w:t>
            </w:r>
          </w:p>
        </w:tc>
      </w:tr>
      <w:tr w:rsidR="00EF0AB6" w:rsidRPr="009C4FB3" w14:paraId="797F07B7" w14:textId="77777777" w:rsidTr="0099236F">
        <w:trPr>
          <w:cantSplit/>
        </w:trPr>
        <w:tc>
          <w:tcPr>
            <w:tcW w:w="479" w:type="pct"/>
            <w:vAlign w:val="center"/>
          </w:tcPr>
          <w:p w14:paraId="0E8447A6" w14:textId="30E0CDD7" w:rsidR="00EF0AB6" w:rsidRPr="00272A94" w:rsidRDefault="00EF0AB6">
            <w:pPr>
              <w:jc w:val="left"/>
              <w:rPr>
                <w:color w:val="000000"/>
                <w:sz w:val="22"/>
                <w:szCs w:val="22"/>
              </w:rPr>
            </w:pPr>
            <w:r w:rsidRPr="00272A94">
              <w:rPr>
                <w:color w:val="000000"/>
                <w:sz w:val="22"/>
                <w:szCs w:val="22"/>
              </w:rPr>
              <w:t>V1A8</w:t>
            </w:r>
          </w:p>
        </w:tc>
        <w:tc>
          <w:tcPr>
            <w:tcW w:w="1147" w:type="pct"/>
            <w:vAlign w:val="center"/>
          </w:tcPr>
          <w:p w14:paraId="03BD59B0" w14:textId="1252B9EB" w:rsidR="00EF0AB6" w:rsidRPr="001630F7" w:rsidRDefault="00EF0AB6">
            <w:pPr>
              <w:jc w:val="left"/>
              <w:rPr>
                <w:sz w:val="22"/>
                <w:szCs w:val="22"/>
              </w:rPr>
            </w:pPr>
            <w:r w:rsidRPr="001630F7">
              <w:rPr>
                <w:sz w:val="22"/>
                <w:szCs w:val="22"/>
              </w:rPr>
              <w:t xml:space="preserve">LABLAXIS         </w:t>
            </w:r>
          </w:p>
        </w:tc>
        <w:tc>
          <w:tcPr>
            <w:tcW w:w="1254" w:type="pct"/>
            <w:vAlign w:val="center"/>
          </w:tcPr>
          <w:p w14:paraId="12267920" w14:textId="0AB332A8" w:rsidR="00EF0AB6" w:rsidRPr="001630F7" w:rsidRDefault="00EF0AB6">
            <w:pPr>
              <w:jc w:val="left"/>
              <w:rPr>
                <w:sz w:val="22"/>
                <w:szCs w:val="22"/>
              </w:rPr>
            </w:pPr>
            <w:r w:rsidRPr="001630F7">
              <w:rPr>
                <w:sz w:val="22"/>
                <w:szCs w:val="22"/>
              </w:rPr>
              <w:t>CDF_CHAR</w:t>
            </w:r>
          </w:p>
        </w:tc>
        <w:tc>
          <w:tcPr>
            <w:tcW w:w="2120" w:type="pct"/>
            <w:vAlign w:val="center"/>
          </w:tcPr>
          <w:p w14:paraId="69017F56" w14:textId="17AB190C" w:rsidR="00EF0AB6" w:rsidRPr="001630F7" w:rsidRDefault="00EF0AB6">
            <w:pPr>
              <w:jc w:val="left"/>
              <w:rPr>
                <w:sz w:val="22"/>
                <w:szCs w:val="22"/>
              </w:rPr>
            </w:pPr>
            <w:r w:rsidRPr="001630F7">
              <w:rPr>
                <w:sz w:val="22"/>
                <w:szCs w:val="22"/>
              </w:rPr>
              <w:t>"flags"</w:t>
            </w:r>
          </w:p>
        </w:tc>
      </w:tr>
      <w:tr w:rsidR="00EF0AB6" w:rsidRPr="009C4FB3" w14:paraId="6BC3258D" w14:textId="77777777" w:rsidTr="0099236F">
        <w:trPr>
          <w:cantSplit/>
        </w:trPr>
        <w:tc>
          <w:tcPr>
            <w:tcW w:w="479" w:type="pct"/>
            <w:vAlign w:val="center"/>
          </w:tcPr>
          <w:p w14:paraId="7B4E65B6" w14:textId="3B457FEE" w:rsidR="00EF0AB6" w:rsidRPr="00272A94" w:rsidRDefault="00EF0AB6">
            <w:pPr>
              <w:jc w:val="left"/>
              <w:rPr>
                <w:color w:val="000000"/>
                <w:sz w:val="22"/>
                <w:szCs w:val="22"/>
              </w:rPr>
            </w:pPr>
            <w:r w:rsidRPr="00272A94">
              <w:rPr>
                <w:color w:val="000000"/>
                <w:sz w:val="22"/>
                <w:szCs w:val="22"/>
              </w:rPr>
              <w:t>V1A9</w:t>
            </w:r>
          </w:p>
        </w:tc>
        <w:tc>
          <w:tcPr>
            <w:tcW w:w="1147" w:type="pct"/>
            <w:vAlign w:val="center"/>
          </w:tcPr>
          <w:p w14:paraId="09A0F7D9" w14:textId="19EC95D0" w:rsidR="00EF0AB6" w:rsidRPr="001630F7" w:rsidRDefault="00EF0AB6">
            <w:pPr>
              <w:jc w:val="left"/>
              <w:rPr>
                <w:sz w:val="22"/>
                <w:szCs w:val="22"/>
              </w:rPr>
            </w:pPr>
            <w:r w:rsidRPr="001630F7">
              <w:rPr>
                <w:sz w:val="22"/>
                <w:szCs w:val="22"/>
              </w:rPr>
              <w:t xml:space="preserve">FILLVAL         </w:t>
            </w:r>
          </w:p>
        </w:tc>
        <w:tc>
          <w:tcPr>
            <w:tcW w:w="1254" w:type="pct"/>
            <w:vAlign w:val="center"/>
          </w:tcPr>
          <w:p w14:paraId="7F50F5B4" w14:textId="243C05BC" w:rsidR="00EF0AB6" w:rsidRPr="001630F7" w:rsidRDefault="00EF0AB6">
            <w:pPr>
              <w:jc w:val="left"/>
              <w:rPr>
                <w:sz w:val="22"/>
                <w:szCs w:val="22"/>
              </w:rPr>
            </w:pPr>
            <w:r w:rsidRPr="001630F7">
              <w:rPr>
                <w:sz w:val="22"/>
                <w:szCs w:val="22"/>
              </w:rPr>
              <w:t>CDF_INT2</w:t>
            </w:r>
          </w:p>
        </w:tc>
        <w:tc>
          <w:tcPr>
            <w:tcW w:w="2120" w:type="pct"/>
            <w:vAlign w:val="center"/>
          </w:tcPr>
          <w:p w14:paraId="5FEEEB3B" w14:textId="2DB4C77A" w:rsidR="00EF0AB6" w:rsidRPr="001630F7" w:rsidRDefault="00EF0AB6">
            <w:pPr>
              <w:jc w:val="left"/>
              <w:rPr>
                <w:sz w:val="22"/>
                <w:szCs w:val="22"/>
              </w:rPr>
            </w:pPr>
            <w:r w:rsidRPr="001630F7">
              <w:rPr>
                <w:sz w:val="22"/>
                <w:szCs w:val="22"/>
              </w:rPr>
              <w:t>-32768</w:t>
            </w:r>
          </w:p>
        </w:tc>
      </w:tr>
      <w:tr w:rsidR="00EF0AB6" w:rsidRPr="009C4FB3" w14:paraId="2AD7DF7F" w14:textId="77777777" w:rsidTr="0099236F">
        <w:trPr>
          <w:cantSplit/>
        </w:trPr>
        <w:tc>
          <w:tcPr>
            <w:tcW w:w="479" w:type="pct"/>
            <w:vAlign w:val="center"/>
          </w:tcPr>
          <w:p w14:paraId="260611DF" w14:textId="7449AA98" w:rsidR="00EF0AB6" w:rsidRPr="00272A94" w:rsidRDefault="00EF0AB6">
            <w:pPr>
              <w:jc w:val="left"/>
              <w:rPr>
                <w:color w:val="000000"/>
                <w:sz w:val="22"/>
                <w:szCs w:val="22"/>
              </w:rPr>
            </w:pPr>
            <w:r w:rsidRPr="00272A94">
              <w:rPr>
                <w:color w:val="000000"/>
                <w:sz w:val="22"/>
                <w:szCs w:val="22"/>
              </w:rPr>
              <w:t>V1A10</w:t>
            </w:r>
          </w:p>
        </w:tc>
        <w:tc>
          <w:tcPr>
            <w:tcW w:w="1147" w:type="pct"/>
            <w:vAlign w:val="center"/>
          </w:tcPr>
          <w:p w14:paraId="51E8524E" w14:textId="0B55666B" w:rsidR="00EF0AB6" w:rsidRPr="001630F7" w:rsidRDefault="00EF0AB6">
            <w:pPr>
              <w:jc w:val="left"/>
              <w:rPr>
                <w:sz w:val="22"/>
                <w:szCs w:val="22"/>
              </w:rPr>
            </w:pPr>
            <w:r>
              <w:rPr>
                <w:sz w:val="22"/>
                <w:szCs w:val="22"/>
              </w:rPr>
              <w:t>SOURCE</w:t>
            </w:r>
            <w:r w:rsidRPr="001630F7">
              <w:rPr>
                <w:sz w:val="22"/>
                <w:szCs w:val="22"/>
              </w:rPr>
              <w:t xml:space="preserve"> </w:t>
            </w:r>
          </w:p>
        </w:tc>
        <w:tc>
          <w:tcPr>
            <w:tcW w:w="1254" w:type="pct"/>
            <w:vAlign w:val="center"/>
          </w:tcPr>
          <w:p w14:paraId="58AA6050" w14:textId="6646DB34" w:rsidR="00EF0AB6" w:rsidRPr="001630F7" w:rsidRDefault="00EF0AB6">
            <w:pPr>
              <w:jc w:val="left"/>
              <w:rPr>
                <w:sz w:val="22"/>
                <w:szCs w:val="22"/>
              </w:rPr>
            </w:pPr>
            <w:r w:rsidRPr="001630F7">
              <w:rPr>
                <w:sz w:val="22"/>
                <w:szCs w:val="22"/>
              </w:rPr>
              <w:t>CDF_CHAR</w:t>
            </w:r>
          </w:p>
        </w:tc>
        <w:tc>
          <w:tcPr>
            <w:tcW w:w="2120" w:type="pct"/>
            <w:vAlign w:val="center"/>
          </w:tcPr>
          <w:p w14:paraId="1B3DBF12" w14:textId="47544CE8" w:rsidR="00EF0AB6" w:rsidRPr="001630F7" w:rsidRDefault="00EF0AB6">
            <w:pPr>
              <w:jc w:val="left"/>
              <w:rPr>
                <w:sz w:val="22"/>
                <w:szCs w:val="22"/>
              </w:rPr>
            </w:pPr>
            <w:r w:rsidRPr="001630F7">
              <w:rPr>
                <w:sz w:val="22"/>
                <w:szCs w:val="22"/>
              </w:rPr>
              <w:t>"NA"</w:t>
            </w:r>
          </w:p>
        </w:tc>
      </w:tr>
      <w:tr w:rsidR="00EF0AB6" w:rsidRPr="009C4FB3" w14:paraId="0FEE5230" w14:textId="77777777" w:rsidTr="0099236F">
        <w:trPr>
          <w:cantSplit/>
        </w:trPr>
        <w:tc>
          <w:tcPr>
            <w:tcW w:w="479" w:type="pct"/>
            <w:vAlign w:val="center"/>
          </w:tcPr>
          <w:p w14:paraId="3EEB712F" w14:textId="492280F4" w:rsidR="00EF0AB6" w:rsidRPr="00272A94" w:rsidRDefault="00EF0AB6">
            <w:pPr>
              <w:jc w:val="left"/>
              <w:rPr>
                <w:color w:val="000000"/>
                <w:sz w:val="22"/>
                <w:szCs w:val="22"/>
              </w:rPr>
            </w:pPr>
            <w:r w:rsidRPr="00272A94">
              <w:rPr>
                <w:color w:val="000000"/>
                <w:sz w:val="22"/>
                <w:szCs w:val="22"/>
              </w:rPr>
              <w:t>V1A11</w:t>
            </w:r>
          </w:p>
        </w:tc>
        <w:tc>
          <w:tcPr>
            <w:tcW w:w="1147" w:type="pct"/>
            <w:vAlign w:val="center"/>
          </w:tcPr>
          <w:p w14:paraId="6961EADE" w14:textId="08173328" w:rsidR="00EF0AB6" w:rsidRPr="001630F7" w:rsidRDefault="00EF0AB6">
            <w:pPr>
              <w:jc w:val="left"/>
              <w:rPr>
                <w:sz w:val="22"/>
                <w:szCs w:val="22"/>
              </w:rPr>
            </w:pPr>
            <w:r w:rsidRPr="001630F7">
              <w:rPr>
                <w:sz w:val="22"/>
                <w:szCs w:val="22"/>
              </w:rPr>
              <w:t xml:space="preserve">INFO        </w:t>
            </w:r>
          </w:p>
        </w:tc>
        <w:tc>
          <w:tcPr>
            <w:tcW w:w="1254" w:type="pct"/>
            <w:vAlign w:val="center"/>
          </w:tcPr>
          <w:p w14:paraId="6C7C3BD5" w14:textId="7D1234F5" w:rsidR="00EF0AB6" w:rsidRPr="001630F7" w:rsidRDefault="00EF0AB6">
            <w:pPr>
              <w:jc w:val="left"/>
              <w:rPr>
                <w:sz w:val="22"/>
                <w:szCs w:val="22"/>
              </w:rPr>
            </w:pPr>
            <w:r w:rsidRPr="001630F7">
              <w:rPr>
                <w:sz w:val="22"/>
                <w:szCs w:val="22"/>
              </w:rPr>
              <w:t>CDF_CHAR</w:t>
            </w:r>
          </w:p>
        </w:tc>
        <w:tc>
          <w:tcPr>
            <w:tcW w:w="2120" w:type="pct"/>
            <w:vAlign w:val="center"/>
          </w:tcPr>
          <w:p w14:paraId="75105DE0" w14:textId="3E869A62" w:rsidR="00EF0AB6" w:rsidRPr="001630F7" w:rsidRDefault="00EF0AB6">
            <w:pPr>
              <w:jc w:val="left"/>
              <w:rPr>
                <w:sz w:val="22"/>
                <w:szCs w:val="22"/>
              </w:rPr>
            </w:pPr>
            <w:r w:rsidRPr="001630F7">
              <w:rPr>
                <w:sz w:val="22"/>
                <w:szCs w:val="22"/>
              </w:rPr>
              <w:t>"NA"</w:t>
            </w:r>
          </w:p>
        </w:tc>
      </w:tr>
      <w:tr w:rsidR="00EF0AB6" w:rsidRPr="009C4FB3" w14:paraId="1328DED2" w14:textId="77777777" w:rsidTr="0099236F">
        <w:trPr>
          <w:cantSplit/>
        </w:trPr>
        <w:tc>
          <w:tcPr>
            <w:tcW w:w="479" w:type="pct"/>
            <w:vAlign w:val="center"/>
          </w:tcPr>
          <w:p w14:paraId="1BB69A03" w14:textId="4BB9F4AB" w:rsidR="00EF0AB6" w:rsidRPr="00272A94" w:rsidRDefault="00EF0AB6">
            <w:pPr>
              <w:jc w:val="left"/>
              <w:rPr>
                <w:color w:val="000000"/>
                <w:sz w:val="22"/>
                <w:szCs w:val="22"/>
              </w:rPr>
            </w:pPr>
            <w:r w:rsidRPr="00272A94">
              <w:rPr>
                <w:color w:val="000000"/>
                <w:sz w:val="22"/>
                <w:szCs w:val="22"/>
              </w:rPr>
              <w:t>V1A12</w:t>
            </w:r>
          </w:p>
        </w:tc>
        <w:tc>
          <w:tcPr>
            <w:tcW w:w="1147" w:type="pct"/>
            <w:vAlign w:val="center"/>
          </w:tcPr>
          <w:p w14:paraId="473F12CC" w14:textId="4CDD7359" w:rsidR="00EF0AB6" w:rsidRPr="001630F7" w:rsidRDefault="00EF0AB6" w:rsidP="00E16D28">
            <w:pPr>
              <w:jc w:val="left"/>
              <w:rPr>
                <w:sz w:val="22"/>
                <w:szCs w:val="22"/>
              </w:rPr>
            </w:pPr>
            <w:r w:rsidRPr="001630F7">
              <w:rPr>
                <w:sz w:val="22"/>
                <w:szCs w:val="22"/>
              </w:rPr>
              <w:t xml:space="preserve">DEPEND_0 </w:t>
            </w:r>
          </w:p>
        </w:tc>
        <w:tc>
          <w:tcPr>
            <w:tcW w:w="1254" w:type="pct"/>
            <w:vAlign w:val="center"/>
          </w:tcPr>
          <w:p w14:paraId="59C0EE4E" w14:textId="669EFDB0" w:rsidR="00EF0AB6" w:rsidRPr="001630F7" w:rsidRDefault="00EF0AB6">
            <w:pPr>
              <w:jc w:val="left"/>
              <w:rPr>
                <w:sz w:val="22"/>
                <w:szCs w:val="22"/>
              </w:rPr>
            </w:pPr>
            <w:r w:rsidRPr="001630F7">
              <w:rPr>
                <w:sz w:val="22"/>
                <w:szCs w:val="22"/>
              </w:rPr>
              <w:t>CDF_CHAR</w:t>
            </w:r>
          </w:p>
        </w:tc>
        <w:tc>
          <w:tcPr>
            <w:tcW w:w="2120" w:type="pct"/>
            <w:vAlign w:val="center"/>
          </w:tcPr>
          <w:p w14:paraId="59830A24" w14:textId="7C773967" w:rsidR="00EF0AB6" w:rsidRPr="001630F7" w:rsidRDefault="00EF0AB6">
            <w:pPr>
              <w:jc w:val="left"/>
              <w:rPr>
                <w:sz w:val="22"/>
                <w:szCs w:val="22"/>
              </w:rPr>
            </w:pPr>
            <w:r w:rsidRPr="001630F7">
              <w:rPr>
                <w:sz w:val="22"/>
                <w:szCs w:val="22"/>
              </w:rPr>
              <w:t>"</w:t>
            </w:r>
            <w:r w:rsidRPr="00272A94">
              <w:rPr>
                <w:sz w:val="22"/>
                <w:szCs w:val="22"/>
              </w:rPr>
              <w:t>e</w:t>
            </w:r>
            <w:r w:rsidRPr="001630F7">
              <w:rPr>
                <w:sz w:val="22"/>
                <w:szCs w:val="22"/>
              </w:rPr>
              <w:t>poch"</w:t>
            </w:r>
          </w:p>
        </w:tc>
      </w:tr>
      <w:tr w:rsidR="00EF0AB6" w:rsidRPr="009C4FB3" w14:paraId="539FB46F" w14:textId="77777777" w:rsidTr="0099236F">
        <w:trPr>
          <w:cantSplit/>
        </w:trPr>
        <w:tc>
          <w:tcPr>
            <w:tcW w:w="479" w:type="pct"/>
            <w:vAlign w:val="center"/>
          </w:tcPr>
          <w:p w14:paraId="610C401D" w14:textId="37EC30C5" w:rsidR="00EF0AB6" w:rsidRPr="00272A94" w:rsidRDefault="00EF0AB6">
            <w:pPr>
              <w:jc w:val="left"/>
              <w:rPr>
                <w:color w:val="000000"/>
                <w:sz w:val="22"/>
                <w:szCs w:val="22"/>
              </w:rPr>
            </w:pPr>
            <w:r w:rsidRPr="00272A94">
              <w:rPr>
                <w:color w:val="000000"/>
                <w:sz w:val="22"/>
                <w:szCs w:val="22"/>
              </w:rPr>
              <w:t>V1A13</w:t>
            </w:r>
          </w:p>
        </w:tc>
        <w:tc>
          <w:tcPr>
            <w:tcW w:w="1147" w:type="pct"/>
            <w:vAlign w:val="center"/>
          </w:tcPr>
          <w:p w14:paraId="2E0482EF" w14:textId="04E216EA" w:rsidR="00EF0AB6" w:rsidRPr="001630F7" w:rsidRDefault="00EF0AB6">
            <w:pPr>
              <w:jc w:val="left"/>
              <w:rPr>
                <w:sz w:val="22"/>
                <w:szCs w:val="22"/>
              </w:rPr>
            </w:pPr>
            <w:r w:rsidRPr="001630F7">
              <w:rPr>
                <w:sz w:val="22"/>
                <w:szCs w:val="22"/>
              </w:rPr>
              <w:t xml:space="preserve">FORMAT  </w:t>
            </w:r>
          </w:p>
        </w:tc>
        <w:tc>
          <w:tcPr>
            <w:tcW w:w="1254" w:type="pct"/>
            <w:vAlign w:val="center"/>
          </w:tcPr>
          <w:p w14:paraId="7E1FE1F6" w14:textId="7095B119" w:rsidR="00EF0AB6" w:rsidRPr="001630F7" w:rsidRDefault="00EF0AB6">
            <w:pPr>
              <w:jc w:val="left"/>
              <w:rPr>
                <w:sz w:val="22"/>
                <w:szCs w:val="22"/>
              </w:rPr>
            </w:pPr>
            <w:r w:rsidRPr="001630F7">
              <w:rPr>
                <w:sz w:val="22"/>
                <w:szCs w:val="22"/>
              </w:rPr>
              <w:t>CDF_CHAR</w:t>
            </w:r>
          </w:p>
        </w:tc>
        <w:tc>
          <w:tcPr>
            <w:tcW w:w="2120" w:type="pct"/>
            <w:vAlign w:val="center"/>
          </w:tcPr>
          <w:p w14:paraId="282CA416" w14:textId="39B7FEB9" w:rsidR="00EF0AB6" w:rsidRPr="001630F7" w:rsidRDefault="00EF0AB6">
            <w:pPr>
              <w:jc w:val="left"/>
              <w:rPr>
                <w:sz w:val="22"/>
                <w:szCs w:val="22"/>
              </w:rPr>
            </w:pPr>
            <w:r w:rsidRPr="001630F7">
              <w:rPr>
                <w:sz w:val="22"/>
                <w:szCs w:val="22"/>
              </w:rPr>
              <w:t>"</w:t>
            </w:r>
            <w:r w:rsidRPr="00272A94">
              <w:rPr>
                <w:sz w:val="22"/>
                <w:szCs w:val="22"/>
              </w:rPr>
              <w:t>I</w:t>
            </w:r>
            <w:r w:rsidRPr="001630F7">
              <w:rPr>
                <w:sz w:val="22"/>
                <w:szCs w:val="22"/>
              </w:rPr>
              <w:t>1"</w:t>
            </w:r>
          </w:p>
        </w:tc>
      </w:tr>
      <w:tr w:rsidR="00EF0AB6" w:rsidRPr="009C4FB3" w14:paraId="2808F5AB" w14:textId="77777777" w:rsidTr="0099236F">
        <w:trPr>
          <w:cantSplit/>
        </w:trPr>
        <w:tc>
          <w:tcPr>
            <w:tcW w:w="479" w:type="pct"/>
            <w:vAlign w:val="center"/>
          </w:tcPr>
          <w:p w14:paraId="5DB571F1" w14:textId="210688D1" w:rsidR="00EF0AB6" w:rsidRPr="00272A94" w:rsidRDefault="00EF0AB6">
            <w:pPr>
              <w:jc w:val="left"/>
              <w:rPr>
                <w:color w:val="000000"/>
                <w:sz w:val="22"/>
                <w:szCs w:val="22"/>
              </w:rPr>
            </w:pPr>
            <w:r w:rsidRPr="00272A94">
              <w:rPr>
                <w:color w:val="000000"/>
                <w:sz w:val="22"/>
                <w:szCs w:val="22"/>
              </w:rPr>
              <w:t>V1A14</w:t>
            </w:r>
          </w:p>
        </w:tc>
        <w:tc>
          <w:tcPr>
            <w:tcW w:w="1147" w:type="pct"/>
            <w:vAlign w:val="center"/>
          </w:tcPr>
          <w:p w14:paraId="14E117A6" w14:textId="12BB8515" w:rsidR="00EF0AB6" w:rsidRPr="00272A94" w:rsidRDefault="00EF0AB6">
            <w:pPr>
              <w:jc w:val="left"/>
              <w:rPr>
                <w:b/>
                <w:noProof/>
                <w:snapToGrid w:val="0"/>
                <w:color w:val="000000"/>
                <w:spacing w:val="-3"/>
                <w:sz w:val="22"/>
                <w:szCs w:val="22"/>
              </w:rPr>
            </w:pPr>
            <w:r w:rsidRPr="001630F7">
              <w:rPr>
                <w:sz w:val="22"/>
                <w:szCs w:val="22"/>
              </w:rPr>
              <w:t xml:space="preserve">DISPLAY_TYPE </w:t>
            </w:r>
          </w:p>
        </w:tc>
        <w:tc>
          <w:tcPr>
            <w:tcW w:w="1254" w:type="pct"/>
            <w:vAlign w:val="center"/>
          </w:tcPr>
          <w:p w14:paraId="1A5500C4" w14:textId="3EED3139"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4A0B214A" w14:textId="0B46E965" w:rsidR="00EF0AB6" w:rsidRPr="00272A94" w:rsidRDefault="00EF0AB6">
            <w:pPr>
              <w:jc w:val="left"/>
              <w:rPr>
                <w:b/>
                <w:noProof/>
                <w:snapToGrid w:val="0"/>
                <w:color w:val="000000"/>
                <w:spacing w:val="-3"/>
                <w:sz w:val="22"/>
                <w:szCs w:val="22"/>
              </w:rPr>
            </w:pPr>
            <w:r>
              <w:rPr>
                <w:sz w:val="22"/>
                <w:szCs w:val="22"/>
              </w:rPr>
              <w:t>"t</w:t>
            </w:r>
            <w:r w:rsidRPr="001630F7">
              <w:rPr>
                <w:sz w:val="22"/>
                <w:szCs w:val="22"/>
              </w:rPr>
              <w:t>ime_series"</w:t>
            </w:r>
          </w:p>
        </w:tc>
      </w:tr>
      <w:tr w:rsidR="00EF0AB6" w:rsidRPr="009C4FB3" w14:paraId="7192E31E" w14:textId="77777777" w:rsidTr="0099236F">
        <w:trPr>
          <w:cantSplit/>
        </w:trPr>
        <w:tc>
          <w:tcPr>
            <w:tcW w:w="479" w:type="pct"/>
            <w:vAlign w:val="center"/>
          </w:tcPr>
          <w:p w14:paraId="7AC5562B" w14:textId="3A7477CC" w:rsidR="00EF0AB6" w:rsidRPr="00272A94" w:rsidRDefault="00EF0AB6">
            <w:pPr>
              <w:jc w:val="left"/>
              <w:rPr>
                <w:color w:val="000000"/>
                <w:sz w:val="22"/>
                <w:szCs w:val="22"/>
              </w:rPr>
            </w:pPr>
            <w:r w:rsidRPr="00272A94">
              <w:rPr>
                <w:color w:val="000000"/>
                <w:sz w:val="22"/>
                <w:szCs w:val="22"/>
              </w:rPr>
              <w:t>V1A15</w:t>
            </w:r>
          </w:p>
        </w:tc>
        <w:tc>
          <w:tcPr>
            <w:tcW w:w="1147" w:type="pct"/>
            <w:vAlign w:val="center"/>
          </w:tcPr>
          <w:p w14:paraId="7F87A089" w14:textId="2124981D" w:rsidR="00EF0AB6" w:rsidRPr="00272A94" w:rsidRDefault="00EF0AB6">
            <w:pPr>
              <w:jc w:val="left"/>
              <w:rPr>
                <w:b/>
                <w:noProof/>
                <w:snapToGrid w:val="0"/>
                <w:color w:val="000000"/>
                <w:spacing w:val="-3"/>
                <w:sz w:val="22"/>
                <w:szCs w:val="22"/>
              </w:rPr>
            </w:pPr>
            <w:r w:rsidRPr="001630F7">
              <w:rPr>
                <w:sz w:val="22"/>
                <w:szCs w:val="22"/>
              </w:rPr>
              <w:t xml:space="preserve">VAR_TYPE        </w:t>
            </w:r>
          </w:p>
        </w:tc>
        <w:tc>
          <w:tcPr>
            <w:tcW w:w="1254" w:type="pct"/>
            <w:vAlign w:val="center"/>
          </w:tcPr>
          <w:p w14:paraId="11269DC9" w14:textId="13EC638F"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117FDECC" w14:textId="6DE5CD2C" w:rsidR="00EF0AB6" w:rsidRPr="00272A94" w:rsidRDefault="00EF0AB6">
            <w:pPr>
              <w:jc w:val="left"/>
              <w:rPr>
                <w:b/>
                <w:noProof/>
                <w:snapToGrid w:val="0"/>
                <w:color w:val="000000"/>
                <w:spacing w:val="-3"/>
                <w:sz w:val="22"/>
                <w:szCs w:val="22"/>
              </w:rPr>
            </w:pPr>
            <w:r w:rsidRPr="001630F7">
              <w:rPr>
                <w:sz w:val="22"/>
                <w:szCs w:val="22"/>
              </w:rPr>
              <w:t>"support_data"</w:t>
            </w:r>
          </w:p>
        </w:tc>
      </w:tr>
      <w:tr w:rsidR="00EF0AB6" w:rsidRPr="009C4FB3" w14:paraId="2B7EFEA6" w14:textId="77777777" w:rsidTr="0099236F">
        <w:trPr>
          <w:cantSplit/>
        </w:trPr>
        <w:tc>
          <w:tcPr>
            <w:tcW w:w="479" w:type="pct"/>
            <w:tcBorders>
              <w:bottom w:val="thinThickSmallGap" w:sz="24" w:space="0" w:color="auto"/>
            </w:tcBorders>
            <w:vAlign w:val="center"/>
          </w:tcPr>
          <w:p w14:paraId="2B1FD9C8" w14:textId="23FCF83D" w:rsidR="00EF0AB6" w:rsidRPr="00272A94" w:rsidRDefault="00EF0AB6">
            <w:pPr>
              <w:jc w:val="left"/>
              <w:rPr>
                <w:color w:val="000000"/>
                <w:sz w:val="22"/>
                <w:szCs w:val="22"/>
              </w:rPr>
            </w:pPr>
            <w:r>
              <w:rPr>
                <w:color w:val="000000"/>
                <w:sz w:val="22"/>
                <w:szCs w:val="22"/>
              </w:rPr>
              <w:t>V1A16</w:t>
            </w:r>
          </w:p>
        </w:tc>
        <w:tc>
          <w:tcPr>
            <w:tcW w:w="1147" w:type="pct"/>
            <w:tcBorders>
              <w:bottom w:val="thinThickSmallGap" w:sz="24" w:space="0" w:color="auto"/>
            </w:tcBorders>
            <w:vAlign w:val="center"/>
          </w:tcPr>
          <w:p w14:paraId="7FF28613" w14:textId="3ACBFB53" w:rsidR="00EF0AB6" w:rsidRPr="00272A94" w:rsidRDefault="00EF0AB6">
            <w:pPr>
              <w:jc w:val="left"/>
              <w:rPr>
                <w:color w:val="000000"/>
                <w:sz w:val="22"/>
                <w:szCs w:val="22"/>
              </w:rPr>
            </w:pPr>
            <w:r w:rsidRPr="001630F7">
              <w:rPr>
                <w:sz w:val="22"/>
                <w:szCs w:val="22"/>
              </w:rPr>
              <w:t xml:space="preserve">LABL_PTR_1      </w:t>
            </w:r>
          </w:p>
        </w:tc>
        <w:tc>
          <w:tcPr>
            <w:tcW w:w="1254" w:type="pct"/>
            <w:tcBorders>
              <w:bottom w:val="thinThickSmallGap" w:sz="24" w:space="0" w:color="auto"/>
            </w:tcBorders>
            <w:vAlign w:val="center"/>
          </w:tcPr>
          <w:p w14:paraId="160E7E7E" w14:textId="3E757DB6" w:rsidR="00EF0AB6" w:rsidRPr="00272A94" w:rsidRDefault="00EF0AB6">
            <w:pPr>
              <w:jc w:val="left"/>
              <w:rPr>
                <w:color w:val="000000"/>
                <w:sz w:val="22"/>
                <w:szCs w:val="22"/>
              </w:rPr>
            </w:pPr>
            <w:r w:rsidRPr="001630F7">
              <w:rPr>
                <w:sz w:val="22"/>
                <w:szCs w:val="22"/>
              </w:rPr>
              <w:t>CDF_CHAR</w:t>
            </w:r>
          </w:p>
        </w:tc>
        <w:tc>
          <w:tcPr>
            <w:tcW w:w="2120" w:type="pct"/>
            <w:tcBorders>
              <w:bottom w:val="thinThickSmallGap" w:sz="24" w:space="0" w:color="auto"/>
            </w:tcBorders>
            <w:vAlign w:val="center"/>
          </w:tcPr>
          <w:p w14:paraId="4517575A" w14:textId="3C6491CC" w:rsidR="00EF0AB6" w:rsidRPr="00272A94" w:rsidRDefault="00EF0AB6">
            <w:pPr>
              <w:jc w:val="left"/>
              <w:rPr>
                <w:color w:val="000000"/>
                <w:sz w:val="22"/>
                <w:szCs w:val="22"/>
              </w:rPr>
            </w:pPr>
            <w:r w:rsidRPr="001630F7">
              <w:rPr>
                <w:sz w:val="22"/>
                <w:szCs w:val="22"/>
              </w:rPr>
              <w:t>"flag"</w:t>
            </w:r>
          </w:p>
        </w:tc>
      </w:tr>
      <w:tr w:rsidR="00EF0AB6" w:rsidRPr="00014EC1" w14:paraId="4D4AC955" w14:textId="77777777" w:rsidTr="0099236F">
        <w:trPr>
          <w:cantSplit/>
        </w:trPr>
        <w:tc>
          <w:tcPr>
            <w:tcW w:w="479" w:type="pct"/>
            <w:tcBorders>
              <w:top w:val="thinThickSmallGap" w:sz="24" w:space="0" w:color="auto"/>
            </w:tcBorders>
            <w:vAlign w:val="center"/>
          </w:tcPr>
          <w:p w14:paraId="41FBEFCF" w14:textId="77777777" w:rsidR="00EF0AB6" w:rsidRPr="00272A94" w:rsidRDefault="00EF0AB6">
            <w:pPr>
              <w:jc w:val="left"/>
              <w:rPr>
                <w:b/>
                <w:color w:val="000000"/>
                <w:sz w:val="22"/>
                <w:szCs w:val="22"/>
              </w:rPr>
            </w:pPr>
            <w:r w:rsidRPr="00272A94">
              <w:rPr>
                <w:b/>
                <w:color w:val="000000"/>
                <w:sz w:val="22"/>
                <w:szCs w:val="22"/>
              </w:rPr>
              <w:t>V2</w:t>
            </w:r>
          </w:p>
        </w:tc>
        <w:tc>
          <w:tcPr>
            <w:tcW w:w="1147" w:type="pct"/>
            <w:tcBorders>
              <w:top w:val="thinThickSmallGap" w:sz="24" w:space="0" w:color="auto"/>
            </w:tcBorders>
            <w:vAlign w:val="center"/>
          </w:tcPr>
          <w:p w14:paraId="792BB94E" w14:textId="77777777" w:rsidR="00EF0AB6" w:rsidRPr="00272A94" w:rsidRDefault="00EF0AB6">
            <w:pPr>
              <w:jc w:val="left"/>
              <w:rPr>
                <w:b/>
                <w:color w:val="000000"/>
                <w:sz w:val="22"/>
                <w:szCs w:val="22"/>
              </w:rPr>
            </w:pPr>
            <w:r w:rsidRPr="00272A94">
              <w:rPr>
                <w:b/>
                <w:color w:val="000000"/>
                <w:sz w:val="22"/>
                <w:szCs w:val="22"/>
              </w:rPr>
              <w:t>epoch</w:t>
            </w:r>
          </w:p>
        </w:tc>
        <w:tc>
          <w:tcPr>
            <w:tcW w:w="1254" w:type="pct"/>
            <w:tcBorders>
              <w:top w:val="thinThickSmallGap" w:sz="24" w:space="0" w:color="auto"/>
            </w:tcBorders>
            <w:vAlign w:val="center"/>
          </w:tcPr>
          <w:p w14:paraId="1D70CEC3" w14:textId="19804DEA" w:rsidR="00EF0AB6" w:rsidRPr="00272A94" w:rsidRDefault="00EF0AB6">
            <w:pPr>
              <w:jc w:val="left"/>
              <w:rPr>
                <w:b/>
                <w:color w:val="000000"/>
                <w:sz w:val="22"/>
                <w:szCs w:val="22"/>
              </w:rPr>
            </w:pPr>
            <w:r w:rsidRPr="001630F7">
              <w:rPr>
                <w:b/>
                <w:sz w:val="22"/>
                <w:szCs w:val="22"/>
              </w:rPr>
              <w:t>CDF_TT2000</w:t>
            </w:r>
          </w:p>
        </w:tc>
        <w:tc>
          <w:tcPr>
            <w:tcW w:w="2120" w:type="pct"/>
            <w:tcBorders>
              <w:top w:val="thinThickSmallGap" w:sz="24" w:space="0" w:color="auto"/>
            </w:tcBorders>
            <w:vAlign w:val="center"/>
          </w:tcPr>
          <w:p w14:paraId="0BB8D833" w14:textId="793A216A" w:rsidR="00EF0AB6" w:rsidRPr="00272A94" w:rsidRDefault="00EF0AB6" w:rsidP="003D77BC">
            <w:pPr>
              <w:jc w:val="left"/>
              <w:rPr>
                <w:b/>
                <w:color w:val="000000"/>
                <w:sz w:val="22"/>
                <w:szCs w:val="22"/>
              </w:rPr>
            </w:pPr>
            <w:r w:rsidRPr="001630F7">
              <w:rPr>
                <w:b/>
                <w:color w:val="000000"/>
                <w:sz w:val="22"/>
                <w:szCs w:val="22"/>
              </w:rPr>
              <w:t xml:space="preserve">CDF TT2000 Time (sec), 1440 </w:t>
            </w:r>
            <w:r w:rsidR="003D77BC">
              <w:rPr>
                <w:b/>
                <w:color w:val="000000"/>
                <w:sz w:val="22"/>
                <w:szCs w:val="22"/>
              </w:rPr>
              <w:t>records</w:t>
            </w:r>
          </w:p>
        </w:tc>
      </w:tr>
      <w:tr w:rsidR="00EF0AB6" w:rsidRPr="009C4FB3" w14:paraId="527FFF42" w14:textId="77777777" w:rsidTr="0099236F">
        <w:trPr>
          <w:cantSplit/>
        </w:trPr>
        <w:tc>
          <w:tcPr>
            <w:tcW w:w="479" w:type="pct"/>
            <w:vAlign w:val="center"/>
          </w:tcPr>
          <w:p w14:paraId="491AB38B" w14:textId="77777777" w:rsidR="00EF0AB6" w:rsidRPr="00272A94" w:rsidRDefault="00EF0AB6">
            <w:pPr>
              <w:jc w:val="left"/>
              <w:rPr>
                <w:color w:val="000000"/>
                <w:sz w:val="22"/>
                <w:szCs w:val="22"/>
              </w:rPr>
            </w:pPr>
            <w:r w:rsidRPr="00272A94">
              <w:rPr>
                <w:color w:val="000000"/>
                <w:sz w:val="22"/>
                <w:szCs w:val="22"/>
              </w:rPr>
              <w:t>V2A1</w:t>
            </w:r>
          </w:p>
        </w:tc>
        <w:tc>
          <w:tcPr>
            <w:tcW w:w="1147" w:type="pct"/>
            <w:vAlign w:val="center"/>
          </w:tcPr>
          <w:p w14:paraId="2066CA64" w14:textId="4620C556" w:rsidR="00EF0AB6" w:rsidRPr="00272A94" w:rsidRDefault="00EF0AB6">
            <w:pPr>
              <w:jc w:val="left"/>
              <w:rPr>
                <w:b/>
                <w:noProof/>
                <w:snapToGrid w:val="0"/>
                <w:color w:val="000000"/>
                <w:spacing w:val="-3"/>
                <w:sz w:val="22"/>
                <w:szCs w:val="22"/>
              </w:rPr>
            </w:pPr>
            <w:r w:rsidRPr="001630F7">
              <w:rPr>
                <w:sz w:val="22"/>
                <w:szCs w:val="22"/>
              </w:rPr>
              <w:t>FIELDNAM</w:t>
            </w:r>
          </w:p>
        </w:tc>
        <w:tc>
          <w:tcPr>
            <w:tcW w:w="1254" w:type="pct"/>
            <w:vAlign w:val="center"/>
          </w:tcPr>
          <w:p w14:paraId="226F3193"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1ECDA6AD" w14:textId="77777777" w:rsidR="00EF0AB6" w:rsidRPr="00272A94" w:rsidRDefault="00EF0AB6">
            <w:pPr>
              <w:jc w:val="left"/>
              <w:rPr>
                <w:b/>
                <w:noProof/>
                <w:snapToGrid w:val="0"/>
                <w:color w:val="000000"/>
                <w:spacing w:val="-3"/>
                <w:sz w:val="22"/>
                <w:szCs w:val="22"/>
              </w:rPr>
            </w:pPr>
            <w:r w:rsidRPr="001630F7">
              <w:rPr>
                <w:sz w:val="22"/>
                <w:szCs w:val="22"/>
              </w:rPr>
              <w:t>"epoch"</w:t>
            </w:r>
          </w:p>
        </w:tc>
      </w:tr>
      <w:tr w:rsidR="00EF0AB6" w:rsidRPr="009C4FB3" w14:paraId="2A819CB4" w14:textId="77777777" w:rsidTr="0099236F">
        <w:trPr>
          <w:cantSplit/>
        </w:trPr>
        <w:tc>
          <w:tcPr>
            <w:tcW w:w="479" w:type="pct"/>
            <w:vAlign w:val="center"/>
          </w:tcPr>
          <w:p w14:paraId="13705A99" w14:textId="77777777" w:rsidR="00EF0AB6" w:rsidRPr="00272A94" w:rsidRDefault="00EF0AB6">
            <w:pPr>
              <w:jc w:val="left"/>
              <w:rPr>
                <w:color w:val="000000"/>
                <w:sz w:val="22"/>
                <w:szCs w:val="22"/>
              </w:rPr>
            </w:pPr>
            <w:r w:rsidRPr="00272A94">
              <w:rPr>
                <w:color w:val="000000"/>
                <w:sz w:val="22"/>
                <w:szCs w:val="22"/>
              </w:rPr>
              <w:t>V2A2</w:t>
            </w:r>
          </w:p>
        </w:tc>
        <w:tc>
          <w:tcPr>
            <w:tcW w:w="1147" w:type="pct"/>
            <w:vAlign w:val="center"/>
          </w:tcPr>
          <w:p w14:paraId="58506E55" w14:textId="77777777" w:rsidR="00EF0AB6" w:rsidRPr="00272A94" w:rsidRDefault="00EF0AB6">
            <w:pPr>
              <w:jc w:val="left"/>
              <w:rPr>
                <w:b/>
                <w:noProof/>
                <w:snapToGrid w:val="0"/>
                <w:color w:val="000000"/>
                <w:spacing w:val="-3"/>
                <w:sz w:val="22"/>
                <w:szCs w:val="22"/>
              </w:rPr>
            </w:pPr>
            <w:r w:rsidRPr="001630F7">
              <w:rPr>
                <w:sz w:val="22"/>
                <w:szCs w:val="22"/>
              </w:rPr>
              <w:t>VAR_NOTES</w:t>
            </w:r>
          </w:p>
        </w:tc>
        <w:tc>
          <w:tcPr>
            <w:tcW w:w="1254" w:type="pct"/>
            <w:vAlign w:val="center"/>
          </w:tcPr>
          <w:p w14:paraId="20A5890C"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098766DB" w14:textId="77777777" w:rsidR="00EF0AB6" w:rsidRPr="00272A94" w:rsidRDefault="00EF0AB6">
            <w:pPr>
              <w:jc w:val="left"/>
              <w:rPr>
                <w:b/>
                <w:noProof/>
                <w:snapToGrid w:val="0"/>
                <w:color w:val="000000"/>
                <w:spacing w:val="-3"/>
                <w:sz w:val="22"/>
                <w:szCs w:val="22"/>
              </w:rPr>
            </w:pPr>
            <w:r w:rsidRPr="001630F7">
              <w:rPr>
                <w:sz w:val="22"/>
                <w:szCs w:val="22"/>
              </w:rPr>
              <w:t>"Derived from SPICE"</w:t>
            </w:r>
          </w:p>
        </w:tc>
      </w:tr>
      <w:tr w:rsidR="00EF0AB6" w:rsidRPr="009C4FB3" w14:paraId="13F16745" w14:textId="77777777" w:rsidTr="0099236F">
        <w:trPr>
          <w:cantSplit/>
        </w:trPr>
        <w:tc>
          <w:tcPr>
            <w:tcW w:w="479" w:type="pct"/>
            <w:vAlign w:val="center"/>
          </w:tcPr>
          <w:p w14:paraId="49656142" w14:textId="77777777" w:rsidR="00EF0AB6" w:rsidRPr="00272A94" w:rsidRDefault="00EF0AB6">
            <w:pPr>
              <w:jc w:val="left"/>
              <w:rPr>
                <w:color w:val="000000"/>
                <w:sz w:val="22"/>
                <w:szCs w:val="22"/>
              </w:rPr>
            </w:pPr>
            <w:r w:rsidRPr="00272A94">
              <w:rPr>
                <w:color w:val="000000"/>
                <w:sz w:val="22"/>
                <w:szCs w:val="22"/>
              </w:rPr>
              <w:t>V2A3</w:t>
            </w:r>
          </w:p>
        </w:tc>
        <w:tc>
          <w:tcPr>
            <w:tcW w:w="1147" w:type="pct"/>
            <w:vAlign w:val="center"/>
          </w:tcPr>
          <w:p w14:paraId="5150FFD6" w14:textId="77777777" w:rsidR="00EF0AB6" w:rsidRPr="00272A94" w:rsidRDefault="00EF0AB6">
            <w:pPr>
              <w:jc w:val="left"/>
              <w:rPr>
                <w:b/>
                <w:noProof/>
                <w:snapToGrid w:val="0"/>
                <w:color w:val="000000"/>
                <w:spacing w:val="-3"/>
                <w:sz w:val="22"/>
                <w:szCs w:val="22"/>
              </w:rPr>
            </w:pPr>
            <w:r w:rsidRPr="001630F7">
              <w:rPr>
                <w:sz w:val="22"/>
                <w:szCs w:val="22"/>
              </w:rPr>
              <w:t xml:space="preserve">CATDESC </w:t>
            </w:r>
          </w:p>
        </w:tc>
        <w:tc>
          <w:tcPr>
            <w:tcW w:w="1254" w:type="pct"/>
            <w:vAlign w:val="center"/>
          </w:tcPr>
          <w:p w14:paraId="2B738CEF"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0AF27EA6" w14:textId="77777777" w:rsidR="00EF0AB6" w:rsidRPr="00272A94" w:rsidRDefault="00EF0AB6">
            <w:pPr>
              <w:jc w:val="left"/>
              <w:rPr>
                <w:b/>
                <w:noProof/>
                <w:snapToGrid w:val="0"/>
                <w:color w:val="000000"/>
                <w:spacing w:val="-3"/>
                <w:sz w:val="22"/>
                <w:szCs w:val="22"/>
              </w:rPr>
            </w:pPr>
            <w:r w:rsidRPr="001630F7">
              <w:rPr>
                <w:sz w:val="22"/>
                <w:szCs w:val="22"/>
              </w:rPr>
              <w:t>"CDF TT2000 time "</w:t>
            </w:r>
          </w:p>
        </w:tc>
      </w:tr>
      <w:tr w:rsidR="00EF0AB6" w:rsidRPr="009C4FB3" w14:paraId="34CC184C" w14:textId="77777777" w:rsidTr="00E16D28">
        <w:trPr>
          <w:cantSplit/>
        </w:trPr>
        <w:tc>
          <w:tcPr>
            <w:tcW w:w="479" w:type="pct"/>
            <w:vAlign w:val="center"/>
          </w:tcPr>
          <w:p w14:paraId="3FEE3E9A" w14:textId="4EBC190B" w:rsidR="00EF0AB6" w:rsidRPr="00272A94" w:rsidRDefault="00EF0AB6">
            <w:pPr>
              <w:jc w:val="left"/>
              <w:rPr>
                <w:color w:val="000000"/>
                <w:sz w:val="22"/>
                <w:szCs w:val="22"/>
              </w:rPr>
            </w:pPr>
            <w:r w:rsidRPr="00272A94">
              <w:rPr>
                <w:color w:val="000000"/>
                <w:sz w:val="22"/>
                <w:szCs w:val="22"/>
              </w:rPr>
              <w:t>V2A4</w:t>
            </w:r>
          </w:p>
        </w:tc>
        <w:tc>
          <w:tcPr>
            <w:tcW w:w="1147" w:type="pct"/>
            <w:vAlign w:val="center"/>
          </w:tcPr>
          <w:p w14:paraId="31E462B4" w14:textId="5CE36325" w:rsidR="00EF0AB6" w:rsidRPr="001630F7" w:rsidRDefault="00EF0AB6">
            <w:pPr>
              <w:jc w:val="left"/>
              <w:rPr>
                <w:sz w:val="22"/>
                <w:szCs w:val="22"/>
              </w:rPr>
            </w:pPr>
            <w:r w:rsidRPr="001630F7">
              <w:rPr>
                <w:sz w:val="22"/>
                <w:szCs w:val="22"/>
              </w:rPr>
              <w:t xml:space="preserve">VALIDMAX        </w:t>
            </w:r>
          </w:p>
        </w:tc>
        <w:tc>
          <w:tcPr>
            <w:tcW w:w="1254" w:type="pct"/>
            <w:vAlign w:val="center"/>
          </w:tcPr>
          <w:p w14:paraId="21AB552E" w14:textId="1A5F78AE" w:rsidR="00EF0AB6" w:rsidRPr="001630F7" w:rsidRDefault="00EF0AB6">
            <w:pPr>
              <w:jc w:val="left"/>
              <w:rPr>
                <w:sz w:val="22"/>
                <w:szCs w:val="22"/>
              </w:rPr>
            </w:pPr>
            <w:r w:rsidRPr="001630F7">
              <w:rPr>
                <w:sz w:val="22"/>
                <w:szCs w:val="22"/>
              </w:rPr>
              <w:t>CDF_</w:t>
            </w:r>
            <w:r w:rsidRPr="00272A94">
              <w:rPr>
                <w:sz w:val="22"/>
                <w:szCs w:val="22"/>
              </w:rPr>
              <w:t>TT2000</w:t>
            </w:r>
          </w:p>
        </w:tc>
        <w:tc>
          <w:tcPr>
            <w:tcW w:w="2120" w:type="pct"/>
            <w:vAlign w:val="center"/>
          </w:tcPr>
          <w:p w14:paraId="44EF8B9E" w14:textId="38DB6506" w:rsidR="00EF0AB6" w:rsidRPr="001630F7" w:rsidRDefault="00EF0AB6">
            <w:pPr>
              <w:jc w:val="left"/>
              <w:rPr>
                <w:sz w:val="22"/>
                <w:szCs w:val="22"/>
              </w:rPr>
            </w:pPr>
            <w:r>
              <w:rPr>
                <w:sz w:val="22"/>
                <w:szCs w:val="22"/>
              </w:rPr>
              <w:t xml:space="preserve">e.g. </w:t>
            </w:r>
            <w:r w:rsidRPr="001630F7">
              <w:rPr>
                <w:sz w:val="22"/>
                <w:szCs w:val="22"/>
              </w:rPr>
              <w:t>2015-10-09T23:59:59.093000000</w:t>
            </w:r>
          </w:p>
        </w:tc>
      </w:tr>
      <w:tr w:rsidR="00EF0AB6" w:rsidRPr="009C4FB3" w14:paraId="6C8B7E6E" w14:textId="77777777" w:rsidTr="00E16D28">
        <w:trPr>
          <w:cantSplit/>
        </w:trPr>
        <w:tc>
          <w:tcPr>
            <w:tcW w:w="479" w:type="pct"/>
            <w:vAlign w:val="center"/>
          </w:tcPr>
          <w:p w14:paraId="261D100E" w14:textId="21199B6E" w:rsidR="00EF0AB6" w:rsidRPr="00272A94" w:rsidRDefault="00EF0AB6">
            <w:pPr>
              <w:jc w:val="left"/>
              <w:rPr>
                <w:color w:val="000000"/>
                <w:sz w:val="22"/>
                <w:szCs w:val="22"/>
              </w:rPr>
            </w:pPr>
            <w:r w:rsidRPr="00272A94">
              <w:rPr>
                <w:color w:val="000000"/>
                <w:sz w:val="22"/>
                <w:szCs w:val="22"/>
              </w:rPr>
              <w:t>V2A5</w:t>
            </w:r>
          </w:p>
        </w:tc>
        <w:tc>
          <w:tcPr>
            <w:tcW w:w="1147" w:type="pct"/>
            <w:vAlign w:val="center"/>
          </w:tcPr>
          <w:p w14:paraId="43FDBB95" w14:textId="75CBEDF7" w:rsidR="00EF0AB6" w:rsidRPr="001630F7" w:rsidRDefault="00EF0AB6">
            <w:pPr>
              <w:jc w:val="left"/>
              <w:rPr>
                <w:sz w:val="22"/>
                <w:szCs w:val="22"/>
              </w:rPr>
            </w:pPr>
            <w:r w:rsidRPr="001630F7">
              <w:rPr>
                <w:sz w:val="22"/>
                <w:szCs w:val="22"/>
              </w:rPr>
              <w:t xml:space="preserve">VALIDMIN        </w:t>
            </w:r>
          </w:p>
        </w:tc>
        <w:tc>
          <w:tcPr>
            <w:tcW w:w="1254" w:type="pct"/>
            <w:vAlign w:val="center"/>
          </w:tcPr>
          <w:p w14:paraId="78121C71" w14:textId="2B7505DB" w:rsidR="00EF0AB6" w:rsidRPr="001630F7" w:rsidRDefault="00EF0AB6">
            <w:pPr>
              <w:jc w:val="left"/>
              <w:rPr>
                <w:sz w:val="22"/>
                <w:szCs w:val="22"/>
              </w:rPr>
            </w:pPr>
            <w:r w:rsidRPr="00272A94">
              <w:rPr>
                <w:sz w:val="22"/>
                <w:szCs w:val="22"/>
              </w:rPr>
              <w:t>CDF_TT2000</w:t>
            </w:r>
          </w:p>
        </w:tc>
        <w:tc>
          <w:tcPr>
            <w:tcW w:w="2120" w:type="pct"/>
            <w:vAlign w:val="center"/>
          </w:tcPr>
          <w:p w14:paraId="69DA08AB" w14:textId="545847B4" w:rsidR="00EF0AB6" w:rsidRPr="001630F7" w:rsidRDefault="00EF0AB6">
            <w:pPr>
              <w:jc w:val="left"/>
              <w:rPr>
                <w:sz w:val="22"/>
                <w:szCs w:val="22"/>
              </w:rPr>
            </w:pPr>
            <w:r>
              <w:rPr>
                <w:sz w:val="22"/>
                <w:szCs w:val="22"/>
              </w:rPr>
              <w:t xml:space="preserve">e.g. </w:t>
            </w:r>
            <w:r w:rsidRPr="001630F7">
              <w:rPr>
                <w:sz w:val="22"/>
                <w:szCs w:val="22"/>
              </w:rPr>
              <w:t>2015-10-09T00:00:09.072000000</w:t>
            </w:r>
          </w:p>
        </w:tc>
      </w:tr>
      <w:tr w:rsidR="00EF0AB6" w:rsidRPr="009C4FB3" w14:paraId="2C6E524B" w14:textId="77777777" w:rsidTr="00E16D28">
        <w:trPr>
          <w:cantSplit/>
        </w:trPr>
        <w:tc>
          <w:tcPr>
            <w:tcW w:w="479" w:type="pct"/>
            <w:vAlign w:val="center"/>
          </w:tcPr>
          <w:p w14:paraId="052CB04C" w14:textId="6E6C9C08" w:rsidR="00EF0AB6" w:rsidRPr="00272A94" w:rsidRDefault="00EF0AB6">
            <w:pPr>
              <w:jc w:val="left"/>
              <w:rPr>
                <w:color w:val="000000"/>
                <w:sz w:val="22"/>
                <w:szCs w:val="22"/>
              </w:rPr>
            </w:pPr>
            <w:r w:rsidRPr="00272A94">
              <w:rPr>
                <w:color w:val="000000"/>
                <w:sz w:val="22"/>
                <w:szCs w:val="22"/>
              </w:rPr>
              <w:t>V2A6</w:t>
            </w:r>
          </w:p>
        </w:tc>
        <w:tc>
          <w:tcPr>
            <w:tcW w:w="1147" w:type="pct"/>
            <w:vAlign w:val="center"/>
          </w:tcPr>
          <w:p w14:paraId="1E740E35" w14:textId="7FC13112" w:rsidR="00EF0AB6" w:rsidRPr="001630F7" w:rsidRDefault="00EF0AB6">
            <w:pPr>
              <w:jc w:val="left"/>
              <w:rPr>
                <w:sz w:val="22"/>
                <w:szCs w:val="22"/>
              </w:rPr>
            </w:pPr>
            <w:r w:rsidRPr="001630F7">
              <w:rPr>
                <w:sz w:val="22"/>
                <w:szCs w:val="22"/>
              </w:rPr>
              <w:t xml:space="preserve">SCALEMAX        </w:t>
            </w:r>
          </w:p>
        </w:tc>
        <w:tc>
          <w:tcPr>
            <w:tcW w:w="1254" w:type="pct"/>
            <w:vAlign w:val="center"/>
          </w:tcPr>
          <w:p w14:paraId="6551BC60" w14:textId="31846FB5" w:rsidR="00EF0AB6" w:rsidRPr="001630F7" w:rsidRDefault="00EF0AB6">
            <w:pPr>
              <w:jc w:val="left"/>
              <w:rPr>
                <w:sz w:val="22"/>
                <w:szCs w:val="22"/>
              </w:rPr>
            </w:pPr>
            <w:r w:rsidRPr="00272A94">
              <w:rPr>
                <w:sz w:val="22"/>
                <w:szCs w:val="22"/>
              </w:rPr>
              <w:t>CDF_TT2000</w:t>
            </w:r>
          </w:p>
        </w:tc>
        <w:tc>
          <w:tcPr>
            <w:tcW w:w="2120" w:type="pct"/>
            <w:vAlign w:val="center"/>
          </w:tcPr>
          <w:p w14:paraId="0BB4A6C4" w14:textId="7737BA17" w:rsidR="00EF0AB6" w:rsidRPr="001630F7" w:rsidRDefault="00EF0AB6">
            <w:pPr>
              <w:jc w:val="left"/>
              <w:rPr>
                <w:sz w:val="22"/>
                <w:szCs w:val="22"/>
              </w:rPr>
            </w:pPr>
            <w:r>
              <w:rPr>
                <w:sz w:val="22"/>
                <w:szCs w:val="22"/>
              </w:rPr>
              <w:t xml:space="preserve">e.g. </w:t>
            </w:r>
            <w:r w:rsidRPr="001630F7">
              <w:rPr>
                <w:sz w:val="22"/>
                <w:szCs w:val="22"/>
              </w:rPr>
              <w:t>2015-10-09T23:59:59.093000000</w:t>
            </w:r>
          </w:p>
        </w:tc>
      </w:tr>
      <w:tr w:rsidR="00EF0AB6" w:rsidRPr="009C4FB3" w14:paraId="2DD3B3B3" w14:textId="77777777" w:rsidTr="00E16D28">
        <w:trPr>
          <w:cantSplit/>
        </w:trPr>
        <w:tc>
          <w:tcPr>
            <w:tcW w:w="479" w:type="pct"/>
            <w:vAlign w:val="center"/>
          </w:tcPr>
          <w:p w14:paraId="576E7DAC" w14:textId="57AACD46" w:rsidR="00EF0AB6" w:rsidRPr="00272A94" w:rsidRDefault="00EF0AB6">
            <w:pPr>
              <w:jc w:val="left"/>
              <w:rPr>
                <w:color w:val="000000"/>
                <w:sz w:val="22"/>
                <w:szCs w:val="22"/>
              </w:rPr>
            </w:pPr>
            <w:r w:rsidRPr="00272A94">
              <w:rPr>
                <w:color w:val="000000"/>
                <w:sz w:val="22"/>
                <w:szCs w:val="22"/>
              </w:rPr>
              <w:t>V2A7</w:t>
            </w:r>
          </w:p>
        </w:tc>
        <w:tc>
          <w:tcPr>
            <w:tcW w:w="1147" w:type="pct"/>
            <w:vAlign w:val="center"/>
          </w:tcPr>
          <w:p w14:paraId="44D81B9B" w14:textId="5F147A52" w:rsidR="00EF0AB6" w:rsidRPr="001630F7" w:rsidRDefault="00EF0AB6">
            <w:pPr>
              <w:jc w:val="left"/>
              <w:rPr>
                <w:sz w:val="22"/>
                <w:szCs w:val="22"/>
              </w:rPr>
            </w:pPr>
            <w:r w:rsidRPr="001630F7">
              <w:rPr>
                <w:sz w:val="22"/>
                <w:szCs w:val="22"/>
              </w:rPr>
              <w:t xml:space="preserve">SCALEMIN        </w:t>
            </w:r>
          </w:p>
        </w:tc>
        <w:tc>
          <w:tcPr>
            <w:tcW w:w="1254" w:type="pct"/>
            <w:vAlign w:val="center"/>
          </w:tcPr>
          <w:p w14:paraId="31A7E745" w14:textId="2FA588D0" w:rsidR="00EF0AB6" w:rsidRPr="001630F7" w:rsidRDefault="00EF0AB6">
            <w:pPr>
              <w:jc w:val="left"/>
              <w:rPr>
                <w:sz w:val="22"/>
                <w:szCs w:val="22"/>
              </w:rPr>
            </w:pPr>
            <w:r w:rsidRPr="00272A94">
              <w:rPr>
                <w:sz w:val="22"/>
                <w:szCs w:val="22"/>
              </w:rPr>
              <w:t>CDF_TT2000</w:t>
            </w:r>
          </w:p>
        </w:tc>
        <w:tc>
          <w:tcPr>
            <w:tcW w:w="2120" w:type="pct"/>
            <w:vAlign w:val="center"/>
          </w:tcPr>
          <w:p w14:paraId="1160135E" w14:textId="2266E2E3" w:rsidR="00EF0AB6" w:rsidRPr="001630F7" w:rsidRDefault="00EF0AB6">
            <w:pPr>
              <w:jc w:val="left"/>
              <w:rPr>
                <w:sz w:val="22"/>
                <w:szCs w:val="22"/>
              </w:rPr>
            </w:pPr>
            <w:r>
              <w:rPr>
                <w:sz w:val="22"/>
                <w:szCs w:val="22"/>
              </w:rPr>
              <w:t xml:space="preserve">e.g. </w:t>
            </w:r>
            <w:r w:rsidRPr="001630F7">
              <w:rPr>
                <w:sz w:val="22"/>
                <w:szCs w:val="22"/>
              </w:rPr>
              <w:t>2015-10-09T00:00:09.072000000</w:t>
            </w:r>
          </w:p>
        </w:tc>
      </w:tr>
      <w:tr w:rsidR="00EF0AB6" w:rsidRPr="009C4FB3" w14:paraId="4D575B2E" w14:textId="77777777" w:rsidTr="00E16D28">
        <w:trPr>
          <w:cantSplit/>
        </w:trPr>
        <w:tc>
          <w:tcPr>
            <w:tcW w:w="479" w:type="pct"/>
            <w:vAlign w:val="center"/>
          </w:tcPr>
          <w:p w14:paraId="35477195" w14:textId="4E91E5B3" w:rsidR="00EF0AB6" w:rsidRPr="00272A94" w:rsidRDefault="00EF0AB6">
            <w:pPr>
              <w:jc w:val="left"/>
              <w:rPr>
                <w:color w:val="000000"/>
                <w:sz w:val="22"/>
                <w:szCs w:val="22"/>
              </w:rPr>
            </w:pPr>
            <w:r w:rsidRPr="00272A94">
              <w:rPr>
                <w:color w:val="000000"/>
                <w:sz w:val="22"/>
                <w:szCs w:val="22"/>
              </w:rPr>
              <w:t>V2A8</w:t>
            </w:r>
          </w:p>
        </w:tc>
        <w:tc>
          <w:tcPr>
            <w:tcW w:w="1147" w:type="pct"/>
            <w:vAlign w:val="center"/>
          </w:tcPr>
          <w:p w14:paraId="10DD441D" w14:textId="151EA94C" w:rsidR="00EF0AB6" w:rsidRPr="001630F7" w:rsidRDefault="00EF0AB6">
            <w:pPr>
              <w:jc w:val="left"/>
              <w:rPr>
                <w:sz w:val="22"/>
                <w:szCs w:val="22"/>
              </w:rPr>
            </w:pPr>
            <w:r w:rsidRPr="001630F7">
              <w:rPr>
                <w:sz w:val="22"/>
                <w:szCs w:val="22"/>
              </w:rPr>
              <w:t xml:space="preserve">LABLAXIS         </w:t>
            </w:r>
          </w:p>
        </w:tc>
        <w:tc>
          <w:tcPr>
            <w:tcW w:w="1254" w:type="pct"/>
            <w:vAlign w:val="center"/>
          </w:tcPr>
          <w:p w14:paraId="138ABDFE" w14:textId="545183BA" w:rsidR="00EF0AB6" w:rsidRPr="001630F7" w:rsidRDefault="00EF0AB6">
            <w:pPr>
              <w:jc w:val="left"/>
              <w:rPr>
                <w:sz w:val="22"/>
                <w:szCs w:val="22"/>
              </w:rPr>
            </w:pPr>
            <w:r w:rsidRPr="001630F7">
              <w:rPr>
                <w:sz w:val="22"/>
                <w:szCs w:val="22"/>
              </w:rPr>
              <w:t>CDF_CHAR</w:t>
            </w:r>
          </w:p>
        </w:tc>
        <w:tc>
          <w:tcPr>
            <w:tcW w:w="2120" w:type="pct"/>
            <w:vAlign w:val="center"/>
          </w:tcPr>
          <w:p w14:paraId="4CA76841" w14:textId="56375C79" w:rsidR="00EF0AB6" w:rsidRPr="001630F7" w:rsidRDefault="00EF0AB6">
            <w:pPr>
              <w:jc w:val="left"/>
              <w:rPr>
                <w:sz w:val="22"/>
                <w:szCs w:val="22"/>
              </w:rPr>
            </w:pPr>
            <w:r w:rsidRPr="001630F7">
              <w:rPr>
                <w:sz w:val="22"/>
                <w:szCs w:val="22"/>
              </w:rPr>
              <w:t>"cdf TT2000 Time [secs]"</w:t>
            </w:r>
          </w:p>
        </w:tc>
      </w:tr>
      <w:tr w:rsidR="00EF0AB6" w:rsidRPr="009C4FB3" w14:paraId="028471A7" w14:textId="77777777" w:rsidTr="00E16D28">
        <w:trPr>
          <w:cantSplit/>
        </w:trPr>
        <w:tc>
          <w:tcPr>
            <w:tcW w:w="479" w:type="pct"/>
            <w:vAlign w:val="center"/>
          </w:tcPr>
          <w:p w14:paraId="3CBD78AF" w14:textId="4E25D3C0" w:rsidR="00EF0AB6" w:rsidRPr="00272A94" w:rsidRDefault="00EF0AB6">
            <w:pPr>
              <w:jc w:val="left"/>
              <w:rPr>
                <w:color w:val="000000"/>
                <w:sz w:val="22"/>
                <w:szCs w:val="22"/>
              </w:rPr>
            </w:pPr>
            <w:r w:rsidRPr="00272A94">
              <w:rPr>
                <w:color w:val="000000"/>
                <w:sz w:val="22"/>
                <w:szCs w:val="22"/>
              </w:rPr>
              <w:lastRenderedPageBreak/>
              <w:t>V2A9</w:t>
            </w:r>
          </w:p>
        </w:tc>
        <w:tc>
          <w:tcPr>
            <w:tcW w:w="1147" w:type="pct"/>
            <w:vAlign w:val="center"/>
          </w:tcPr>
          <w:p w14:paraId="4BCBB035" w14:textId="24E368FF" w:rsidR="00EF0AB6" w:rsidRPr="001630F7" w:rsidRDefault="00EF0AB6">
            <w:pPr>
              <w:jc w:val="left"/>
              <w:rPr>
                <w:sz w:val="22"/>
                <w:szCs w:val="22"/>
              </w:rPr>
            </w:pPr>
            <w:r w:rsidRPr="001630F7">
              <w:rPr>
                <w:sz w:val="22"/>
                <w:szCs w:val="22"/>
              </w:rPr>
              <w:t xml:space="preserve">FILLVAL         </w:t>
            </w:r>
          </w:p>
        </w:tc>
        <w:tc>
          <w:tcPr>
            <w:tcW w:w="1254" w:type="pct"/>
            <w:vAlign w:val="center"/>
          </w:tcPr>
          <w:p w14:paraId="6033CAE7" w14:textId="433FCCB6" w:rsidR="00EF0AB6" w:rsidRPr="001630F7" w:rsidRDefault="00EF0AB6">
            <w:pPr>
              <w:jc w:val="left"/>
              <w:rPr>
                <w:sz w:val="22"/>
                <w:szCs w:val="22"/>
              </w:rPr>
            </w:pPr>
            <w:r w:rsidRPr="00272A94">
              <w:rPr>
                <w:sz w:val="22"/>
                <w:szCs w:val="22"/>
              </w:rPr>
              <w:t>CDF_TT2000</w:t>
            </w:r>
          </w:p>
        </w:tc>
        <w:tc>
          <w:tcPr>
            <w:tcW w:w="2120" w:type="pct"/>
            <w:vAlign w:val="center"/>
          </w:tcPr>
          <w:p w14:paraId="3DFBDE1A" w14:textId="019D464D" w:rsidR="00EF0AB6" w:rsidRPr="001630F7" w:rsidRDefault="00EF0AB6">
            <w:pPr>
              <w:jc w:val="left"/>
              <w:rPr>
                <w:sz w:val="22"/>
                <w:szCs w:val="22"/>
              </w:rPr>
            </w:pPr>
            <w:r w:rsidRPr="001630F7">
              <w:rPr>
                <w:sz w:val="22"/>
                <w:szCs w:val="22"/>
              </w:rPr>
              <w:t>9999-12-31T23:59:59.999999999</w:t>
            </w:r>
          </w:p>
        </w:tc>
      </w:tr>
      <w:tr w:rsidR="00EF0AB6" w:rsidRPr="009C4FB3" w14:paraId="4791FE65" w14:textId="77777777" w:rsidTr="0099236F">
        <w:trPr>
          <w:cantSplit/>
        </w:trPr>
        <w:tc>
          <w:tcPr>
            <w:tcW w:w="479" w:type="pct"/>
            <w:vAlign w:val="center"/>
          </w:tcPr>
          <w:p w14:paraId="2F13880D" w14:textId="723F4862" w:rsidR="00EF0AB6" w:rsidRPr="00272A94" w:rsidRDefault="00EF0AB6">
            <w:pPr>
              <w:jc w:val="left"/>
              <w:rPr>
                <w:color w:val="000000"/>
                <w:sz w:val="22"/>
                <w:szCs w:val="22"/>
              </w:rPr>
            </w:pPr>
            <w:r w:rsidRPr="00272A94">
              <w:rPr>
                <w:color w:val="000000"/>
                <w:sz w:val="22"/>
                <w:szCs w:val="22"/>
              </w:rPr>
              <w:t>V2A10</w:t>
            </w:r>
          </w:p>
        </w:tc>
        <w:tc>
          <w:tcPr>
            <w:tcW w:w="1147" w:type="pct"/>
            <w:vAlign w:val="center"/>
          </w:tcPr>
          <w:p w14:paraId="1B57273A" w14:textId="77777777" w:rsidR="00EF0AB6" w:rsidRPr="00272A94" w:rsidRDefault="00EF0AB6">
            <w:pPr>
              <w:jc w:val="left"/>
              <w:rPr>
                <w:b/>
                <w:noProof/>
                <w:snapToGrid w:val="0"/>
                <w:color w:val="000000"/>
                <w:spacing w:val="-3"/>
                <w:sz w:val="22"/>
                <w:szCs w:val="22"/>
              </w:rPr>
            </w:pPr>
            <w:r w:rsidRPr="001630F7">
              <w:rPr>
                <w:sz w:val="22"/>
                <w:szCs w:val="22"/>
              </w:rPr>
              <w:t>DEPEND_0</w:t>
            </w:r>
          </w:p>
        </w:tc>
        <w:tc>
          <w:tcPr>
            <w:tcW w:w="1254" w:type="pct"/>
            <w:vAlign w:val="center"/>
          </w:tcPr>
          <w:p w14:paraId="7988A100"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09958167" w14:textId="00C8D722" w:rsidR="00EF0AB6" w:rsidRPr="00272A94" w:rsidRDefault="00EF0AB6">
            <w:pPr>
              <w:jc w:val="left"/>
              <w:rPr>
                <w:b/>
                <w:noProof/>
                <w:snapToGrid w:val="0"/>
                <w:color w:val="000000"/>
                <w:spacing w:val="-3"/>
                <w:sz w:val="22"/>
                <w:szCs w:val="22"/>
              </w:rPr>
            </w:pPr>
            <w:r w:rsidRPr="001630F7">
              <w:rPr>
                <w:sz w:val="22"/>
                <w:szCs w:val="22"/>
              </w:rPr>
              <w:t>"</w:t>
            </w:r>
            <w:r>
              <w:rPr>
                <w:sz w:val="22"/>
                <w:szCs w:val="22"/>
              </w:rPr>
              <w:t>e</w:t>
            </w:r>
            <w:r w:rsidRPr="001630F7">
              <w:rPr>
                <w:sz w:val="22"/>
                <w:szCs w:val="22"/>
              </w:rPr>
              <w:t>poch"</w:t>
            </w:r>
          </w:p>
        </w:tc>
      </w:tr>
      <w:tr w:rsidR="00EF0AB6" w:rsidRPr="009C4FB3" w14:paraId="421ACDE1" w14:textId="77777777" w:rsidTr="0099236F">
        <w:trPr>
          <w:cantSplit/>
        </w:trPr>
        <w:tc>
          <w:tcPr>
            <w:tcW w:w="479" w:type="pct"/>
            <w:vAlign w:val="center"/>
          </w:tcPr>
          <w:p w14:paraId="46D94873" w14:textId="33F1ECD3" w:rsidR="00EF0AB6" w:rsidRPr="00272A94" w:rsidRDefault="00EF0AB6">
            <w:pPr>
              <w:jc w:val="left"/>
              <w:rPr>
                <w:color w:val="000000"/>
                <w:sz w:val="22"/>
                <w:szCs w:val="22"/>
              </w:rPr>
            </w:pPr>
            <w:r w:rsidRPr="00272A94">
              <w:rPr>
                <w:color w:val="000000"/>
                <w:sz w:val="22"/>
                <w:szCs w:val="22"/>
              </w:rPr>
              <w:t>V2A11</w:t>
            </w:r>
          </w:p>
        </w:tc>
        <w:tc>
          <w:tcPr>
            <w:tcW w:w="1147" w:type="pct"/>
            <w:vAlign w:val="center"/>
          </w:tcPr>
          <w:p w14:paraId="18BD42DD" w14:textId="77777777" w:rsidR="00EF0AB6" w:rsidRPr="00272A94" w:rsidRDefault="00EF0AB6">
            <w:pPr>
              <w:jc w:val="left"/>
              <w:rPr>
                <w:b/>
                <w:noProof/>
                <w:snapToGrid w:val="0"/>
                <w:color w:val="000000"/>
                <w:spacing w:val="-3"/>
                <w:sz w:val="22"/>
                <w:szCs w:val="22"/>
              </w:rPr>
            </w:pPr>
            <w:r w:rsidRPr="001630F7">
              <w:rPr>
                <w:sz w:val="22"/>
                <w:szCs w:val="22"/>
              </w:rPr>
              <w:t xml:space="preserve">FORMAT </w:t>
            </w:r>
          </w:p>
        </w:tc>
        <w:tc>
          <w:tcPr>
            <w:tcW w:w="1254" w:type="pct"/>
            <w:vAlign w:val="center"/>
          </w:tcPr>
          <w:p w14:paraId="2FBADF05"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2F0A8847" w14:textId="6A39CA85" w:rsidR="00EF0AB6" w:rsidRPr="00272A94" w:rsidRDefault="00EF0AB6">
            <w:pPr>
              <w:jc w:val="left"/>
              <w:rPr>
                <w:b/>
                <w:noProof/>
                <w:snapToGrid w:val="0"/>
                <w:color w:val="000000"/>
                <w:spacing w:val="-3"/>
                <w:sz w:val="22"/>
                <w:szCs w:val="22"/>
              </w:rPr>
            </w:pPr>
            <w:r w:rsidRPr="001630F7">
              <w:rPr>
                <w:sz w:val="22"/>
                <w:szCs w:val="22"/>
              </w:rPr>
              <w:t>"I</w:t>
            </w:r>
            <w:r w:rsidRPr="00272A94">
              <w:rPr>
                <w:sz w:val="22"/>
                <w:szCs w:val="22"/>
              </w:rPr>
              <w:t>2</w:t>
            </w:r>
            <w:r w:rsidRPr="001630F7">
              <w:rPr>
                <w:sz w:val="22"/>
                <w:szCs w:val="22"/>
              </w:rPr>
              <w:t>2"</w:t>
            </w:r>
          </w:p>
        </w:tc>
      </w:tr>
      <w:tr w:rsidR="00EF0AB6" w:rsidRPr="009C4FB3" w14:paraId="6060AACA" w14:textId="77777777" w:rsidTr="0099236F">
        <w:trPr>
          <w:cantSplit/>
        </w:trPr>
        <w:tc>
          <w:tcPr>
            <w:tcW w:w="479" w:type="pct"/>
            <w:vAlign w:val="center"/>
          </w:tcPr>
          <w:p w14:paraId="19591286" w14:textId="63171A57" w:rsidR="00EF0AB6" w:rsidRPr="00272A94" w:rsidRDefault="00EF0AB6">
            <w:pPr>
              <w:jc w:val="left"/>
              <w:rPr>
                <w:color w:val="000000"/>
                <w:sz w:val="22"/>
                <w:szCs w:val="22"/>
              </w:rPr>
            </w:pPr>
            <w:r w:rsidRPr="00272A94">
              <w:rPr>
                <w:color w:val="000000"/>
                <w:sz w:val="22"/>
                <w:szCs w:val="22"/>
              </w:rPr>
              <w:t>V2A12</w:t>
            </w:r>
          </w:p>
        </w:tc>
        <w:tc>
          <w:tcPr>
            <w:tcW w:w="1147" w:type="pct"/>
            <w:vAlign w:val="center"/>
          </w:tcPr>
          <w:p w14:paraId="092853BC" w14:textId="77777777" w:rsidR="00EF0AB6" w:rsidRPr="00272A94" w:rsidRDefault="00EF0AB6">
            <w:pPr>
              <w:jc w:val="left"/>
              <w:rPr>
                <w:b/>
                <w:noProof/>
                <w:snapToGrid w:val="0"/>
                <w:color w:val="000000"/>
                <w:spacing w:val="-3"/>
                <w:sz w:val="22"/>
                <w:szCs w:val="22"/>
              </w:rPr>
            </w:pPr>
            <w:r w:rsidRPr="001630F7">
              <w:rPr>
                <w:sz w:val="22"/>
                <w:szCs w:val="22"/>
              </w:rPr>
              <w:t>DISPLAY_TYPE</w:t>
            </w:r>
          </w:p>
        </w:tc>
        <w:tc>
          <w:tcPr>
            <w:tcW w:w="1254" w:type="pct"/>
            <w:vAlign w:val="center"/>
          </w:tcPr>
          <w:p w14:paraId="6B20F77C"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6AC345FB" w14:textId="085A7016" w:rsidR="00EF0AB6" w:rsidRPr="00272A94" w:rsidRDefault="00EF0AB6">
            <w:pPr>
              <w:jc w:val="left"/>
              <w:rPr>
                <w:b/>
                <w:noProof/>
                <w:snapToGrid w:val="0"/>
                <w:color w:val="000000"/>
                <w:spacing w:val="-3"/>
                <w:sz w:val="22"/>
                <w:szCs w:val="22"/>
              </w:rPr>
            </w:pPr>
            <w:r w:rsidRPr="001630F7">
              <w:rPr>
                <w:sz w:val="22"/>
                <w:szCs w:val="22"/>
              </w:rPr>
              <w:t>"</w:t>
            </w:r>
            <w:r>
              <w:rPr>
                <w:sz w:val="22"/>
                <w:szCs w:val="22"/>
              </w:rPr>
              <w:t>t</w:t>
            </w:r>
            <w:r w:rsidRPr="001630F7">
              <w:rPr>
                <w:sz w:val="22"/>
                <w:szCs w:val="22"/>
              </w:rPr>
              <w:t>ime_series"</w:t>
            </w:r>
          </w:p>
        </w:tc>
      </w:tr>
      <w:tr w:rsidR="00EF0AB6" w:rsidRPr="009C4FB3" w14:paraId="1C51F90B" w14:textId="77777777" w:rsidTr="0099236F">
        <w:trPr>
          <w:cantSplit/>
        </w:trPr>
        <w:tc>
          <w:tcPr>
            <w:tcW w:w="479" w:type="pct"/>
            <w:vAlign w:val="center"/>
          </w:tcPr>
          <w:p w14:paraId="7784E3D7" w14:textId="108AAA27" w:rsidR="00EF0AB6" w:rsidRPr="00272A94" w:rsidRDefault="00EF0AB6">
            <w:pPr>
              <w:jc w:val="left"/>
              <w:rPr>
                <w:color w:val="000000"/>
                <w:sz w:val="22"/>
                <w:szCs w:val="22"/>
              </w:rPr>
            </w:pPr>
            <w:r w:rsidRPr="00272A94">
              <w:rPr>
                <w:color w:val="000000"/>
                <w:sz w:val="22"/>
                <w:szCs w:val="22"/>
              </w:rPr>
              <w:t>V2A13</w:t>
            </w:r>
          </w:p>
        </w:tc>
        <w:tc>
          <w:tcPr>
            <w:tcW w:w="1147" w:type="pct"/>
            <w:vAlign w:val="center"/>
          </w:tcPr>
          <w:p w14:paraId="4025B4DA" w14:textId="77777777" w:rsidR="00EF0AB6" w:rsidRPr="00272A94" w:rsidRDefault="00EF0AB6">
            <w:pPr>
              <w:jc w:val="left"/>
              <w:rPr>
                <w:b/>
                <w:noProof/>
                <w:snapToGrid w:val="0"/>
                <w:color w:val="000000"/>
                <w:spacing w:val="-3"/>
                <w:sz w:val="22"/>
                <w:szCs w:val="22"/>
              </w:rPr>
            </w:pPr>
            <w:r w:rsidRPr="001630F7">
              <w:rPr>
                <w:sz w:val="22"/>
                <w:szCs w:val="22"/>
              </w:rPr>
              <w:t xml:space="preserve">VAR_TYPE   </w:t>
            </w:r>
          </w:p>
        </w:tc>
        <w:tc>
          <w:tcPr>
            <w:tcW w:w="1254" w:type="pct"/>
            <w:vAlign w:val="center"/>
          </w:tcPr>
          <w:p w14:paraId="0197F1E1"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3D2700AE" w14:textId="32AE4973" w:rsidR="00EF0AB6" w:rsidRPr="00272A94" w:rsidRDefault="00EF0AB6">
            <w:pPr>
              <w:jc w:val="left"/>
              <w:rPr>
                <w:b/>
                <w:noProof/>
                <w:snapToGrid w:val="0"/>
                <w:color w:val="000000"/>
                <w:spacing w:val="-3"/>
                <w:sz w:val="22"/>
                <w:szCs w:val="22"/>
              </w:rPr>
            </w:pPr>
            <w:r w:rsidRPr="001630F7">
              <w:rPr>
                <w:sz w:val="22"/>
                <w:szCs w:val="22"/>
              </w:rPr>
              <w:t>"</w:t>
            </w:r>
            <w:r>
              <w:rPr>
                <w:sz w:val="22"/>
                <w:szCs w:val="22"/>
              </w:rPr>
              <w:t>s</w:t>
            </w:r>
            <w:r w:rsidRPr="001630F7">
              <w:rPr>
                <w:sz w:val="22"/>
                <w:szCs w:val="22"/>
              </w:rPr>
              <w:t>upport_data"</w:t>
            </w:r>
          </w:p>
        </w:tc>
      </w:tr>
      <w:tr w:rsidR="00EF0AB6" w:rsidRPr="009C4FB3" w14:paraId="08983170" w14:textId="77777777" w:rsidTr="0099236F">
        <w:trPr>
          <w:cantSplit/>
        </w:trPr>
        <w:tc>
          <w:tcPr>
            <w:tcW w:w="479" w:type="pct"/>
            <w:vAlign w:val="center"/>
          </w:tcPr>
          <w:p w14:paraId="16021DB2" w14:textId="4CBD658B" w:rsidR="00EF0AB6" w:rsidRPr="00272A94" w:rsidRDefault="00EF0AB6">
            <w:pPr>
              <w:jc w:val="left"/>
              <w:rPr>
                <w:color w:val="000000"/>
                <w:sz w:val="22"/>
                <w:szCs w:val="22"/>
              </w:rPr>
            </w:pPr>
            <w:r w:rsidRPr="00272A94">
              <w:rPr>
                <w:color w:val="000000"/>
                <w:sz w:val="22"/>
                <w:szCs w:val="22"/>
              </w:rPr>
              <w:t>V2A14</w:t>
            </w:r>
          </w:p>
        </w:tc>
        <w:tc>
          <w:tcPr>
            <w:tcW w:w="1147" w:type="pct"/>
            <w:vAlign w:val="center"/>
          </w:tcPr>
          <w:p w14:paraId="6A39F20E" w14:textId="18ED61CF" w:rsidR="00EF0AB6" w:rsidRPr="00272A94" w:rsidRDefault="00EF0AB6">
            <w:pPr>
              <w:jc w:val="left"/>
              <w:rPr>
                <w:sz w:val="22"/>
                <w:szCs w:val="22"/>
              </w:rPr>
            </w:pPr>
            <w:r w:rsidRPr="001630F7">
              <w:rPr>
                <w:sz w:val="22"/>
                <w:szCs w:val="22"/>
              </w:rPr>
              <w:t xml:space="preserve">LABL_PTR_1      </w:t>
            </w:r>
          </w:p>
        </w:tc>
        <w:tc>
          <w:tcPr>
            <w:tcW w:w="1254" w:type="pct"/>
            <w:vAlign w:val="center"/>
          </w:tcPr>
          <w:p w14:paraId="4C07EC5C" w14:textId="65CE13A5" w:rsidR="00EF0AB6" w:rsidRPr="00272A94" w:rsidRDefault="00EF0AB6">
            <w:pPr>
              <w:jc w:val="left"/>
              <w:rPr>
                <w:sz w:val="22"/>
                <w:szCs w:val="22"/>
              </w:rPr>
            </w:pPr>
            <w:r w:rsidRPr="001630F7">
              <w:rPr>
                <w:sz w:val="22"/>
                <w:szCs w:val="22"/>
              </w:rPr>
              <w:t>CDF_CHAR</w:t>
            </w:r>
          </w:p>
        </w:tc>
        <w:tc>
          <w:tcPr>
            <w:tcW w:w="2120" w:type="pct"/>
            <w:vAlign w:val="center"/>
          </w:tcPr>
          <w:p w14:paraId="67036720" w14:textId="2DD48BCA" w:rsidR="00EF0AB6" w:rsidRPr="00272A94" w:rsidRDefault="00EF0AB6">
            <w:pPr>
              <w:jc w:val="left"/>
              <w:rPr>
                <w:sz w:val="22"/>
                <w:szCs w:val="22"/>
              </w:rPr>
            </w:pPr>
            <w:r w:rsidRPr="001630F7">
              <w:rPr>
                <w:sz w:val="22"/>
                <w:szCs w:val="22"/>
              </w:rPr>
              <w:t>"time"</w:t>
            </w:r>
          </w:p>
        </w:tc>
      </w:tr>
      <w:tr w:rsidR="00EF0AB6" w:rsidRPr="009C4FB3" w14:paraId="594977F6" w14:textId="77777777" w:rsidTr="0099236F">
        <w:trPr>
          <w:cantSplit/>
        </w:trPr>
        <w:tc>
          <w:tcPr>
            <w:tcW w:w="479" w:type="pct"/>
            <w:vAlign w:val="center"/>
          </w:tcPr>
          <w:p w14:paraId="55DF9601" w14:textId="4E039EF8" w:rsidR="00EF0AB6" w:rsidRPr="00272A94" w:rsidRDefault="00EF0AB6">
            <w:pPr>
              <w:jc w:val="left"/>
              <w:rPr>
                <w:color w:val="000000"/>
                <w:sz w:val="22"/>
                <w:szCs w:val="22"/>
              </w:rPr>
            </w:pPr>
            <w:r w:rsidRPr="00272A94">
              <w:rPr>
                <w:color w:val="000000"/>
                <w:sz w:val="22"/>
                <w:szCs w:val="22"/>
              </w:rPr>
              <w:t>V2A15</w:t>
            </w:r>
          </w:p>
        </w:tc>
        <w:tc>
          <w:tcPr>
            <w:tcW w:w="1147" w:type="pct"/>
            <w:vAlign w:val="center"/>
          </w:tcPr>
          <w:p w14:paraId="7D8A97D3" w14:textId="7BF68115" w:rsidR="00EF0AB6" w:rsidRPr="00272A94" w:rsidRDefault="00EF0AB6">
            <w:pPr>
              <w:jc w:val="left"/>
              <w:rPr>
                <w:sz w:val="22"/>
                <w:szCs w:val="22"/>
              </w:rPr>
            </w:pPr>
            <w:r w:rsidRPr="001630F7">
              <w:rPr>
                <w:sz w:val="22"/>
                <w:szCs w:val="22"/>
              </w:rPr>
              <w:t>UNITS</w:t>
            </w:r>
          </w:p>
        </w:tc>
        <w:tc>
          <w:tcPr>
            <w:tcW w:w="1254" w:type="pct"/>
            <w:vAlign w:val="center"/>
          </w:tcPr>
          <w:p w14:paraId="48EF7655" w14:textId="75B22B6A" w:rsidR="00EF0AB6" w:rsidRPr="00272A94" w:rsidRDefault="00EF0AB6">
            <w:pPr>
              <w:jc w:val="left"/>
              <w:rPr>
                <w:sz w:val="22"/>
                <w:szCs w:val="22"/>
              </w:rPr>
            </w:pPr>
            <w:r w:rsidRPr="00272A94">
              <w:rPr>
                <w:sz w:val="22"/>
                <w:szCs w:val="22"/>
              </w:rPr>
              <w:t>CDF_CHAR</w:t>
            </w:r>
          </w:p>
        </w:tc>
        <w:tc>
          <w:tcPr>
            <w:tcW w:w="2120" w:type="pct"/>
            <w:vAlign w:val="center"/>
          </w:tcPr>
          <w:p w14:paraId="259B7E50" w14:textId="65D1FCD0" w:rsidR="00EF0AB6" w:rsidRPr="00272A94" w:rsidRDefault="00EF0AB6">
            <w:pPr>
              <w:jc w:val="left"/>
              <w:rPr>
                <w:sz w:val="22"/>
                <w:szCs w:val="22"/>
              </w:rPr>
            </w:pPr>
            <w:r w:rsidRPr="001630F7">
              <w:rPr>
                <w:sz w:val="22"/>
                <w:szCs w:val="22"/>
              </w:rPr>
              <w:t>"[ns]"</w:t>
            </w:r>
          </w:p>
        </w:tc>
      </w:tr>
      <w:tr w:rsidR="00EF0AB6" w:rsidRPr="009C4FB3" w14:paraId="7EC9FFE3" w14:textId="77777777" w:rsidTr="0099236F">
        <w:trPr>
          <w:cantSplit/>
        </w:trPr>
        <w:tc>
          <w:tcPr>
            <w:tcW w:w="479" w:type="pct"/>
            <w:vAlign w:val="center"/>
          </w:tcPr>
          <w:p w14:paraId="74D1E1DA" w14:textId="43DCB3CB" w:rsidR="00EF0AB6" w:rsidRPr="00272A94" w:rsidRDefault="00EF0AB6">
            <w:pPr>
              <w:jc w:val="left"/>
              <w:rPr>
                <w:color w:val="000000"/>
                <w:sz w:val="22"/>
                <w:szCs w:val="22"/>
              </w:rPr>
            </w:pPr>
            <w:r w:rsidRPr="00272A94">
              <w:rPr>
                <w:color w:val="000000"/>
                <w:sz w:val="22"/>
                <w:szCs w:val="22"/>
              </w:rPr>
              <w:t>V2A16</w:t>
            </w:r>
          </w:p>
        </w:tc>
        <w:tc>
          <w:tcPr>
            <w:tcW w:w="1147" w:type="pct"/>
            <w:vAlign w:val="center"/>
          </w:tcPr>
          <w:p w14:paraId="32D2688C" w14:textId="04EA52BC" w:rsidR="00EF0AB6" w:rsidRPr="00272A94" w:rsidRDefault="00EF0AB6">
            <w:pPr>
              <w:jc w:val="left"/>
              <w:rPr>
                <w:sz w:val="22"/>
                <w:szCs w:val="22"/>
              </w:rPr>
            </w:pPr>
            <w:r w:rsidRPr="001630F7">
              <w:rPr>
                <w:sz w:val="22"/>
                <w:szCs w:val="22"/>
              </w:rPr>
              <w:t xml:space="preserve">TIME_BASE       </w:t>
            </w:r>
          </w:p>
        </w:tc>
        <w:tc>
          <w:tcPr>
            <w:tcW w:w="1254" w:type="pct"/>
            <w:vAlign w:val="center"/>
          </w:tcPr>
          <w:p w14:paraId="4D01A28B" w14:textId="2C749D90" w:rsidR="00EF0AB6" w:rsidRPr="00272A94" w:rsidRDefault="00EF0AB6">
            <w:pPr>
              <w:jc w:val="left"/>
              <w:rPr>
                <w:sz w:val="22"/>
                <w:szCs w:val="22"/>
              </w:rPr>
            </w:pPr>
            <w:r w:rsidRPr="001630F7">
              <w:rPr>
                <w:sz w:val="22"/>
                <w:szCs w:val="22"/>
              </w:rPr>
              <w:t>CDF_CHAR</w:t>
            </w:r>
          </w:p>
        </w:tc>
        <w:tc>
          <w:tcPr>
            <w:tcW w:w="2120" w:type="pct"/>
            <w:vAlign w:val="center"/>
          </w:tcPr>
          <w:p w14:paraId="52C5869C" w14:textId="10CD57AF" w:rsidR="00EF0AB6" w:rsidRPr="00272A94" w:rsidRDefault="00EF0AB6">
            <w:pPr>
              <w:jc w:val="left"/>
              <w:rPr>
                <w:sz w:val="22"/>
                <w:szCs w:val="22"/>
              </w:rPr>
            </w:pPr>
            <w:r w:rsidRPr="001630F7">
              <w:rPr>
                <w:sz w:val="22"/>
                <w:szCs w:val="22"/>
              </w:rPr>
              <w:t>“J2000”</w:t>
            </w:r>
          </w:p>
        </w:tc>
      </w:tr>
      <w:tr w:rsidR="00EF0AB6" w:rsidRPr="009C4FB3" w14:paraId="612A7E86" w14:textId="77777777" w:rsidTr="0099236F">
        <w:trPr>
          <w:cantSplit/>
        </w:trPr>
        <w:tc>
          <w:tcPr>
            <w:tcW w:w="479" w:type="pct"/>
            <w:tcBorders>
              <w:bottom w:val="thinThickSmallGap" w:sz="24" w:space="0" w:color="auto"/>
            </w:tcBorders>
            <w:vAlign w:val="center"/>
          </w:tcPr>
          <w:p w14:paraId="0FCBD42B" w14:textId="461B3937" w:rsidR="00EF0AB6" w:rsidRPr="00272A94" w:rsidRDefault="00EF0AB6">
            <w:pPr>
              <w:jc w:val="left"/>
              <w:rPr>
                <w:color w:val="000000"/>
                <w:sz w:val="22"/>
                <w:szCs w:val="22"/>
              </w:rPr>
            </w:pPr>
            <w:r w:rsidRPr="00272A94">
              <w:rPr>
                <w:color w:val="000000"/>
                <w:sz w:val="22"/>
                <w:szCs w:val="22"/>
              </w:rPr>
              <w:t>V2A17</w:t>
            </w:r>
          </w:p>
        </w:tc>
        <w:tc>
          <w:tcPr>
            <w:tcW w:w="1147" w:type="pct"/>
            <w:tcBorders>
              <w:bottom w:val="thinThickSmallGap" w:sz="24" w:space="0" w:color="auto"/>
            </w:tcBorders>
            <w:vAlign w:val="center"/>
          </w:tcPr>
          <w:p w14:paraId="19973FCE" w14:textId="77777777" w:rsidR="00EF0AB6" w:rsidRPr="00272A94" w:rsidRDefault="00EF0AB6">
            <w:pPr>
              <w:jc w:val="left"/>
              <w:rPr>
                <w:color w:val="000000"/>
                <w:sz w:val="22"/>
                <w:szCs w:val="22"/>
              </w:rPr>
            </w:pPr>
            <w:r w:rsidRPr="001630F7">
              <w:rPr>
                <w:sz w:val="22"/>
                <w:szCs w:val="22"/>
              </w:rPr>
              <w:t xml:space="preserve">MONOTON   </w:t>
            </w:r>
          </w:p>
        </w:tc>
        <w:tc>
          <w:tcPr>
            <w:tcW w:w="1254" w:type="pct"/>
            <w:tcBorders>
              <w:bottom w:val="thinThickSmallGap" w:sz="24" w:space="0" w:color="auto"/>
            </w:tcBorders>
            <w:vAlign w:val="center"/>
          </w:tcPr>
          <w:p w14:paraId="5A776E91" w14:textId="77777777" w:rsidR="00EF0AB6" w:rsidRPr="00272A94" w:rsidRDefault="00EF0AB6">
            <w:pPr>
              <w:jc w:val="left"/>
              <w:rPr>
                <w:color w:val="000000"/>
                <w:sz w:val="22"/>
                <w:szCs w:val="22"/>
              </w:rPr>
            </w:pPr>
            <w:r w:rsidRPr="001630F7">
              <w:rPr>
                <w:sz w:val="22"/>
                <w:szCs w:val="22"/>
              </w:rPr>
              <w:t>CDF_CHAR</w:t>
            </w:r>
          </w:p>
        </w:tc>
        <w:tc>
          <w:tcPr>
            <w:tcW w:w="2120" w:type="pct"/>
            <w:tcBorders>
              <w:bottom w:val="thinThickSmallGap" w:sz="24" w:space="0" w:color="auto"/>
            </w:tcBorders>
            <w:vAlign w:val="center"/>
          </w:tcPr>
          <w:p w14:paraId="32D99B60" w14:textId="77777777" w:rsidR="00EF0AB6" w:rsidRPr="00272A94" w:rsidRDefault="00EF0AB6">
            <w:pPr>
              <w:jc w:val="left"/>
              <w:rPr>
                <w:color w:val="000000"/>
                <w:sz w:val="22"/>
                <w:szCs w:val="22"/>
              </w:rPr>
            </w:pPr>
            <w:r w:rsidRPr="001630F7">
              <w:rPr>
                <w:sz w:val="22"/>
                <w:szCs w:val="22"/>
              </w:rPr>
              <w:t>"INCREASE"</w:t>
            </w:r>
          </w:p>
        </w:tc>
      </w:tr>
      <w:tr w:rsidR="00EF0AB6" w:rsidRPr="00014EC1" w14:paraId="376DB1F7" w14:textId="77777777" w:rsidTr="0099236F">
        <w:trPr>
          <w:cantSplit/>
        </w:trPr>
        <w:tc>
          <w:tcPr>
            <w:tcW w:w="479" w:type="pct"/>
            <w:tcBorders>
              <w:top w:val="thinThickSmallGap" w:sz="24" w:space="0" w:color="auto"/>
            </w:tcBorders>
            <w:vAlign w:val="center"/>
          </w:tcPr>
          <w:p w14:paraId="3644D3EA" w14:textId="77777777" w:rsidR="00EF0AB6" w:rsidRPr="00272A94" w:rsidRDefault="00EF0AB6">
            <w:pPr>
              <w:jc w:val="left"/>
              <w:rPr>
                <w:b/>
                <w:color w:val="000000"/>
                <w:sz w:val="22"/>
                <w:szCs w:val="22"/>
              </w:rPr>
            </w:pPr>
            <w:r w:rsidRPr="00272A94">
              <w:rPr>
                <w:b/>
                <w:color w:val="000000"/>
                <w:sz w:val="22"/>
                <w:szCs w:val="22"/>
              </w:rPr>
              <w:t>V3</w:t>
            </w:r>
          </w:p>
        </w:tc>
        <w:tc>
          <w:tcPr>
            <w:tcW w:w="1147" w:type="pct"/>
            <w:tcBorders>
              <w:top w:val="thinThickSmallGap" w:sz="24" w:space="0" w:color="auto"/>
            </w:tcBorders>
            <w:vAlign w:val="center"/>
          </w:tcPr>
          <w:p w14:paraId="09828DCE" w14:textId="77777777" w:rsidR="00EF0AB6" w:rsidRPr="00272A94" w:rsidRDefault="00EF0AB6">
            <w:pPr>
              <w:jc w:val="left"/>
              <w:rPr>
                <w:b/>
                <w:color w:val="000000"/>
                <w:sz w:val="22"/>
                <w:szCs w:val="22"/>
              </w:rPr>
            </w:pPr>
            <w:r w:rsidRPr="00272A94">
              <w:rPr>
                <w:b/>
                <w:color w:val="000000"/>
                <w:sz w:val="22"/>
                <w:szCs w:val="22"/>
              </w:rPr>
              <w:t>x</w:t>
            </w:r>
          </w:p>
        </w:tc>
        <w:tc>
          <w:tcPr>
            <w:tcW w:w="1254" w:type="pct"/>
            <w:tcBorders>
              <w:top w:val="thinThickSmallGap" w:sz="24" w:space="0" w:color="auto"/>
            </w:tcBorders>
            <w:vAlign w:val="center"/>
          </w:tcPr>
          <w:p w14:paraId="7086CA7C" w14:textId="1D6ED836" w:rsidR="00EF0AB6" w:rsidRPr="00272A94" w:rsidRDefault="00EF0AB6">
            <w:pPr>
              <w:jc w:val="left"/>
              <w:rPr>
                <w:b/>
                <w:color w:val="000000"/>
                <w:sz w:val="22"/>
                <w:szCs w:val="22"/>
              </w:rPr>
            </w:pPr>
            <w:r w:rsidRPr="00272A94">
              <w:rPr>
                <w:b/>
                <w:color w:val="000000"/>
                <w:sz w:val="22"/>
                <w:szCs w:val="22"/>
              </w:rPr>
              <w:t>CDF_DOUBLE</w:t>
            </w:r>
          </w:p>
        </w:tc>
        <w:tc>
          <w:tcPr>
            <w:tcW w:w="2120" w:type="pct"/>
            <w:tcBorders>
              <w:top w:val="thinThickSmallGap" w:sz="24" w:space="0" w:color="auto"/>
            </w:tcBorders>
            <w:vAlign w:val="center"/>
          </w:tcPr>
          <w:p w14:paraId="7E12EF27" w14:textId="63448BDB" w:rsidR="00EF0AB6" w:rsidRPr="00272A94" w:rsidRDefault="00EF0AB6" w:rsidP="003D77BC">
            <w:pPr>
              <w:jc w:val="left"/>
              <w:rPr>
                <w:b/>
                <w:color w:val="000000"/>
                <w:sz w:val="22"/>
                <w:szCs w:val="22"/>
              </w:rPr>
            </w:pPr>
            <w:r w:rsidRPr="00272A94">
              <w:rPr>
                <w:b/>
                <w:color w:val="000000"/>
                <w:sz w:val="22"/>
                <w:szCs w:val="22"/>
              </w:rPr>
              <w:t xml:space="preserve">Timestamp for center each minute of the day, in UNIX time, 1440 </w:t>
            </w:r>
            <w:r w:rsidR="003D77BC">
              <w:rPr>
                <w:b/>
                <w:color w:val="000000"/>
                <w:sz w:val="22"/>
                <w:szCs w:val="22"/>
              </w:rPr>
              <w:t>records</w:t>
            </w:r>
            <w:r w:rsidRPr="00272A94">
              <w:rPr>
                <w:b/>
                <w:color w:val="000000"/>
                <w:sz w:val="22"/>
                <w:szCs w:val="22"/>
              </w:rPr>
              <w:t>.</w:t>
            </w:r>
          </w:p>
        </w:tc>
      </w:tr>
      <w:tr w:rsidR="00EF0AB6" w:rsidRPr="009C4FB3" w14:paraId="3B1A16F6" w14:textId="77777777" w:rsidTr="0099236F">
        <w:trPr>
          <w:cantSplit/>
        </w:trPr>
        <w:tc>
          <w:tcPr>
            <w:tcW w:w="479" w:type="pct"/>
            <w:vAlign w:val="center"/>
          </w:tcPr>
          <w:p w14:paraId="065121E2" w14:textId="77777777" w:rsidR="00EF0AB6" w:rsidRPr="00272A94" w:rsidRDefault="00EF0AB6">
            <w:pPr>
              <w:jc w:val="left"/>
              <w:rPr>
                <w:b/>
                <w:noProof/>
                <w:snapToGrid w:val="0"/>
                <w:color w:val="000000"/>
                <w:spacing w:val="-3"/>
                <w:sz w:val="22"/>
                <w:szCs w:val="22"/>
              </w:rPr>
            </w:pPr>
            <w:r w:rsidRPr="00272A94">
              <w:rPr>
                <w:color w:val="000000"/>
                <w:sz w:val="22"/>
                <w:szCs w:val="22"/>
              </w:rPr>
              <w:t>V3A1</w:t>
            </w:r>
          </w:p>
        </w:tc>
        <w:tc>
          <w:tcPr>
            <w:tcW w:w="1147" w:type="pct"/>
            <w:vAlign w:val="center"/>
          </w:tcPr>
          <w:p w14:paraId="718D83B6" w14:textId="77777777" w:rsidR="00EF0AB6" w:rsidRPr="00272A94" w:rsidRDefault="00EF0AB6">
            <w:pPr>
              <w:jc w:val="left"/>
              <w:rPr>
                <w:b/>
                <w:noProof/>
                <w:snapToGrid w:val="0"/>
                <w:color w:val="000000"/>
                <w:spacing w:val="-3"/>
                <w:sz w:val="22"/>
                <w:szCs w:val="22"/>
              </w:rPr>
            </w:pPr>
            <w:r w:rsidRPr="001630F7">
              <w:rPr>
                <w:sz w:val="22"/>
                <w:szCs w:val="22"/>
              </w:rPr>
              <w:t>FIELDNAME</w:t>
            </w:r>
          </w:p>
        </w:tc>
        <w:tc>
          <w:tcPr>
            <w:tcW w:w="1254" w:type="pct"/>
            <w:vAlign w:val="center"/>
          </w:tcPr>
          <w:p w14:paraId="5D02C830"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4EC6C901" w14:textId="77777777" w:rsidR="00EF0AB6" w:rsidRPr="00272A94" w:rsidRDefault="00EF0AB6">
            <w:pPr>
              <w:jc w:val="left"/>
              <w:rPr>
                <w:b/>
                <w:noProof/>
                <w:snapToGrid w:val="0"/>
                <w:color w:val="000000"/>
                <w:spacing w:val="-3"/>
                <w:sz w:val="22"/>
                <w:szCs w:val="22"/>
              </w:rPr>
            </w:pPr>
            <w:r w:rsidRPr="001630F7">
              <w:rPr>
                <w:sz w:val="22"/>
                <w:szCs w:val="22"/>
              </w:rPr>
              <w:t>"x: Unix Time"</w:t>
            </w:r>
          </w:p>
        </w:tc>
      </w:tr>
      <w:tr w:rsidR="00EF0AB6" w:rsidRPr="009C4FB3" w14:paraId="50D89A9F" w14:textId="77777777" w:rsidTr="0099236F">
        <w:trPr>
          <w:cantSplit/>
        </w:trPr>
        <w:tc>
          <w:tcPr>
            <w:tcW w:w="479" w:type="pct"/>
            <w:vAlign w:val="center"/>
          </w:tcPr>
          <w:p w14:paraId="72EFAEE9" w14:textId="77777777" w:rsidR="00EF0AB6" w:rsidRPr="00272A94" w:rsidRDefault="00EF0AB6">
            <w:pPr>
              <w:jc w:val="left"/>
              <w:rPr>
                <w:b/>
                <w:noProof/>
                <w:snapToGrid w:val="0"/>
                <w:color w:val="000000"/>
                <w:spacing w:val="-3"/>
                <w:sz w:val="22"/>
                <w:szCs w:val="22"/>
              </w:rPr>
            </w:pPr>
            <w:r w:rsidRPr="00272A94">
              <w:rPr>
                <w:color w:val="000000"/>
                <w:sz w:val="22"/>
                <w:szCs w:val="22"/>
              </w:rPr>
              <w:t>V3A2</w:t>
            </w:r>
          </w:p>
        </w:tc>
        <w:tc>
          <w:tcPr>
            <w:tcW w:w="1147" w:type="pct"/>
            <w:vAlign w:val="center"/>
          </w:tcPr>
          <w:p w14:paraId="70160EC9" w14:textId="77777777" w:rsidR="00EF0AB6" w:rsidRPr="00272A94" w:rsidRDefault="00EF0AB6">
            <w:pPr>
              <w:jc w:val="left"/>
              <w:rPr>
                <w:b/>
                <w:noProof/>
                <w:snapToGrid w:val="0"/>
                <w:color w:val="000000"/>
                <w:spacing w:val="-3"/>
                <w:sz w:val="22"/>
                <w:szCs w:val="22"/>
              </w:rPr>
            </w:pPr>
            <w:r w:rsidRPr="001630F7">
              <w:rPr>
                <w:sz w:val="22"/>
                <w:szCs w:val="22"/>
              </w:rPr>
              <w:t>VAR_NOTES</w:t>
            </w:r>
          </w:p>
        </w:tc>
        <w:tc>
          <w:tcPr>
            <w:tcW w:w="1254" w:type="pct"/>
            <w:vAlign w:val="center"/>
          </w:tcPr>
          <w:p w14:paraId="194235D3"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1C179C6C" w14:textId="77777777" w:rsidR="00EF0AB6" w:rsidRPr="00272A94" w:rsidRDefault="00EF0AB6">
            <w:pPr>
              <w:jc w:val="left"/>
              <w:rPr>
                <w:color w:val="000000"/>
                <w:sz w:val="22"/>
                <w:szCs w:val="22"/>
              </w:rPr>
            </w:pPr>
            <w:r w:rsidRPr="001630F7">
              <w:rPr>
                <w:sz w:val="22"/>
                <w:szCs w:val="22"/>
              </w:rPr>
              <w:t>"UNIX time: Number of seconds elapsed since 1970-01-01/00:00:00."</w:t>
            </w:r>
          </w:p>
        </w:tc>
      </w:tr>
      <w:tr w:rsidR="00EF0AB6" w:rsidRPr="009C4FB3" w14:paraId="6BDD499E" w14:textId="77777777" w:rsidTr="0099236F">
        <w:trPr>
          <w:cantSplit/>
        </w:trPr>
        <w:tc>
          <w:tcPr>
            <w:tcW w:w="479" w:type="pct"/>
            <w:vAlign w:val="center"/>
          </w:tcPr>
          <w:p w14:paraId="20B0B93A" w14:textId="77777777" w:rsidR="00EF0AB6" w:rsidRPr="00272A94" w:rsidRDefault="00EF0AB6">
            <w:pPr>
              <w:jc w:val="left"/>
              <w:rPr>
                <w:color w:val="000000"/>
                <w:sz w:val="22"/>
                <w:szCs w:val="22"/>
              </w:rPr>
            </w:pPr>
            <w:r w:rsidRPr="00272A94">
              <w:rPr>
                <w:color w:val="000000"/>
                <w:sz w:val="22"/>
                <w:szCs w:val="22"/>
              </w:rPr>
              <w:t>V3A3</w:t>
            </w:r>
          </w:p>
        </w:tc>
        <w:tc>
          <w:tcPr>
            <w:tcW w:w="1147" w:type="pct"/>
            <w:vAlign w:val="center"/>
          </w:tcPr>
          <w:p w14:paraId="36BEBC63" w14:textId="77777777" w:rsidR="00EF0AB6" w:rsidRPr="00272A94" w:rsidRDefault="00EF0AB6">
            <w:pPr>
              <w:jc w:val="left"/>
              <w:rPr>
                <w:b/>
                <w:noProof/>
                <w:snapToGrid w:val="0"/>
                <w:color w:val="000000"/>
                <w:spacing w:val="-3"/>
                <w:sz w:val="22"/>
                <w:szCs w:val="22"/>
              </w:rPr>
            </w:pPr>
            <w:r w:rsidRPr="001630F7">
              <w:rPr>
                <w:sz w:val="22"/>
                <w:szCs w:val="22"/>
              </w:rPr>
              <w:t xml:space="preserve">CATDESC </w:t>
            </w:r>
          </w:p>
        </w:tc>
        <w:tc>
          <w:tcPr>
            <w:tcW w:w="1254" w:type="pct"/>
            <w:vAlign w:val="center"/>
          </w:tcPr>
          <w:p w14:paraId="4E4E0565"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2231CEF5" w14:textId="57B62A8C" w:rsidR="00EF0AB6" w:rsidRPr="00272A94" w:rsidRDefault="00EF0AB6" w:rsidP="00EF0AB6">
            <w:pPr>
              <w:jc w:val="left"/>
              <w:rPr>
                <w:color w:val="000000"/>
                <w:sz w:val="22"/>
                <w:szCs w:val="22"/>
              </w:rPr>
            </w:pPr>
            <w:r w:rsidRPr="001630F7">
              <w:rPr>
                <w:sz w:val="22"/>
                <w:szCs w:val="22"/>
              </w:rPr>
              <w:t xml:space="preserve">"Timestamps </w:t>
            </w:r>
            <w:r>
              <w:rPr>
                <w:sz w:val="22"/>
                <w:szCs w:val="22"/>
              </w:rPr>
              <w:t>for</w:t>
            </w:r>
            <w:r w:rsidRPr="001630F7">
              <w:rPr>
                <w:sz w:val="22"/>
                <w:szCs w:val="22"/>
              </w:rPr>
              <w:t xml:space="preserve"> each minute of day, center of minute, in UNIX time."</w:t>
            </w:r>
          </w:p>
        </w:tc>
      </w:tr>
      <w:tr w:rsidR="00EF0AB6" w:rsidRPr="009C4FB3" w14:paraId="564A88A1" w14:textId="77777777" w:rsidTr="00E16D28">
        <w:trPr>
          <w:cantSplit/>
        </w:trPr>
        <w:tc>
          <w:tcPr>
            <w:tcW w:w="479" w:type="pct"/>
            <w:vAlign w:val="center"/>
          </w:tcPr>
          <w:p w14:paraId="6054CDD5" w14:textId="75040E6C" w:rsidR="00EF0AB6" w:rsidRPr="00272A94" w:rsidRDefault="00EF0AB6">
            <w:pPr>
              <w:jc w:val="left"/>
              <w:rPr>
                <w:color w:val="000000"/>
                <w:sz w:val="22"/>
                <w:szCs w:val="22"/>
              </w:rPr>
            </w:pPr>
            <w:r w:rsidRPr="00272A94">
              <w:rPr>
                <w:color w:val="000000"/>
                <w:sz w:val="22"/>
                <w:szCs w:val="22"/>
              </w:rPr>
              <w:t>V3A4</w:t>
            </w:r>
          </w:p>
        </w:tc>
        <w:tc>
          <w:tcPr>
            <w:tcW w:w="1147" w:type="pct"/>
            <w:vAlign w:val="center"/>
          </w:tcPr>
          <w:p w14:paraId="30695226" w14:textId="1ABC64D3" w:rsidR="00EF0AB6" w:rsidRPr="001630F7" w:rsidRDefault="00EF0AB6">
            <w:pPr>
              <w:jc w:val="left"/>
              <w:rPr>
                <w:sz w:val="22"/>
                <w:szCs w:val="22"/>
              </w:rPr>
            </w:pPr>
            <w:r w:rsidRPr="001630F7">
              <w:rPr>
                <w:sz w:val="22"/>
                <w:szCs w:val="22"/>
              </w:rPr>
              <w:t xml:space="preserve">VALIDMAX        </w:t>
            </w:r>
          </w:p>
        </w:tc>
        <w:tc>
          <w:tcPr>
            <w:tcW w:w="1254" w:type="pct"/>
            <w:vAlign w:val="center"/>
          </w:tcPr>
          <w:p w14:paraId="5381599D" w14:textId="4874B3D7" w:rsidR="00EF0AB6" w:rsidRPr="001630F7" w:rsidRDefault="00EF0AB6">
            <w:pPr>
              <w:jc w:val="left"/>
              <w:rPr>
                <w:sz w:val="22"/>
                <w:szCs w:val="22"/>
              </w:rPr>
            </w:pPr>
            <w:r w:rsidRPr="001630F7">
              <w:rPr>
                <w:sz w:val="22"/>
                <w:szCs w:val="22"/>
              </w:rPr>
              <w:t>CDF_</w:t>
            </w:r>
            <w:r w:rsidRPr="00272A94">
              <w:rPr>
                <w:sz w:val="22"/>
                <w:szCs w:val="22"/>
              </w:rPr>
              <w:t>DOUBLE</w:t>
            </w:r>
          </w:p>
        </w:tc>
        <w:tc>
          <w:tcPr>
            <w:tcW w:w="2120" w:type="pct"/>
            <w:vAlign w:val="center"/>
          </w:tcPr>
          <w:p w14:paraId="2457C5C3" w14:textId="527DB65D" w:rsidR="00EF0AB6" w:rsidRPr="001630F7" w:rsidRDefault="00EF0AB6" w:rsidP="00EF0AB6">
            <w:pPr>
              <w:jc w:val="left"/>
              <w:rPr>
                <w:sz w:val="22"/>
                <w:szCs w:val="22"/>
              </w:rPr>
            </w:pPr>
            <w:r>
              <w:rPr>
                <w:sz w:val="22"/>
                <w:szCs w:val="22"/>
              </w:rPr>
              <w:t xml:space="preserve">e.g. </w:t>
            </w:r>
            <w:r w:rsidRPr="001630F7">
              <w:rPr>
                <w:sz w:val="22"/>
                <w:szCs w:val="22"/>
              </w:rPr>
              <w:t>1.4</w:t>
            </w:r>
            <w:r>
              <w:rPr>
                <w:sz w:val="22"/>
                <w:szCs w:val="22"/>
              </w:rPr>
              <w:t>5809</w:t>
            </w:r>
            <w:r w:rsidRPr="001630F7">
              <w:rPr>
                <w:sz w:val="22"/>
                <w:szCs w:val="22"/>
              </w:rPr>
              <w:t>e+09</w:t>
            </w:r>
          </w:p>
        </w:tc>
      </w:tr>
      <w:tr w:rsidR="00EF0AB6" w:rsidRPr="009C4FB3" w14:paraId="2FA94085" w14:textId="77777777" w:rsidTr="00E16D28">
        <w:trPr>
          <w:cantSplit/>
        </w:trPr>
        <w:tc>
          <w:tcPr>
            <w:tcW w:w="479" w:type="pct"/>
            <w:vAlign w:val="center"/>
          </w:tcPr>
          <w:p w14:paraId="16A6F732" w14:textId="37AA370D" w:rsidR="00EF0AB6" w:rsidRPr="00272A94" w:rsidRDefault="00EF0AB6">
            <w:pPr>
              <w:jc w:val="left"/>
              <w:rPr>
                <w:color w:val="000000"/>
                <w:sz w:val="22"/>
                <w:szCs w:val="22"/>
              </w:rPr>
            </w:pPr>
            <w:r w:rsidRPr="00272A94">
              <w:rPr>
                <w:color w:val="000000"/>
                <w:sz w:val="22"/>
                <w:szCs w:val="22"/>
              </w:rPr>
              <w:t>V3A5</w:t>
            </w:r>
          </w:p>
        </w:tc>
        <w:tc>
          <w:tcPr>
            <w:tcW w:w="1147" w:type="pct"/>
            <w:vAlign w:val="center"/>
          </w:tcPr>
          <w:p w14:paraId="1E65FA94" w14:textId="44060BC7" w:rsidR="00EF0AB6" w:rsidRPr="001630F7" w:rsidRDefault="00EF0AB6">
            <w:pPr>
              <w:jc w:val="left"/>
              <w:rPr>
                <w:sz w:val="22"/>
                <w:szCs w:val="22"/>
              </w:rPr>
            </w:pPr>
            <w:r w:rsidRPr="001630F7">
              <w:rPr>
                <w:sz w:val="22"/>
                <w:szCs w:val="22"/>
              </w:rPr>
              <w:t xml:space="preserve">VALIDMIN        </w:t>
            </w:r>
          </w:p>
        </w:tc>
        <w:tc>
          <w:tcPr>
            <w:tcW w:w="1254" w:type="pct"/>
            <w:vAlign w:val="center"/>
          </w:tcPr>
          <w:p w14:paraId="494AC932" w14:textId="36FE975A" w:rsidR="00EF0AB6" w:rsidRPr="001630F7" w:rsidRDefault="00EF0AB6">
            <w:pPr>
              <w:jc w:val="left"/>
              <w:rPr>
                <w:sz w:val="22"/>
                <w:szCs w:val="22"/>
              </w:rPr>
            </w:pPr>
            <w:r w:rsidRPr="001630F7">
              <w:rPr>
                <w:sz w:val="22"/>
                <w:szCs w:val="22"/>
              </w:rPr>
              <w:t>CDF_</w:t>
            </w:r>
            <w:r w:rsidRPr="00272A94">
              <w:rPr>
                <w:sz w:val="22"/>
                <w:szCs w:val="22"/>
              </w:rPr>
              <w:t>DOUBLE</w:t>
            </w:r>
          </w:p>
        </w:tc>
        <w:tc>
          <w:tcPr>
            <w:tcW w:w="2120" w:type="pct"/>
            <w:vAlign w:val="center"/>
          </w:tcPr>
          <w:p w14:paraId="55155D4D" w14:textId="43BDA0CC" w:rsidR="00EF0AB6" w:rsidRPr="001630F7" w:rsidRDefault="00EF0AB6" w:rsidP="00EF0AB6">
            <w:pPr>
              <w:jc w:val="left"/>
              <w:rPr>
                <w:sz w:val="22"/>
                <w:szCs w:val="22"/>
              </w:rPr>
            </w:pPr>
            <w:r>
              <w:rPr>
                <w:sz w:val="22"/>
                <w:szCs w:val="22"/>
              </w:rPr>
              <w:t xml:space="preserve">e.g. </w:t>
            </w:r>
            <w:r w:rsidRPr="001630F7">
              <w:rPr>
                <w:sz w:val="22"/>
                <w:szCs w:val="22"/>
              </w:rPr>
              <w:t>1.</w:t>
            </w:r>
            <w:r>
              <w:rPr>
                <w:sz w:val="22"/>
                <w:szCs w:val="22"/>
              </w:rPr>
              <w:t>458</w:t>
            </w:r>
            <w:r w:rsidRPr="001630F7">
              <w:rPr>
                <w:sz w:val="22"/>
                <w:szCs w:val="22"/>
              </w:rPr>
              <w:t>e+09</w:t>
            </w:r>
          </w:p>
        </w:tc>
      </w:tr>
      <w:tr w:rsidR="00EF0AB6" w:rsidRPr="009C4FB3" w14:paraId="0FD3F955" w14:textId="77777777" w:rsidTr="00E16D28">
        <w:trPr>
          <w:cantSplit/>
        </w:trPr>
        <w:tc>
          <w:tcPr>
            <w:tcW w:w="479" w:type="pct"/>
            <w:vAlign w:val="center"/>
          </w:tcPr>
          <w:p w14:paraId="04D03F19" w14:textId="180EC445" w:rsidR="00EF0AB6" w:rsidRPr="00272A94" w:rsidRDefault="00EF0AB6">
            <w:pPr>
              <w:jc w:val="left"/>
              <w:rPr>
                <w:color w:val="000000"/>
                <w:sz w:val="22"/>
                <w:szCs w:val="22"/>
              </w:rPr>
            </w:pPr>
            <w:r w:rsidRPr="00272A94">
              <w:rPr>
                <w:color w:val="000000"/>
                <w:sz w:val="22"/>
                <w:szCs w:val="22"/>
              </w:rPr>
              <w:t>V3A6</w:t>
            </w:r>
          </w:p>
        </w:tc>
        <w:tc>
          <w:tcPr>
            <w:tcW w:w="1147" w:type="pct"/>
            <w:vAlign w:val="center"/>
          </w:tcPr>
          <w:p w14:paraId="4411593B" w14:textId="40DBCE4D" w:rsidR="00EF0AB6" w:rsidRPr="001630F7" w:rsidRDefault="00EF0AB6">
            <w:pPr>
              <w:jc w:val="left"/>
              <w:rPr>
                <w:sz w:val="22"/>
                <w:szCs w:val="22"/>
              </w:rPr>
            </w:pPr>
            <w:r w:rsidRPr="001630F7">
              <w:rPr>
                <w:sz w:val="22"/>
                <w:szCs w:val="22"/>
              </w:rPr>
              <w:t xml:space="preserve">FILLVAL         </w:t>
            </w:r>
          </w:p>
        </w:tc>
        <w:tc>
          <w:tcPr>
            <w:tcW w:w="1254" w:type="pct"/>
            <w:vAlign w:val="center"/>
          </w:tcPr>
          <w:p w14:paraId="6898FA48" w14:textId="4B863F0E" w:rsidR="00EF0AB6" w:rsidRPr="001630F7" w:rsidRDefault="00EF0AB6">
            <w:pPr>
              <w:jc w:val="left"/>
              <w:rPr>
                <w:sz w:val="22"/>
                <w:szCs w:val="22"/>
              </w:rPr>
            </w:pPr>
            <w:r w:rsidRPr="001630F7">
              <w:rPr>
                <w:sz w:val="22"/>
                <w:szCs w:val="22"/>
              </w:rPr>
              <w:t>CDF_</w:t>
            </w:r>
            <w:r w:rsidRPr="00272A94">
              <w:rPr>
                <w:sz w:val="22"/>
                <w:szCs w:val="22"/>
              </w:rPr>
              <w:t>DOUBLE</w:t>
            </w:r>
          </w:p>
        </w:tc>
        <w:tc>
          <w:tcPr>
            <w:tcW w:w="2120" w:type="pct"/>
            <w:vAlign w:val="center"/>
          </w:tcPr>
          <w:p w14:paraId="4FC691CB" w14:textId="782DE92E" w:rsidR="00EF0AB6" w:rsidRPr="001630F7" w:rsidRDefault="00EF0AB6">
            <w:pPr>
              <w:jc w:val="left"/>
              <w:rPr>
                <w:sz w:val="22"/>
                <w:szCs w:val="22"/>
              </w:rPr>
            </w:pPr>
            <w:r w:rsidRPr="001630F7">
              <w:rPr>
                <w:sz w:val="22"/>
                <w:szCs w:val="22"/>
              </w:rPr>
              <w:t>-1.0e+31</w:t>
            </w:r>
          </w:p>
        </w:tc>
      </w:tr>
      <w:tr w:rsidR="00EF0AB6" w:rsidRPr="009C4FB3" w14:paraId="43E69D34" w14:textId="77777777" w:rsidTr="0099236F">
        <w:trPr>
          <w:cantSplit/>
        </w:trPr>
        <w:tc>
          <w:tcPr>
            <w:tcW w:w="479" w:type="pct"/>
            <w:vAlign w:val="center"/>
          </w:tcPr>
          <w:p w14:paraId="235E3094" w14:textId="028B1C79" w:rsidR="00EF0AB6" w:rsidRPr="00272A94" w:rsidRDefault="00EF0AB6">
            <w:pPr>
              <w:jc w:val="left"/>
              <w:rPr>
                <w:color w:val="000000"/>
                <w:sz w:val="22"/>
                <w:szCs w:val="22"/>
              </w:rPr>
            </w:pPr>
            <w:r w:rsidRPr="00272A94">
              <w:rPr>
                <w:color w:val="000000"/>
                <w:sz w:val="22"/>
                <w:szCs w:val="22"/>
              </w:rPr>
              <w:t>V3A7</w:t>
            </w:r>
          </w:p>
        </w:tc>
        <w:tc>
          <w:tcPr>
            <w:tcW w:w="1147" w:type="pct"/>
            <w:vAlign w:val="center"/>
          </w:tcPr>
          <w:p w14:paraId="6F7A731B" w14:textId="77777777" w:rsidR="00EF0AB6" w:rsidRPr="00272A94" w:rsidRDefault="00EF0AB6">
            <w:pPr>
              <w:jc w:val="left"/>
              <w:rPr>
                <w:b/>
                <w:noProof/>
                <w:snapToGrid w:val="0"/>
                <w:color w:val="000000"/>
                <w:spacing w:val="-3"/>
                <w:sz w:val="22"/>
                <w:szCs w:val="22"/>
              </w:rPr>
            </w:pPr>
            <w:r w:rsidRPr="001630F7">
              <w:rPr>
                <w:sz w:val="22"/>
                <w:szCs w:val="22"/>
              </w:rPr>
              <w:t>DEPEND_0</w:t>
            </w:r>
          </w:p>
        </w:tc>
        <w:tc>
          <w:tcPr>
            <w:tcW w:w="1254" w:type="pct"/>
            <w:vAlign w:val="center"/>
          </w:tcPr>
          <w:p w14:paraId="479ECEBD"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326E1349" w14:textId="4069524E" w:rsidR="00EF0AB6" w:rsidRPr="00272A94" w:rsidRDefault="00EF0AB6">
            <w:pPr>
              <w:jc w:val="left"/>
              <w:rPr>
                <w:color w:val="000000"/>
                <w:sz w:val="22"/>
                <w:szCs w:val="22"/>
              </w:rPr>
            </w:pPr>
            <w:r w:rsidRPr="001630F7">
              <w:rPr>
                <w:sz w:val="22"/>
                <w:szCs w:val="22"/>
              </w:rPr>
              <w:t>"</w:t>
            </w:r>
            <w:r w:rsidRPr="00272A94">
              <w:rPr>
                <w:sz w:val="22"/>
                <w:szCs w:val="22"/>
              </w:rPr>
              <w:t>e</w:t>
            </w:r>
            <w:r w:rsidRPr="001630F7">
              <w:rPr>
                <w:sz w:val="22"/>
                <w:szCs w:val="22"/>
              </w:rPr>
              <w:t>poch"</w:t>
            </w:r>
          </w:p>
        </w:tc>
      </w:tr>
      <w:tr w:rsidR="00EF0AB6" w:rsidRPr="009C4FB3" w14:paraId="7AF935A1" w14:textId="77777777" w:rsidTr="0099236F">
        <w:trPr>
          <w:cantSplit/>
        </w:trPr>
        <w:tc>
          <w:tcPr>
            <w:tcW w:w="479" w:type="pct"/>
            <w:vAlign w:val="center"/>
          </w:tcPr>
          <w:p w14:paraId="0129AAE3" w14:textId="2DCFF8BE" w:rsidR="00EF0AB6" w:rsidRPr="00272A94" w:rsidRDefault="00EF0AB6">
            <w:pPr>
              <w:jc w:val="left"/>
              <w:rPr>
                <w:color w:val="000000"/>
                <w:sz w:val="22"/>
                <w:szCs w:val="22"/>
              </w:rPr>
            </w:pPr>
            <w:r w:rsidRPr="00272A94">
              <w:rPr>
                <w:color w:val="000000"/>
                <w:sz w:val="22"/>
                <w:szCs w:val="22"/>
              </w:rPr>
              <w:t>V3A8</w:t>
            </w:r>
          </w:p>
        </w:tc>
        <w:tc>
          <w:tcPr>
            <w:tcW w:w="1147" w:type="pct"/>
            <w:vAlign w:val="center"/>
          </w:tcPr>
          <w:p w14:paraId="368D7585" w14:textId="77777777" w:rsidR="00EF0AB6" w:rsidRPr="00272A94" w:rsidRDefault="00EF0AB6">
            <w:pPr>
              <w:jc w:val="left"/>
              <w:rPr>
                <w:b/>
                <w:noProof/>
                <w:snapToGrid w:val="0"/>
                <w:color w:val="000000"/>
                <w:spacing w:val="-3"/>
                <w:sz w:val="22"/>
                <w:szCs w:val="22"/>
              </w:rPr>
            </w:pPr>
            <w:r w:rsidRPr="001630F7">
              <w:rPr>
                <w:sz w:val="22"/>
                <w:szCs w:val="22"/>
              </w:rPr>
              <w:t xml:space="preserve">FORMAT </w:t>
            </w:r>
          </w:p>
        </w:tc>
        <w:tc>
          <w:tcPr>
            <w:tcW w:w="1254" w:type="pct"/>
            <w:vAlign w:val="center"/>
          </w:tcPr>
          <w:p w14:paraId="6BE24BDA"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6384DC02" w14:textId="1E866001" w:rsidR="00EF0AB6" w:rsidRPr="00272A94" w:rsidRDefault="00EF0AB6">
            <w:pPr>
              <w:jc w:val="left"/>
              <w:rPr>
                <w:b/>
                <w:noProof/>
                <w:snapToGrid w:val="0"/>
                <w:color w:val="000000"/>
                <w:spacing w:val="-3"/>
                <w:sz w:val="22"/>
                <w:szCs w:val="22"/>
              </w:rPr>
            </w:pPr>
            <w:r w:rsidRPr="001630F7">
              <w:rPr>
                <w:sz w:val="22"/>
                <w:szCs w:val="22"/>
              </w:rPr>
              <w:t>"F</w:t>
            </w:r>
            <w:r w:rsidRPr="00272A94">
              <w:rPr>
                <w:sz w:val="22"/>
                <w:szCs w:val="22"/>
              </w:rPr>
              <w:t>22.</w:t>
            </w:r>
            <w:r>
              <w:rPr>
                <w:sz w:val="22"/>
                <w:szCs w:val="22"/>
              </w:rPr>
              <w:t>10</w:t>
            </w:r>
            <w:r w:rsidRPr="001630F7">
              <w:rPr>
                <w:sz w:val="22"/>
                <w:szCs w:val="22"/>
              </w:rPr>
              <w:t>"</w:t>
            </w:r>
          </w:p>
        </w:tc>
      </w:tr>
      <w:tr w:rsidR="00EF0AB6" w:rsidRPr="009C4FB3" w14:paraId="26D09D33" w14:textId="77777777" w:rsidTr="0099236F">
        <w:trPr>
          <w:cantSplit/>
        </w:trPr>
        <w:tc>
          <w:tcPr>
            <w:tcW w:w="479" w:type="pct"/>
            <w:vAlign w:val="center"/>
          </w:tcPr>
          <w:p w14:paraId="05339E98" w14:textId="241DBBB7" w:rsidR="00EF0AB6" w:rsidRPr="00272A94" w:rsidRDefault="00EF0AB6">
            <w:pPr>
              <w:jc w:val="left"/>
              <w:rPr>
                <w:color w:val="000000"/>
                <w:sz w:val="22"/>
                <w:szCs w:val="22"/>
              </w:rPr>
            </w:pPr>
            <w:r w:rsidRPr="00272A94">
              <w:rPr>
                <w:color w:val="000000"/>
                <w:sz w:val="22"/>
                <w:szCs w:val="22"/>
              </w:rPr>
              <w:t>V3A9</w:t>
            </w:r>
          </w:p>
        </w:tc>
        <w:tc>
          <w:tcPr>
            <w:tcW w:w="1147" w:type="pct"/>
            <w:vAlign w:val="center"/>
          </w:tcPr>
          <w:p w14:paraId="2857CE44" w14:textId="23B71B8C" w:rsidR="00EF0AB6" w:rsidRPr="00272A94" w:rsidRDefault="00EF0AB6">
            <w:pPr>
              <w:jc w:val="left"/>
              <w:rPr>
                <w:sz w:val="22"/>
                <w:szCs w:val="22"/>
              </w:rPr>
            </w:pPr>
            <w:r w:rsidRPr="001630F7">
              <w:rPr>
                <w:sz w:val="22"/>
                <w:szCs w:val="22"/>
              </w:rPr>
              <w:t xml:space="preserve">DISPLAY_TYPE </w:t>
            </w:r>
          </w:p>
        </w:tc>
        <w:tc>
          <w:tcPr>
            <w:tcW w:w="1254" w:type="pct"/>
            <w:vAlign w:val="center"/>
          </w:tcPr>
          <w:p w14:paraId="4B90BE26" w14:textId="569AA9DE" w:rsidR="00EF0AB6" w:rsidRPr="00272A94" w:rsidRDefault="00EF0AB6">
            <w:pPr>
              <w:jc w:val="left"/>
              <w:rPr>
                <w:sz w:val="22"/>
                <w:szCs w:val="22"/>
              </w:rPr>
            </w:pPr>
            <w:r w:rsidRPr="001630F7">
              <w:rPr>
                <w:sz w:val="22"/>
                <w:szCs w:val="22"/>
              </w:rPr>
              <w:t>CDF_CHAR</w:t>
            </w:r>
          </w:p>
        </w:tc>
        <w:tc>
          <w:tcPr>
            <w:tcW w:w="2120" w:type="pct"/>
            <w:vAlign w:val="center"/>
          </w:tcPr>
          <w:p w14:paraId="0ADBA188" w14:textId="06739074" w:rsidR="00EF0AB6" w:rsidRPr="00272A94" w:rsidRDefault="00EF0AB6">
            <w:pPr>
              <w:jc w:val="left"/>
              <w:rPr>
                <w:sz w:val="22"/>
                <w:szCs w:val="22"/>
              </w:rPr>
            </w:pPr>
            <w:r w:rsidRPr="001630F7">
              <w:rPr>
                <w:sz w:val="22"/>
                <w:szCs w:val="22"/>
              </w:rPr>
              <w:t>"Time_series"</w:t>
            </w:r>
          </w:p>
        </w:tc>
      </w:tr>
      <w:tr w:rsidR="00EF0AB6" w:rsidRPr="009C4FB3" w14:paraId="135FB006" w14:textId="77777777" w:rsidTr="0099236F">
        <w:trPr>
          <w:cantSplit/>
        </w:trPr>
        <w:tc>
          <w:tcPr>
            <w:tcW w:w="479" w:type="pct"/>
            <w:vAlign w:val="center"/>
          </w:tcPr>
          <w:p w14:paraId="628580F3" w14:textId="1A796DB6" w:rsidR="00EF0AB6" w:rsidRPr="00272A94" w:rsidRDefault="00EF0AB6">
            <w:pPr>
              <w:jc w:val="left"/>
              <w:rPr>
                <w:color w:val="000000"/>
                <w:sz w:val="22"/>
                <w:szCs w:val="22"/>
              </w:rPr>
            </w:pPr>
            <w:r w:rsidRPr="00272A94">
              <w:rPr>
                <w:color w:val="000000"/>
                <w:sz w:val="22"/>
                <w:szCs w:val="22"/>
              </w:rPr>
              <w:t>V3A10</w:t>
            </w:r>
          </w:p>
        </w:tc>
        <w:tc>
          <w:tcPr>
            <w:tcW w:w="1147" w:type="pct"/>
            <w:vAlign w:val="center"/>
          </w:tcPr>
          <w:p w14:paraId="36B0CFE2" w14:textId="6665DD41" w:rsidR="00EF0AB6" w:rsidRPr="00272A94" w:rsidRDefault="00EF0AB6">
            <w:pPr>
              <w:jc w:val="left"/>
              <w:rPr>
                <w:sz w:val="22"/>
                <w:szCs w:val="22"/>
              </w:rPr>
            </w:pPr>
            <w:r w:rsidRPr="001630F7">
              <w:rPr>
                <w:sz w:val="22"/>
                <w:szCs w:val="22"/>
              </w:rPr>
              <w:t xml:space="preserve">VAR_TYPE   </w:t>
            </w:r>
          </w:p>
        </w:tc>
        <w:tc>
          <w:tcPr>
            <w:tcW w:w="1254" w:type="pct"/>
            <w:vAlign w:val="center"/>
          </w:tcPr>
          <w:p w14:paraId="3823D044" w14:textId="6CE5F08F" w:rsidR="00EF0AB6" w:rsidRPr="00272A94" w:rsidRDefault="00EF0AB6">
            <w:pPr>
              <w:jc w:val="left"/>
              <w:rPr>
                <w:sz w:val="22"/>
                <w:szCs w:val="22"/>
              </w:rPr>
            </w:pPr>
            <w:r w:rsidRPr="001630F7">
              <w:rPr>
                <w:sz w:val="22"/>
                <w:szCs w:val="22"/>
              </w:rPr>
              <w:t>CDF_CHAR</w:t>
            </w:r>
          </w:p>
        </w:tc>
        <w:tc>
          <w:tcPr>
            <w:tcW w:w="2120" w:type="pct"/>
            <w:vAlign w:val="center"/>
          </w:tcPr>
          <w:p w14:paraId="50F99F43" w14:textId="3F72A21A" w:rsidR="00EF0AB6" w:rsidRPr="00272A94" w:rsidRDefault="00EF0AB6">
            <w:pPr>
              <w:jc w:val="left"/>
              <w:rPr>
                <w:sz w:val="22"/>
                <w:szCs w:val="22"/>
              </w:rPr>
            </w:pPr>
            <w:r w:rsidRPr="001630F7">
              <w:rPr>
                <w:sz w:val="22"/>
                <w:szCs w:val="22"/>
              </w:rPr>
              <w:t>"</w:t>
            </w:r>
            <w:r>
              <w:rPr>
                <w:sz w:val="22"/>
                <w:szCs w:val="22"/>
              </w:rPr>
              <w:t>s</w:t>
            </w:r>
            <w:r w:rsidRPr="001630F7">
              <w:rPr>
                <w:sz w:val="22"/>
                <w:szCs w:val="22"/>
              </w:rPr>
              <w:t>upport_data"</w:t>
            </w:r>
          </w:p>
        </w:tc>
      </w:tr>
      <w:tr w:rsidR="00EF0AB6" w:rsidRPr="009C4FB3" w14:paraId="45E0863C" w14:textId="77777777" w:rsidTr="0099236F">
        <w:trPr>
          <w:cantSplit/>
        </w:trPr>
        <w:tc>
          <w:tcPr>
            <w:tcW w:w="479" w:type="pct"/>
            <w:vAlign w:val="center"/>
          </w:tcPr>
          <w:p w14:paraId="3A16598D" w14:textId="2BC1A81F" w:rsidR="00EF0AB6" w:rsidRPr="00272A94" w:rsidRDefault="00EF0AB6">
            <w:pPr>
              <w:jc w:val="left"/>
              <w:rPr>
                <w:color w:val="000000"/>
                <w:sz w:val="22"/>
                <w:szCs w:val="22"/>
              </w:rPr>
            </w:pPr>
            <w:r w:rsidRPr="00272A94">
              <w:rPr>
                <w:color w:val="000000"/>
                <w:sz w:val="22"/>
                <w:szCs w:val="22"/>
              </w:rPr>
              <w:t>V3A11</w:t>
            </w:r>
          </w:p>
        </w:tc>
        <w:tc>
          <w:tcPr>
            <w:tcW w:w="1147" w:type="pct"/>
            <w:vAlign w:val="center"/>
          </w:tcPr>
          <w:p w14:paraId="06764DF8" w14:textId="42BB7955" w:rsidR="00EF0AB6" w:rsidRPr="00272A94" w:rsidRDefault="00EF0AB6">
            <w:pPr>
              <w:jc w:val="left"/>
              <w:rPr>
                <w:sz w:val="22"/>
                <w:szCs w:val="22"/>
              </w:rPr>
            </w:pPr>
            <w:r w:rsidRPr="001630F7">
              <w:rPr>
                <w:sz w:val="22"/>
                <w:szCs w:val="22"/>
              </w:rPr>
              <w:t xml:space="preserve">LABL_PTR_1      </w:t>
            </w:r>
          </w:p>
        </w:tc>
        <w:tc>
          <w:tcPr>
            <w:tcW w:w="1254" w:type="pct"/>
            <w:vAlign w:val="center"/>
          </w:tcPr>
          <w:p w14:paraId="0399CB1C" w14:textId="2D2A83A1" w:rsidR="00EF0AB6" w:rsidRPr="00272A94" w:rsidRDefault="00EF0AB6">
            <w:pPr>
              <w:jc w:val="left"/>
              <w:rPr>
                <w:sz w:val="22"/>
                <w:szCs w:val="22"/>
              </w:rPr>
            </w:pPr>
            <w:r w:rsidRPr="001630F7">
              <w:rPr>
                <w:sz w:val="22"/>
                <w:szCs w:val="22"/>
              </w:rPr>
              <w:t>CDF_CHAR</w:t>
            </w:r>
          </w:p>
        </w:tc>
        <w:tc>
          <w:tcPr>
            <w:tcW w:w="2120" w:type="pct"/>
            <w:vAlign w:val="center"/>
          </w:tcPr>
          <w:p w14:paraId="3E11A480" w14:textId="5308717B" w:rsidR="00EF0AB6" w:rsidRPr="00272A94" w:rsidRDefault="00EF0AB6">
            <w:pPr>
              <w:jc w:val="left"/>
              <w:rPr>
                <w:sz w:val="22"/>
                <w:szCs w:val="22"/>
              </w:rPr>
            </w:pPr>
            <w:r w:rsidRPr="001630F7">
              <w:rPr>
                <w:sz w:val="22"/>
                <w:szCs w:val="22"/>
              </w:rPr>
              <w:t>"time"</w:t>
            </w:r>
          </w:p>
        </w:tc>
      </w:tr>
      <w:tr w:rsidR="00EF0AB6" w:rsidRPr="009C4FB3" w14:paraId="098250C4" w14:textId="77777777" w:rsidTr="0099236F">
        <w:trPr>
          <w:cantSplit/>
        </w:trPr>
        <w:tc>
          <w:tcPr>
            <w:tcW w:w="479" w:type="pct"/>
            <w:vAlign w:val="center"/>
          </w:tcPr>
          <w:p w14:paraId="4DC47F4D" w14:textId="5EF1E43B" w:rsidR="00EF0AB6" w:rsidRPr="00272A94" w:rsidRDefault="00EF0AB6">
            <w:pPr>
              <w:jc w:val="left"/>
              <w:rPr>
                <w:b/>
                <w:noProof/>
                <w:snapToGrid w:val="0"/>
                <w:color w:val="000000"/>
                <w:spacing w:val="-3"/>
                <w:sz w:val="22"/>
                <w:szCs w:val="22"/>
              </w:rPr>
            </w:pPr>
            <w:r w:rsidRPr="00272A94">
              <w:rPr>
                <w:color w:val="000000"/>
                <w:sz w:val="22"/>
                <w:szCs w:val="22"/>
              </w:rPr>
              <w:t>V3A12</w:t>
            </w:r>
          </w:p>
        </w:tc>
        <w:tc>
          <w:tcPr>
            <w:tcW w:w="1147" w:type="pct"/>
            <w:vAlign w:val="center"/>
          </w:tcPr>
          <w:p w14:paraId="06548205" w14:textId="77777777" w:rsidR="00EF0AB6" w:rsidRPr="00272A94" w:rsidRDefault="00EF0AB6">
            <w:pPr>
              <w:jc w:val="left"/>
              <w:rPr>
                <w:b/>
                <w:noProof/>
                <w:snapToGrid w:val="0"/>
                <w:color w:val="000000"/>
                <w:spacing w:val="-3"/>
                <w:sz w:val="22"/>
                <w:szCs w:val="22"/>
              </w:rPr>
            </w:pPr>
            <w:r w:rsidRPr="001630F7">
              <w:rPr>
                <w:sz w:val="22"/>
                <w:szCs w:val="22"/>
              </w:rPr>
              <w:t xml:space="preserve">MONOTON </w:t>
            </w:r>
          </w:p>
        </w:tc>
        <w:tc>
          <w:tcPr>
            <w:tcW w:w="1254" w:type="pct"/>
            <w:vAlign w:val="center"/>
          </w:tcPr>
          <w:p w14:paraId="730CB382"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494F7D2F" w14:textId="77777777" w:rsidR="00EF0AB6" w:rsidRPr="00272A94" w:rsidRDefault="00EF0AB6">
            <w:pPr>
              <w:jc w:val="left"/>
              <w:rPr>
                <w:b/>
                <w:noProof/>
                <w:snapToGrid w:val="0"/>
                <w:color w:val="000000"/>
                <w:spacing w:val="-3"/>
                <w:sz w:val="22"/>
                <w:szCs w:val="22"/>
              </w:rPr>
            </w:pPr>
            <w:r w:rsidRPr="001630F7">
              <w:rPr>
                <w:sz w:val="22"/>
                <w:szCs w:val="22"/>
              </w:rPr>
              <w:t>"INCREASE"</w:t>
            </w:r>
          </w:p>
        </w:tc>
      </w:tr>
      <w:tr w:rsidR="00EF0AB6" w:rsidRPr="009C4FB3" w14:paraId="7A6FDD27" w14:textId="77777777" w:rsidTr="0099236F">
        <w:trPr>
          <w:cantSplit/>
        </w:trPr>
        <w:tc>
          <w:tcPr>
            <w:tcW w:w="479" w:type="pct"/>
            <w:vAlign w:val="center"/>
          </w:tcPr>
          <w:p w14:paraId="676116C3" w14:textId="00CD8534" w:rsidR="00EF0AB6" w:rsidRPr="00272A94" w:rsidRDefault="00EF0AB6">
            <w:pPr>
              <w:jc w:val="left"/>
              <w:rPr>
                <w:b/>
                <w:noProof/>
                <w:snapToGrid w:val="0"/>
                <w:color w:val="000000"/>
                <w:spacing w:val="-3"/>
                <w:sz w:val="22"/>
                <w:szCs w:val="22"/>
              </w:rPr>
            </w:pPr>
            <w:r w:rsidRPr="00272A94">
              <w:rPr>
                <w:color w:val="000000"/>
                <w:sz w:val="22"/>
                <w:szCs w:val="22"/>
              </w:rPr>
              <w:t>V3A13</w:t>
            </w:r>
          </w:p>
        </w:tc>
        <w:tc>
          <w:tcPr>
            <w:tcW w:w="1147" w:type="pct"/>
            <w:vAlign w:val="center"/>
          </w:tcPr>
          <w:p w14:paraId="12B33373" w14:textId="77777777" w:rsidR="00EF0AB6" w:rsidRPr="00272A94" w:rsidRDefault="00EF0AB6">
            <w:pPr>
              <w:jc w:val="left"/>
              <w:rPr>
                <w:b/>
                <w:noProof/>
                <w:snapToGrid w:val="0"/>
                <w:color w:val="000000"/>
                <w:spacing w:val="-3"/>
                <w:sz w:val="22"/>
                <w:szCs w:val="22"/>
              </w:rPr>
            </w:pPr>
            <w:r w:rsidRPr="001630F7">
              <w:rPr>
                <w:sz w:val="22"/>
                <w:szCs w:val="22"/>
              </w:rPr>
              <w:t>TIME_FIELD</w:t>
            </w:r>
          </w:p>
        </w:tc>
        <w:tc>
          <w:tcPr>
            <w:tcW w:w="1254" w:type="pct"/>
            <w:vAlign w:val="center"/>
          </w:tcPr>
          <w:p w14:paraId="7FC978DF"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6F2F08C2" w14:textId="77777777" w:rsidR="00EF0AB6" w:rsidRPr="00272A94" w:rsidRDefault="00EF0AB6">
            <w:pPr>
              <w:jc w:val="left"/>
              <w:rPr>
                <w:color w:val="000000"/>
                <w:sz w:val="22"/>
                <w:szCs w:val="22"/>
              </w:rPr>
            </w:pPr>
            <w:r w:rsidRPr="001630F7">
              <w:rPr>
                <w:sz w:val="22"/>
                <w:szCs w:val="22"/>
              </w:rPr>
              <w:t>"mission_elapsed_time (SPICE sclk format) UTC_time (yyyymmddhhmmss.ms) ephermeris_time (ET) julian_date (JD) UNIX_time CDF TT2000 Time leapseconds (Reconstructed)"</w:t>
            </w:r>
          </w:p>
        </w:tc>
      </w:tr>
      <w:tr w:rsidR="00EF0AB6" w:rsidRPr="009C4FB3" w14:paraId="1FECFE87" w14:textId="77777777" w:rsidTr="0099236F">
        <w:trPr>
          <w:cantSplit/>
        </w:trPr>
        <w:tc>
          <w:tcPr>
            <w:tcW w:w="479" w:type="pct"/>
            <w:vAlign w:val="center"/>
          </w:tcPr>
          <w:p w14:paraId="308429EA" w14:textId="677BC03B" w:rsidR="00EF0AB6" w:rsidRPr="00272A94" w:rsidRDefault="00EF0AB6">
            <w:pPr>
              <w:jc w:val="left"/>
              <w:rPr>
                <w:color w:val="000000"/>
                <w:sz w:val="22"/>
                <w:szCs w:val="22"/>
              </w:rPr>
            </w:pPr>
            <w:r w:rsidRPr="00272A94">
              <w:rPr>
                <w:color w:val="000000"/>
                <w:sz w:val="22"/>
                <w:szCs w:val="22"/>
              </w:rPr>
              <w:t>V3A14</w:t>
            </w:r>
          </w:p>
        </w:tc>
        <w:tc>
          <w:tcPr>
            <w:tcW w:w="1147" w:type="pct"/>
            <w:vAlign w:val="center"/>
          </w:tcPr>
          <w:p w14:paraId="5948BC84" w14:textId="77777777" w:rsidR="00EF0AB6" w:rsidRPr="00272A94" w:rsidRDefault="00EF0AB6">
            <w:pPr>
              <w:jc w:val="left"/>
              <w:rPr>
                <w:b/>
                <w:noProof/>
                <w:snapToGrid w:val="0"/>
                <w:color w:val="000000"/>
                <w:spacing w:val="-3"/>
                <w:sz w:val="22"/>
                <w:szCs w:val="22"/>
              </w:rPr>
            </w:pPr>
            <w:r w:rsidRPr="001630F7">
              <w:rPr>
                <w:sz w:val="22"/>
                <w:szCs w:val="22"/>
              </w:rPr>
              <w:t>TIME_START</w:t>
            </w:r>
          </w:p>
        </w:tc>
        <w:tc>
          <w:tcPr>
            <w:tcW w:w="1254" w:type="pct"/>
            <w:vAlign w:val="center"/>
          </w:tcPr>
          <w:p w14:paraId="5674EADE" w14:textId="77777777" w:rsidR="00EF0AB6" w:rsidRPr="00272A94" w:rsidRDefault="00EF0AB6">
            <w:pPr>
              <w:jc w:val="left"/>
              <w:rPr>
                <w:b/>
                <w:noProof/>
                <w:snapToGrid w:val="0"/>
                <w:color w:val="000000"/>
                <w:spacing w:val="-3"/>
                <w:sz w:val="22"/>
                <w:szCs w:val="22"/>
              </w:rPr>
            </w:pPr>
            <w:r w:rsidRPr="001630F7">
              <w:rPr>
                <w:sz w:val="22"/>
                <w:szCs w:val="22"/>
              </w:rPr>
              <w:t>CDF_DOUBLE</w:t>
            </w:r>
          </w:p>
        </w:tc>
        <w:tc>
          <w:tcPr>
            <w:tcW w:w="2120" w:type="pct"/>
            <w:vAlign w:val="center"/>
          </w:tcPr>
          <w:p w14:paraId="5E633B76" w14:textId="77777777" w:rsidR="00EF0AB6" w:rsidRPr="00272A94" w:rsidRDefault="00EF0AB6">
            <w:pPr>
              <w:jc w:val="left"/>
              <w:rPr>
                <w:color w:val="000000"/>
                <w:sz w:val="22"/>
                <w:szCs w:val="22"/>
              </w:rPr>
            </w:pPr>
            <w:r w:rsidRPr="001630F7">
              <w:rPr>
                <w:sz w:val="22"/>
                <w:szCs w:val="22"/>
              </w:rPr>
              <w:t>Start time of file in formats of TIME_FIELD, e.g “4.99867e+08, 2.01511e+13, 4.99867e+08, 2.45733e+06, 1.4466e+09, 4.99867e+17, 36.0”</w:t>
            </w:r>
          </w:p>
        </w:tc>
      </w:tr>
      <w:tr w:rsidR="00EF0AB6" w:rsidRPr="009C4FB3" w14:paraId="0005FC10" w14:textId="77777777" w:rsidTr="0099236F">
        <w:trPr>
          <w:cantSplit/>
        </w:trPr>
        <w:tc>
          <w:tcPr>
            <w:tcW w:w="479" w:type="pct"/>
            <w:tcBorders>
              <w:bottom w:val="thinThickSmallGap" w:sz="24" w:space="0" w:color="auto"/>
            </w:tcBorders>
            <w:vAlign w:val="center"/>
          </w:tcPr>
          <w:p w14:paraId="61ED40A8" w14:textId="118A74F3" w:rsidR="00EF0AB6" w:rsidRPr="00272A94" w:rsidRDefault="00EF0AB6">
            <w:pPr>
              <w:jc w:val="left"/>
              <w:rPr>
                <w:color w:val="000000"/>
                <w:sz w:val="22"/>
                <w:szCs w:val="22"/>
              </w:rPr>
            </w:pPr>
            <w:r w:rsidRPr="00272A94">
              <w:rPr>
                <w:color w:val="000000"/>
                <w:sz w:val="22"/>
                <w:szCs w:val="22"/>
              </w:rPr>
              <w:lastRenderedPageBreak/>
              <w:t>V3A15</w:t>
            </w:r>
          </w:p>
        </w:tc>
        <w:tc>
          <w:tcPr>
            <w:tcW w:w="1147" w:type="pct"/>
            <w:tcBorders>
              <w:bottom w:val="thinThickSmallGap" w:sz="24" w:space="0" w:color="auto"/>
            </w:tcBorders>
            <w:vAlign w:val="center"/>
          </w:tcPr>
          <w:p w14:paraId="65D64F09" w14:textId="77777777" w:rsidR="00EF0AB6" w:rsidRPr="00272A94" w:rsidRDefault="00EF0AB6">
            <w:pPr>
              <w:jc w:val="left"/>
              <w:rPr>
                <w:color w:val="000000"/>
                <w:sz w:val="22"/>
                <w:szCs w:val="22"/>
              </w:rPr>
            </w:pPr>
            <w:r w:rsidRPr="001630F7">
              <w:rPr>
                <w:sz w:val="22"/>
                <w:szCs w:val="22"/>
              </w:rPr>
              <w:t xml:space="preserve">TIME_END </w:t>
            </w:r>
          </w:p>
        </w:tc>
        <w:tc>
          <w:tcPr>
            <w:tcW w:w="1254" w:type="pct"/>
            <w:tcBorders>
              <w:bottom w:val="thinThickSmallGap" w:sz="24" w:space="0" w:color="auto"/>
            </w:tcBorders>
            <w:vAlign w:val="center"/>
          </w:tcPr>
          <w:p w14:paraId="69A2FC96" w14:textId="77777777" w:rsidR="00EF0AB6" w:rsidRPr="00272A94" w:rsidRDefault="00EF0AB6">
            <w:pPr>
              <w:jc w:val="left"/>
              <w:rPr>
                <w:color w:val="000000"/>
                <w:sz w:val="22"/>
                <w:szCs w:val="22"/>
              </w:rPr>
            </w:pPr>
            <w:r w:rsidRPr="001630F7">
              <w:rPr>
                <w:sz w:val="22"/>
                <w:szCs w:val="22"/>
              </w:rPr>
              <w:t>CDF_DOUBLE</w:t>
            </w:r>
          </w:p>
        </w:tc>
        <w:tc>
          <w:tcPr>
            <w:tcW w:w="2120" w:type="pct"/>
            <w:tcBorders>
              <w:bottom w:val="thinThickSmallGap" w:sz="24" w:space="0" w:color="auto"/>
            </w:tcBorders>
            <w:vAlign w:val="center"/>
          </w:tcPr>
          <w:p w14:paraId="2CC0EB0C" w14:textId="77777777" w:rsidR="00EF0AB6" w:rsidRPr="00272A94" w:rsidRDefault="00EF0AB6">
            <w:pPr>
              <w:jc w:val="left"/>
              <w:rPr>
                <w:color w:val="000000"/>
                <w:sz w:val="22"/>
                <w:szCs w:val="22"/>
              </w:rPr>
            </w:pPr>
            <w:r w:rsidRPr="001630F7">
              <w:rPr>
                <w:sz w:val="22"/>
                <w:szCs w:val="22"/>
              </w:rPr>
              <w:t>End time of file in formats of TIME_FIELD, e.g. “4.99954e+08, 2.01511e+13, 4.99954e+08, 2.45733e+06, 1.44668e+09, 4.99954e+17, 36.0”</w:t>
            </w:r>
          </w:p>
        </w:tc>
      </w:tr>
      <w:tr w:rsidR="00EF0AB6" w:rsidRPr="00014EC1" w14:paraId="4A729B22" w14:textId="77777777" w:rsidTr="0099236F">
        <w:trPr>
          <w:cantSplit/>
        </w:trPr>
        <w:tc>
          <w:tcPr>
            <w:tcW w:w="479" w:type="pct"/>
            <w:tcBorders>
              <w:top w:val="thinThickSmallGap" w:sz="24" w:space="0" w:color="auto"/>
            </w:tcBorders>
            <w:vAlign w:val="center"/>
          </w:tcPr>
          <w:p w14:paraId="00A396FB" w14:textId="77777777" w:rsidR="00EF0AB6" w:rsidRPr="00272A94" w:rsidRDefault="00EF0AB6">
            <w:pPr>
              <w:jc w:val="left"/>
              <w:rPr>
                <w:b/>
                <w:color w:val="000000"/>
                <w:sz w:val="22"/>
                <w:szCs w:val="22"/>
              </w:rPr>
            </w:pPr>
            <w:r w:rsidRPr="00272A94">
              <w:rPr>
                <w:b/>
                <w:color w:val="000000"/>
                <w:sz w:val="22"/>
                <w:szCs w:val="22"/>
              </w:rPr>
              <w:t>V4</w:t>
            </w:r>
          </w:p>
        </w:tc>
        <w:tc>
          <w:tcPr>
            <w:tcW w:w="1147" w:type="pct"/>
            <w:tcBorders>
              <w:top w:val="thinThickSmallGap" w:sz="24" w:space="0" w:color="auto"/>
            </w:tcBorders>
            <w:vAlign w:val="center"/>
          </w:tcPr>
          <w:p w14:paraId="1EE3D242" w14:textId="77777777" w:rsidR="00EF0AB6" w:rsidRPr="00272A94" w:rsidRDefault="00EF0AB6">
            <w:pPr>
              <w:jc w:val="left"/>
              <w:rPr>
                <w:b/>
                <w:color w:val="000000"/>
                <w:sz w:val="22"/>
                <w:szCs w:val="22"/>
              </w:rPr>
            </w:pPr>
            <w:r w:rsidRPr="00272A94">
              <w:rPr>
                <w:b/>
                <w:color w:val="000000"/>
                <w:sz w:val="22"/>
                <w:szCs w:val="22"/>
              </w:rPr>
              <w:t>y</w:t>
            </w:r>
          </w:p>
        </w:tc>
        <w:tc>
          <w:tcPr>
            <w:tcW w:w="1254" w:type="pct"/>
            <w:tcBorders>
              <w:top w:val="thinThickSmallGap" w:sz="24" w:space="0" w:color="auto"/>
            </w:tcBorders>
            <w:vAlign w:val="center"/>
          </w:tcPr>
          <w:p w14:paraId="25060284" w14:textId="77777777" w:rsidR="00EF0AB6" w:rsidRPr="00272A94" w:rsidRDefault="00EF0AB6">
            <w:pPr>
              <w:jc w:val="left"/>
              <w:rPr>
                <w:b/>
                <w:color w:val="000000"/>
                <w:sz w:val="22"/>
                <w:szCs w:val="22"/>
              </w:rPr>
            </w:pPr>
            <w:r w:rsidRPr="00272A94">
              <w:rPr>
                <w:b/>
                <w:color w:val="000000"/>
                <w:sz w:val="22"/>
                <w:szCs w:val="22"/>
              </w:rPr>
              <w:t>CDF_FLOAT</w:t>
            </w:r>
          </w:p>
        </w:tc>
        <w:tc>
          <w:tcPr>
            <w:tcW w:w="2120" w:type="pct"/>
            <w:tcBorders>
              <w:top w:val="thinThickSmallGap" w:sz="24" w:space="0" w:color="auto"/>
            </w:tcBorders>
            <w:vAlign w:val="center"/>
          </w:tcPr>
          <w:p w14:paraId="729B49FE" w14:textId="3F5B7D96" w:rsidR="00EF0AB6" w:rsidRPr="00272A94" w:rsidRDefault="00EF0AB6">
            <w:pPr>
              <w:jc w:val="left"/>
              <w:rPr>
                <w:b/>
                <w:color w:val="000000"/>
                <w:sz w:val="22"/>
                <w:szCs w:val="22"/>
              </w:rPr>
            </w:pPr>
            <w:r w:rsidRPr="00272A94">
              <w:rPr>
                <w:b/>
                <w:color w:val="000000"/>
                <w:sz w:val="22"/>
                <w:szCs w:val="22"/>
              </w:rPr>
              <w:t>Modeled EUV irradiances in Watt/m^2/nm for each minute of the day for each wavelength bin, 1440</w:t>
            </w:r>
            <w:r w:rsidR="00AD203C">
              <w:rPr>
                <w:b/>
                <w:color w:val="000000"/>
                <w:sz w:val="22"/>
                <w:szCs w:val="22"/>
              </w:rPr>
              <w:t xml:space="preserve"> records</w:t>
            </w:r>
            <w:proofErr w:type="gramStart"/>
            <w:r w:rsidR="00AD203C">
              <w:rPr>
                <w:b/>
                <w:color w:val="000000"/>
                <w:sz w:val="22"/>
                <w:szCs w:val="22"/>
              </w:rPr>
              <w:t xml:space="preserve">,  </w:t>
            </w:r>
            <w:r w:rsidRPr="00272A94">
              <w:rPr>
                <w:b/>
                <w:color w:val="000000"/>
                <w:sz w:val="22"/>
                <w:szCs w:val="22"/>
              </w:rPr>
              <w:t>190</w:t>
            </w:r>
            <w:proofErr w:type="gramEnd"/>
            <w:r w:rsidRPr="00272A94">
              <w:rPr>
                <w:b/>
                <w:color w:val="000000"/>
                <w:sz w:val="22"/>
                <w:szCs w:val="22"/>
              </w:rPr>
              <w:t xml:space="preserve"> elements.</w:t>
            </w:r>
          </w:p>
        </w:tc>
      </w:tr>
      <w:tr w:rsidR="00EF0AB6" w:rsidRPr="009C4FB3" w14:paraId="663BED70" w14:textId="77777777" w:rsidTr="0099236F">
        <w:trPr>
          <w:cantSplit/>
        </w:trPr>
        <w:tc>
          <w:tcPr>
            <w:tcW w:w="479" w:type="pct"/>
            <w:vAlign w:val="center"/>
          </w:tcPr>
          <w:p w14:paraId="29B64158" w14:textId="77777777" w:rsidR="00EF0AB6" w:rsidRPr="00272A94" w:rsidRDefault="00EF0AB6">
            <w:pPr>
              <w:jc w:val="left"/>
              <w:rPr>
                <w:color w:val="000000"/>
                <w:sz w:val="22"/>
                <w:szCs w:val="22"/>
              </w:rPr>
            </w:pPr>
            <w:r w:rsidRPr="00272A94">
              <w:rPr>
                <w:color w:val="000000"/>
                <w:sz w:val="22"/>
                <w:szCs w:val="22"/>
              </w:rPr>
              <w:t>V4A1</w:t>
            </w:r>
          </w:p>
        </w:tc>
        <w:tc>
          <w:tcPr>
            <w:tcW w:w="1147" w:type="pct"/>
            <w:vAlign w:val="center"/>
          </w:tcPr>
          <w:p w14:paraId="4FF58637" w14:textId="33EDB28B" w:rsidR="00EF0AB6" w:rsidRPr="00272A94" w:rsidRDefault="00EF0AB6">
            <w:pPr>
              <w:jc w:val="left"/>
              <w:rPr>
                <w:b/>
                <w:noProof/>
                <w:snapToGrid w:val="0"/>
                <w:color w:val="000000"/>
                <w:spacing w:val="-3"/>
                <w:sz w:val="22"/>
                <w:szCs w:val="22"/>
              </w:rPr>
            </w:pPr>
            <w:r w:rsidRPr="001630F7">
              <w:rPr>
                <w:sz w:val="22"/>
                <w:szCs w:val="22"/>
              </w:rPr>
              <w:t>FIELDNAM</w:t>
            </w:r>
          </w:p>
        </w:tc>
        <w:tc>
          <w:tcPr>
            <w:tcW w:w="1254" w:type="pct"/>
            <w:vAlign w:val="center"/>
          </w:tcPr>
          <w:p w14:paraId="192ABD21"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17A669F7" w14:textId="77777777" w:rsidR="00EF0AB6" w:rsidRPr="00272A94" w:rsidRDefault="00EF0AB6">
            <w:pPr>
              <w:jc w:val="left"/>
              <w:rPr>
                <w:b/>
                <w:noProof/>
                <w:snapToGrid w:val="0"/>
                <w:color w:val="000000"/>
                <w:spacing w:val="-3"/>
                <w:sz w:val="22"/>
                <w:szCs w:val="22"/>
              </w:rPr>
            </w:pPr>
            <w:r w:rsidRPr="001630F7">
              <w:rPr>
                <w:sz w:val="22"/>
                <w:szCs w:val="22"/>
              </w:rPr>
              <w:t>"y: Irradiance"</w:t>
            </w:r>
          </w:p>
        </w:tc>
      </w:tr>
      <w:tr w:rsidR="00EF0AB6" w:rsidRPr="009C4FB3" w14:paraId="2563DA8E" w14:textId="77777777" w:rsidTr="0099236F">
        <w:trPr>
          <w:cantSplit/>
        </w:trPr>
        <w:tc>
          <w:tcPr>
            <w:tcW w:w="479" w:type="pct"/>
            <w:vAlign w:val="center"/>
          </w:tcPr>
          <w:p w14:paraId="2410D12F" w14:textId="77777777" w:rsidR="00EF0AB6" w:rsidRPr="00272A94" w:rsidRDefault="00EF0AB6">
            <w:pPr>
              <w:jc w:val="left"/>
              <w:rPr>
                <w:color w:val="000000"/>
                <w:sz w:val="22"/>
                <w:szCs w:val="22"/>
              </w:rPr>
            </w:pPr>
            <w:r w:rsidRPr="00272A94">
              <w:rPr>
                <w:color w:val="000000"/>
                <w:sz w:val="22"/>
                <w:szCs w:val="22"/>
              </w:rPr>
              <w:t>V4A2</w:t>
            </w:r>
          </w:p>
        </w:tc>
        <w:tc>
          <w:tcPr>
            <w:tcW w:w="1147" w:type="pct"/>
            <w:vAlign w:val="center"/>
          </w:tcPr>
          <w:p w14:paraId="3435B657" w14:textId="77777777" w:rsidR="00EF0AB6" w:rsidRPr="00272A94" w:rsidRDefault="00EF0AB6">
            <w:pPr>
              <w:jc w:val="left"/>
              <w:rPr>
                <w:b/>
                <w:noProof/>
                <w:snapToGrid w:val="0"/>
                <w:color w:val="000000"/>
                <w:spacing w:val="-3"/>
                <w:sz w:val="22"/>
                <w:szCs w:val="22"/>
              </w:rPr>
            </w:pPr>
            <w:r w:rsidRPr="001630F7">
              <w:rPr>
                <w:sz w:val="22"/>
                <w:szCs w:val="22"/>
              </w:rPr>
              <w:t>VAR_NOTES</w:t>
            </w:r>
          </w:p>
        </w:tc>
        <w:tc>
          <w:tcPr>
            <w:tcW w:w="1254" w:type="pct"/>
            <w:vAlign w:val="center"/>
          </w:tcPr>
          <w:p w14:paraId="0BA0FF46"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3A6DE7D6" w14:textId="7C0449EE" w:rsidR="00EF0AB6" w:rsidRPr="00272A94" w:rsidRDefault="00EF0AB6">
            <w:pPr>
              <w:jc w:val="left"/>
              <w:rPr>
                <w:b/>
                <w:noProof/>
                <w:snapToGrid w:val="0"/>
                <w:color w:val="000000"/>
                <w:spacing w:val="-3"/>
                <w:sz w:val="22"/>
                <w:szCs w:val="22"/>
              </w:rPr>
            </w:pPr>
            <w:r w:rsidRPr="001630F7">
              <w:rPr>
                <w:sz w:val="22"/>
                <w:szCs w:val="22"/>
              </w:rPr>
              <w:t>"Modeled EUV irradiances FOR each wavelength bin, for each minute"</w:t>
            </w:r>
          </w:p>
        </w:tc>
      </w:tr>
      <w:tr w:rsidR="00EF0AB6" w:rsidRPr="009C4FB3" w14:paraId="7B435B48" w14:textId="77777777" w:rsidTr="0099236F">
        <w:trPr>
          <w:cantSplit/>
        </w:trPr>
        <w:tc>
          <w:tcPr>
            <w:tcW w:w="479" w:type="pct"/>
            <w:vAlign w:val="center"/>
          </w:tcPr>
          <w:p w14:paraId="02C43CF3" w14:textId="77777777" w:rsidR="00EF0AB6" w:rsidRPr="00272A94" w:rsidRDefault="00EF0AB6">
            <w:pPr>
              <w:jc w:val="left"/>
              <w:rPr>
                <w:color w:val="000000"/>
                <w:sz w:val="22"/>
                <w:szCs w:val="22"/>
              </w:rPr>
            </w:pPr>
            <w:r w:rsidRPr="00272A94">
              <w:rPr>
                <w:color w:val="000000"/>
                <w:sz w:val="22"/>
                <w:szCs w:val="22"/>
              </w:rPr>
              <w:t>V4A3</w:t>
            </w:r>
          </w:p>
        </w:tc>
        <w:tc>
          <w:tcPr>
            <w:tcW w:w="1147" w:type="pct"/>
            <w:vAlign w:val="center"/>
          </w:tcPr>
          <w:p w14:paraId="3D62F511" w14:textId="77777777" w:rsidR="00EF0AB6" w:rsidRPr="00272A94" w:rsidRDefault="00EF0AB6">
            <w:pPr>
              <w:jc w:val="left"/>
              <w:rPr>
                <w:b/>
                <w:noProof/>
                <w:snapToGrid w:val="0"/>
                <w:color w:val="000000"/>
                <w:spacing w:val="-3"/>
                <w:sz w:val="22"/>
                <w:szCs w:val="22"/>
              </w:rPr>
            </w:pPr>
            <w:r w:rsidRPr="001630F7">
              <w:rPr>
                <w:sz w:val="22"/>
                <w:szCs w:val="22"/>
              </w:rPr>
              <w:t xml:space="preserve">CATDESC </w:t>
            </w:r>
          </w:p>
        </w:tc>
        <w:tc>
          <w:tcPr>
            <w:tcW w:w="1254" w:type="pct"/>
            <w:vAlign w:val="center"/>
          </w:tcPr>
          <w:p w14:paraId="18606F43" w14:textId="77777777" w:rsidR="00EF0AB6" w:rsidRPr="00272A94" w:rsidRDefault="00EF0AB6">
            <w:pPr>
              <w:jc w:val="left"/>
              <w:rPr>
                <w:b/>
                <w:noProof/>
                <w:snapToGrid w:val="0"/>
                <w:color w:val="000000"/>
                <w:spacing w:val="-3"/>
                <w:sz w:val="22"/>
                <w:szCs w:val="22"/>
              </w:rPr>
            </w:pPr>
            <w:r w:rsidRPr="001630F7">
              <w:rPr>
                <w:sz w:val="22"/>
                <w:szCs w:val="22"/>
              </w:rPr>
              <w:t>CDF_CHAR</w:t>
            </w:r>
          </w:p>
        </w:tc>
        <w:tc>
          <w:tcPr>
            <w:tcW w:w="2120" w:type="pct"/>
            <w:vAlign w:val="center"/>
          </w:tcPr>
          <w:p w14:paraId="46991EE7" w14:textId="77777777" w:rsidR="00EF0AB6" w:rsidRPr="00272A94" w:rsidRDefault="00EF0AB6">
            <w:pPr>
              <w:jc w:val="left"/>
              <w:rPr>
                <w:b/>
                <w:noProof/>
                <w:snapToGrid w:val="0"/>
                <w:color w:val="000000"/>
                <w:spacing w:val="-3"/>
                <w:sz w:val="22"/>
                <w:szCs w:val="22"/>
              </w:rPr>
            </w:pPr>
            <w:r w:rsidRPr="001630F7">
              <w:rPr>
                <w:sz w:val="22"/>
                <w:szCs w:val="22"/>
              </w:rPr>
              <w:t>"Solar Irradiances, in W/m^2/nm"</w:t>
            </w:r>
          </w:p>
        </w:tc>
      </w:tr>
      <w:tr w:rsidR="00AD203C" w:rsidRPr="009C4FB3" w14:paraId="4DF6CFBA" w14:textId="77777777" w:rsidTr="00E16D28">
        <w:trPr>
          <w:cantSplit/>
        </w:trPr>
        <w:tc>
          <w:tcPr>
            <w:tcW w:w="479" w:type="pct"/>
            <w:vAlign w:val="center"/>
          </w:tcPr>
          <w:p w14:paraId="3ED4BEEB" w14:textId="5D3D66E0" w:rsidR="00AD203C" w:rsidRPr="00272A94" w:rsidRDefault="00AD203C">
            <w:pPr>
              <w:jc w:val="left"/>
              <w:rPr>
                <w:color w:val="000000"/>
                <w:sz w:val="22"/>
                <w:szCs w:val="22"/>
              </w:rPr>
            </w:pPr>
            <w:r w:rsidRPr="00272A94">
              <w:rPr>
                <w:color w:val="000000"/>
                <w:sz w:val="22"/>
                <w:szCs w:val="22"/>
              </w:rPr>
              <w:t>V4A4</w:t>
            </w:r>
          </w:p>
        </w:tc>
        <w:tc>
          <w:tcPr>
            <w:tcW w:w="1147" w:type="pct"/>
            <w:vAlign w:val="center"/>
          </w:tcPr>
          <w:p w14:paraId="02AD08D4" w14:textId="02063FE4" w:rsidR="00AD203C" w:rsidRPr="001630F7" w:rsidRDefault="00AD203C">
            <w:pPr>
              <w:jc w:val="left"/>
              <w:rPr>
                <w:sz w:val="22"/>
                <w:szCs w:val="22"/>
              </w:rPr>
            </w:pPr>
            <w:r w:rsidRPr="001630F7">
              <w:rPr>
                <w:sz w:val="22"/>
                <w:szCs w:val="22"/>
              </w:rPr>
              <w:t xml:space="preserve">VALIDMAX        </w:t>
            </w:r>
          </w:p>
        </w:tc>
        <w:tc>
          <w:tcPr>
            <w:tcW w:w="1254" w:type="pct"/>
            <w:vAlign w:val="center"/>
          </w:tcPr>
          <w:p w14:paraId="43385D1F" w14:textId="44CDADBF" w:rsidR="00AD203C" w:rsidRPr="001630F7" w:rsidRDefault="00AD203C">
            <w:pPr>
              <w:jc w:val="left"/>
              <w:rPr>
                <w:sz w:val="22"/>
                <w:szCs w:val="22"/>
              </w:rPr>
            </w:pPr>
            <w:r w:rsidRPr="001630F7">
              <w:rPr>
                <w:sz w:val="22"/>
                <w:szCs w:val="22"/>
              </w:rPr>
              <w:t>CDF_</w:t>
            </w:r>
            <w:r>
              <w:rPr>
                <w:sz w:val="22"/>
                <w:szCs w:val="22"/>
              </w:rPr>
              <w:t>FLOAT</w:t>
            </w:r>
          </w:p>
        </w:tc>
        <w:tc>
          <w:tcPr>
            <w:tcW w:w="2120" w:type="pct"/>
            <w:vAlign w:val="center"/>
          </w:tcPr>
          <w:p w14:paraId="64593944" w14:textId="6BE89F21" w:rsidR="00AD203C" w:rsidRPr="001630F7" w:rsidRDefault="00AD203C">
            <w:pPr>
              <w:jc w:val="left"/>
              <w:rPr>
                <w:sz w:val="22"/>
                <w:szCs w:val="22"/>
              </w:rPr>
            </w:pPr>
            <w:r>
              <w:rPr>
                <w:sz w:val="22"/>
                <w:szCs w:val="22"/>
              </w:rPr>
              <w:t>e.g. 0.00279047</w:t>
            </w:r>
          </w:p>
        </w:tc>
      </w:tr>
      <w:tr w:rsidR="00AD203C" w:rsidRPr="009C4FB3" w14:paraId="6A60ACEE" w14:textId="77777777" w:rsidTr="00E16D28">
        <w:trPr>
          <w:cantSplit/>
        </w:trPr>
        <w:tc>
          <w:tcPr>
            <w:tcW w:w="479" w:type="pct"/>
            <w:vAlign w:val="center"/>
          </w:tcPr>
          <w:p w14:paraId="57EEC14A" w14:textId="17A074DF" w:rsidR="00AD203C" w:rsidRPr="00272A94" w:rsidRDefault="00AD203C">
            <w:pPr>
              <w:jc w:val="left"/>
              <w:rPr>
                <w:color w:val="000000"/>
                <w:sz w:val="22"/>
                <w:szCs w:val="22"/>
              </w:rPr>
            </w:pPr>
            <w:r w:rsidRPr="00272A94">
              <w:rPr>
                <w:color w:val="000000"/>
                <w:sz w:val="22"/>
                <w:szCs w:val="22"/>
              </w:rPr>
              <w:t>V4A5</w:t>
            </w:r>
          </w:p>
        </w:tc>
        <w:tc>
          <w:tcPr>
            <w:tcW w:w="1147" w:type="pct"/>
            <w:vAlign w:val="center"/>
          </w:tcPr>
          <w:p w14:paraId="7D7A0999" w14:textId="14800AA9" w:rsidR="00AD203C" w:rsidRPr="001630F7" w:rsidRDefault="00AD203C">
            <w:pPr>
              <w:jc w:val="left"/>
              <w:rPr>
                <w:sz w:val="22"/>
                <w:szCs w:val="22"/>
              </w:rPr>
            </w:pPr>
            <w:r w:rsidRPr="001630F7">
              <w:rPr>
                <w:sz w:val="22"/>
                <w:szCs w:val="22"/>
              </w:rPr>
              <w:t xml:space="preserve">VALIDMIN        </w:t>
            </w:r>
          </w:p>
        </w:tc>
        <w:tc>
          <w:tcPr>
            <w:tcW w:w="1254" w:type="pct"/>
            <w:vAlign w:val="center"/>
          </w:tcPr>
          <w:p w14:paraId="4DCF2AFE" w14:textId="0F25A580" w:rsidR="00AD203C" w:rsidRPr="001630F7" w:rsidRDefault="00AD203C">
            <w:pPr>
              <w:jc w:val="left"/>
              <w:rPr>
                <w:sz w:val="22"/>
                <w:szCs w:val="22"/>
              </w:rPr>
            </w:pPr>
            <w:r w:rsidRPr="001630F7">
              <w:rPr>
                <w:sz w:val="22"/>
                <w:szCs w:val="22"/>
              </w:rPr>
              <w:t>CDF_</w:t>
            </w:r>
            <w:r>
              <w:rPr>
                <w:sz w:val="22"/>
                <w:szCs w:val="22"/>
              </w:rPr>
              <w:t>FLOAT</w:t>
            </w:r>
          </w:p>
        </w:tc>
        <w:tc>
          <w:tcPr>
            <w:tcW w:w="2120" w:type="pct"/>
            <w:vAlign w:val="center"/>
          </w:tcPr>
          <w:p w14:paraId="1FB12838" w14:textId="2802817A" w:rsidR="00AD203C" w:rsidRPr="001630F7" w:rsidRDefault="00AD203C" w:rsidP="00AD203C">
            <w:pPr>
              <w:jc w:val="left"/>
              <w:rPr>
                <w:sz w:val="22"/>
                <w:szCs w:val="22"/>
              </w:rPr>
            </w:pPr>
            <w:r>
              <w:rPr>
                <w:sz w:val="22"/>
                <w:szCs w:val="22"/>
              </w:rPr>
              <w:t>e.g. 1.27086e-07</w:t>
            </w:r>
          </w:p>
        </w:tc>
      </w:tr>
      <w:tr w:rsidR="00AD203C" w:rsidRPr="009C4FB3" w14:paraId="6523008A" w14:textId="77777777" w:rsidTr="00E16D28">
        <w:trPr>
          <w:cantSplit/>
        </w:trPr>
        <w:tc>
          <w:tcPr>
            <w:tcW w:w="479" w:type="pct"/>
            <w:vAlign w:val="center"/>
          </w:tcPr>
          <w:p w14:paraId="445D3EB9" w14:textId="01B04C28" w:rsidR="00AD203C" w:rsidRPr="00272A94" w:rsidRDefault="00AD203C">
            <w:pPr>
              <w:jc w:val="left"/>
              <w:rPr>
                <w:color w:val="000000"/>
                <w:sz w:val="22"/>
                <w:szCs w:val="22"/>
              </w:rPr>
            </w:pPr>
            <w:r w:rsidRPr="00272A94">
              <w:rPr>
                <w:color w:val="000000"/>
                <w:sz w:val="22"/>
                <w:szCs w:val="22"/>
              </w:rPr>
              <w:t>V4A6</w:t>
            </w:r>
          </w:p>
        </w:tc>
        <w:tc>
          <w:tcPr>
            <w:tcW w:w="1147" w:type="pct"/>
            <w:vAlign w:val="center"/>
          </w:tcPr>
          <w:p w14:paraId="483C1BE5" w14:textId="0044EACC" w:rsidR="00AD203C" w:rsidRPr="001630F7" w:rsidRDefault="00AD203C">
            <w:pPr>
              <w:jc w:val="left"/>
              <w:rPr>
                <w:sz w:val="22"/>
                <w:szCs w:val="22"/>
              </w:rPr>
            </w:pPr>
            <w:r w:rsidRPr="001630F7">
              <w:rPr>
                <w:sz w:val="22"/>
                <w:szCs w:val="22"/>
              </w:rPr>
              <w:t xml:space="preserve">SCALEMAX  </w:t>
            </w:r>
          </w:p>
        </w:tc>
        <w:tc>
          <w:tcPr>
            <w:tcW w:w="1254" w:type="pct"/>
            <w:vAlign w:val="center"/>
          </w:tcPr>
          <w:p w14:paraId="4506EE1E" w14:textId="6EF05286" w:rsidR="00AD203C" w:rsidRPr="001630F7" w:rsidRDefault="00AD203C">
            <w:pPr>
              <w:jc w:val="left"/>
              <w:rPr>
                <w:sz w:val="22"/>
                <w:szCs w:val="22"/>
              </w:rPr>
            </w:pPr>
            <w:r w:rsidRPr="001630F7">
              <w:rPr>
                <w:sz w:val="22"/>
                <w:szCs w:val="22"/>
              </w:rPr>
              <w:t>CDF_FLOAT</w:t>
            </w:r>
          </w:p>
        </w:tc>
        <w:tc>
          <w:tcPr>
            <w:tcW w:w="2120" w:type="pct"/>
            <w:vAlign w:val="center"/>
          </w:tcPr>
          <w:p w14:paraId="35E9CB24" w14:textId="149AC449" w:rsidR="00AD203C" w:rsidRPr="001630F7" w:rsidRDefault="00AD203C">
            <w:pPr>
              <w:jc w:val="left"/>
              <w:rPr>
                <w:sz w:val="22"/>
                <w:szCs w:val="22"/>
              </w:rPr>
            </w:pPr>
            <w:r w:rsidRPr="001630F7">
              <w:rPr>
                <w:sz w:val="22"/>
                <w:szCs w:val="22"/>
              </w:rPr>
              <w:t>0.005</w:t>
            </w:r>
          </w:p>
        </w:tc>
      </w:tr>
      <w:tr w:rsidR="00AD203C" w:rsidRPr="009C4FB3" w14:paraId="2005A57F" w14:textId="77777777" w:rsidTr="00E16D28">
        <w:trPr>
          <w:cantSplit/>
        </w:trPr>
        <w:tc>
          <w:tcPr>
            <w:tcW w:w="479" w:type="pct"/>
            <w:vAlign w:val="center"/>
          </w:tcPr>
          <w:p w14:paraId="67E67F4A" w14:textId="63665666" w:rsidR="00AD203C" w:rsidRPr="00272A94" w:rsidRDefault="00AD203C">
            <w:pPr>
              <w:jc w:val="left"/>
              <w:rPr>
                <w:color w:val="000000"/>
                <w:sz w:val="22"/>
                <w:szCs w:val="22"/>
              </w:rPr>
            </w:pPr>
            <w:r w:rsidRPr="00272A94">
              <w:rPr>
                <w:color w:val="000000"/>
                <w:sz w:val="22"/>
                <w:szCs w:val="22"/>
              </w:rPr>
              <w:t>V4A7</w:t>
            </w:r>
          </w:p>
        </w:tc>
        <w:tc>
          <w:tcPr>
            <w:tcW w:w="1147" w:type="pct"/>
            <w:vAlign w:val="center"/>
          </w:tcPr>
          <w:p w14:paraId="10AE3106" w14:textId="1068F213" w:rsidR="00AD203C" w:rsidRPr="001630F7" w:rsidRDefault="00AD203C">
            <w:pPr>
              <w:jc w:val="left"/>
              <w:rPr>
                <w:sz w:val="22"/>
                <w:szCs w:val="22"/>
              </w:rPr>
            </w:pPr>
            <w:r w:rsidRPr="001630F7">
              <w:rPr>
                <w:sz w:val="22"/>
                <w:szCs w:val="22"/>
              </w:rPr>
              <w:t xml:space="preserve">SCALEMIN </w:t>
            </w:r>
          </w:p>
        </w:tc>
        <w:tc>
          <w:tcPr>
            <w:tcW w:w="1254" w:type="pct"/>
            <w:vAlign w:val="center"/>
          </w:tcPr>
          <w:p w14:paraId="059B5F51" w14:textId="251B764E" w:rsidR="00AD203C" w:rsidRPr="001630F7" w:rsidRDefault="00AD203C">
            <w:pPr>
              <w:jc w:val="left"/>
              <w:rPr>
                <w:sz w:val="22"/>
                <w:szCs w:val="22"/>
              </w:rPr>
            </w:pPr>
            <w:r w:rsidRPr="001630F7">
              <w:rPr>
                <w:sz w:val="22"/>
                <w:szCs w:val="22"/>
              </w:rPr>
              <w:t>CDF_FLOAT</w:t>
            </w:r>
          </w:p>
        </w:tc>
        <w:tc>
          <w:tcPr>
            <w:tcW w:w="2120" w:type="pct"/>
            <w:vAlign w:val="center"/>
          </w:tcPr>
          <w:p w14:paraId="34A45961" w14:textId="2996590B" w:rsidR="00AD203C" w:rsidRPr="001630F7" w:rsidRDefault="00AD203C">
            <w:pPr>
              <w:jc w:val="left"/>
              <w:rPr>
                <w:sz w:val="22"/>
                <w:szCs w:val="22"/>
              </w:rPr>
            </w:pPr>
            <w:r w:rsidRPr="001630F7">
              <w:rPr>
                <w:sz w:val="22"/>
                <w:szCs w:val="22"/>
              </w:rPr>
              <w:t>0.0</w:t>
            </w:r>
          </w:p>
        </w:tc>
      </w:tr>
      <w:tr w:rsidR="00AD203C" w:rsidRPr="009C4FB3" w14:paraId="17F580AA" w14:textId="77777777" w:rsidTr="00E16D28">
        <w:trPr>
          <w:cantSplit/>
        </w:trPr>
        <w:tc>
          <w:tcPr>
            <w:tcW w:w="479" w:type="pct"/>
            <w:vAlign w:val="center"/>
          </w:tcPr>
          <w:p w14:paraId="36F0B1CD" w14:textId="680D65EA" w:rsidR="00AD203C" w:rsidRPr="00272A94" w:rsidRDefault="00AD203C">
            <w:pPr>
              <w:jc w:val="left"/>
              <w:rPr>
                <w:color w:val="000000"/>
                <w:sz w:val="22"/>
                <w:szCs w:val="22"/>
              </w:rPr>
            </w:pPr>
            <w:r w:rsidRPr="00272A94">
              <w:rPr>
                <w:color w:val="000000"/>
                <w:sz w:val="22"/>
                <w:szCs w:val="22"/>
              </w:rPr>
              <w:t>V4A8</w:t>
            </w:r>
          </w:p>
        </w:tc>
        <w:tc>
          <w:tcPr>
            <w:tcW w:w="1147" w:type="pct"/>
            <w:vAlign w:val="center"/>
          </w:tcPr>
          <w:p w14:paraId="4AE1DC8A" w14:textId="53AE8F05" w:rsidR="00AD203C" w:rsidRPr="001630F7" w:rsidRDefault="00AD203C">
            <w:pPr>
              <w:jc w:val="left"/>
              <w:rPr>
                <w:sz w:val="22"/>
                <w:szCs w:val="22"/>
              </w:rPr>
            </w:pPr>
            <w:r w:rsidRPr="001630F7">
              <w:rPr>
                <w:sz w:val="22"/>
                <w:szCs w:val="22"/>
              </w:rPr>
              <w:t xml:space="preserve">LABLAXIS      </w:t>
            </w:r>
          </w:p>
        </w:tc>
        <w:tc>
          <w:tcPr>
            <w:tcW w:w="1254" w:type="pct"/>
            <w:vAlign w:val="center"/>
          </w:tcPr>
          <w:p w14:paraId="55D67685" w14:textId="6AB18FBA" w:rsidR="00AD203C" w:rsidRPr="001630F7" w:rsidRDefault="00AD203C">
            <w:pPr>
              <w:jc w:val="left"/>
              <w:rPr>
                <w:sz w:val="22"/>
                <w:szCs w:val="22"/>
              </w:rPr>
            </w:pPr>
            <w:r w:rsidRPr="001630F7">
              <w:rPr>
                <w:sz w:val="22"/>
                <w:szCs w:val="22"/>
              </w:rPr>
              <w:t>CDF_CHAR</w:t>
            </w:r>
          </w:p>
        </w:tc>
        <w:tc>
          <w:tcPr>
            <w:tcW w:w="2120" w:type="pct"/>
            <w:vAlign w:val="center"/>
          </w:tcPr>
          <w:p w14:paraId="1F8DA4BC" w14:textId="38E3B567" w:rsidR="00AD203C" w:rsidRPr="001630F7" w:rsidRDefault="00AD203C">
            <w:pPr>
              <w:jc w:val="left"/>
              <w:rPr>
                <w:sz w:val="22"/>
                <w:szCs w:val="22"/>
              </w:rPr>
            </w:pPr>
            <w:r w:rsidRPr="001630F7">
              <w:rPr>
                <w:sz w:val="22"/>
                <w:szCs w:val="22"/>
              </w:rPr>
              <w:t>"Irradiance"</w:t>
            </w:r>
          </w:p>
        </w:tc>
      </w:tr>
      <w:tr w:rsidR="00AD203C" w:rsidRPr="009C4FB3" w14:paraId="71CFB4A3" w14:textId="77777777" w:rsidTr="00E16D28">
        <w:trPr>
          <w:cantSplit/>
        </w:trPr>
        <w:tc>
          <w:tcPr>
            <w:tcW w:w="479" w:type="pct"/>
            <w:vAlign w:val="center"/>
          </w:tcPr>
          <w:p w14:paraId="14E4430D" w14:textId="650BB133" w:rsidR="00AD203C" w:rsidRPr="00272A94" w:rsidRDefault="00AD203C">
            <w:pPr>
              <w:jc w:val="left"/>
              <w:rPr>
                <w:color w:val="000000"/>
                <w:sz w:val="22"/>
                <w:szCs w:val="22"/>
              </w:rPr>
            </w:pPr>
            <w:r w:rsidRPr="00272A94">
              <w:rPr>
                <w:color w:val="000000"/>
                <w:sz w:val="22"/>
                <w:szCs w:val="22"/>
              </w:rPr>
              <w:t>V4A9</w:t>
            </w:r>
          </w:p>
        </w:tc>
        <w:tc>
          <w:tcPr>
            <w:tcW w:w="1147" w:type="pct"/>
            <w:vAlign w:val="center"/>
          </w:tcPr>
          <w:p w14:paraId="13ED0E96" w14:textId="378B7C34" w:rsidR="00AD203C" w:rsidRPr="001630F7" w:rsidRDefault="00AD203C">
            <w:pPr>
              <w:jc w:val="left"/>
              <w:rPr>
                <w:sz w:val="22"/>
                <w:szCs w:val="22"/>
              </w:rPr>
            </w:pPr>
            <w:r w:rsidRPr="001630F7">
              <w:rPr>
                <w:sz w:val="22"/>
                <w:szCs w:val="22"/>
              </w:rPr>
              <w:t xml:space="preserve">FILLVAL         </w:t>
            </w:r>
          </w:p>
        </w:tc>
        <w:tc>
          <w:tcPr>
            <w:tcW w:w="1254" w:type="pct"/>
            <w:vAlign w:val="center"/>
          </w:tcPr>
          <w:p w14:paraId="08554133" w14:textId="7D289C32" w:rsidR="00AD203C" w:rsidRPr="001630F7" w:rsidRDefault="00AD203C">
            <w:pPr>
              <w:jc w:val="left"/>
              <w:rPr>
                <w:sz w:val="22"/>
                <w:szCs w:val="22"/>
              </w:rPr>
            </w:pPr>
            <w:r w:rsidRPr="001630F7">
              <w:rPr>
                <w:sz w:val="22"/>
                <w:szCs w:val="22"/>
              </w:rPr>
              <w:t>CDF_FLOAT</w:t>
            </w:r>
          </w:p>
        </w:tc>
        <w:tc>
          <w:tcPr>
            <w:tcW w:w="2120" w:type="pct"/>
            <w:vAlign w:val="center"/>
          </w:tcPr>
          <w:p w14:paraId="49B2F78D" w14:textId="19FD2B0B" w:rsidR="00AD203C" w:rsidRPr="001630F7" w:rsidRDefault="00AD203C">
            <w:pPr>
              <w:jc w:val="left"/>
              <w:rPr>
                <w:sz w:val="22"/>
                <w:szCs w:val="22"/>
              </w:rPr>
            </w:pPr>
            <w:r w:rsidRPr="001630F7">
              <w:rPr>
                <w:sz w:val="22"/>
                <w:szCs w:val="22"/>
              </w:rPr>
              <w:t>-1.0e+31</w:t>
            </w:r>
          </w:p>
        </w:tc>
      </w:tr>
      <w:tr w:rsidR="00AD203C" w:rsidRPr="009C4FB3" w14:paraId="1D8DE9E6" w14:textId="77777777" w:rsidTr="0099236F">
        <w:trPr>
          <w:cantSplit/>
        </w:trPr>
        <w:tc>
          <w:tcPr>
            <w:tcW w:w="479" w:type="pct"/>
            <w:vAlign w:val="center"/>
          </w:tcPr>
          <w:p w14:paraId="6211D16A" w14:textId="40E74A2D" w:rsidR="00AD203C" w:rsidRPr="00272A94" w:rsidRDefault="00AD203C">
            <w:pPr>
              <w:jc w:val="left"/>
              <w:rPr>
                <w:color w:val="000000"/>
                <w:sz w:val="22"/>
                <w:szCs w:val="22"/>
              </w:rPr>
            </w:pPr>
            <w:r w:rsidRPr="00272A94">
              <w:rPr>
                <w:color w:val="000000"/>
                <w:sz w:val="22"/>
                <w:szCs w:val="22"/>
              </w:rPr>
              <w:t>V4A10</w:t>
            </w:r>
          </w:p>
        </w:tc>
        <w:tc>
          <w:tcPr>
            <w:tcW w:w="1147" w:type="pct"/>
            <w:vAlign w:val="center"/>
          </w:tcPr>
          <w:p w14:paraId="609BBDE0" w14:textId="77777777" w:rsidR="00AD203C" w:rsidRPr="00272A94" w:rsidRDefault="00AD203C">
            <w:pPr>
              <w:jc w:val="left"/>
              <w:rPr>
                <w:b/>
                <w:noProof/>
                <w:snapToGrid w:val="0"/>
                <w:color w:val="000000"/>
                <w:spacing w:val="-3"/>
                <w:sz w:val="22"/>
                <w:szCs w:val="22"/>
              </w:rPr>
            </w:pPr>
            <w:r w:rsidRPr="001630F7">
              <w:rPr>
                <w:sz w:val="22"/>
                <w:szCs w:val="22"/>
              </w:rPr>
              <w:t>DEPEND_0</w:t>
            </w:r>
          </w:p>
        </w:tc>
        <w:tc>
          <w:tcPr>
            <w:tcW w:w="1254" w:type="pct"/>
            <w:vAlign w:val="center"/>
          </w:tcPr>
          <w:p w14:paraId="51D02991" w14:textId="77777777" w:rsidR="00AD203C" w:rsidRPr="00272A94" w:rsidRDefault="00AD203C">
            <w:pPr>
              <w:jc w:val="left"/>
              <w:rPr>
                <w:b/>
                <w:noProof/>
                <w:snapToGrid w:val="0"/>
                <w:color w:val="000000"/>
                <w:spacing w:val="-3"/>
                <w:sz w:val="22"/>
                <w:szCs w:val="22"/>
              </w:rPr>
            </w:pPr>
            <w:r w:rsidRPr="001630F7">
              <w:rPr>
                <w:sz w:val="22"/>
                <w:szCs w:val="22"/>
              </w:rPr>
              <w:t>CDF_CHAR</w:t>
            </w:r>
          </w:p>
        </w:tc>
        <w:tc>
          <w:tcPr>
            <w:tcW w:w="2120" w:type="pct"/>
            <w:vAlign w:val="center"/>
          </w:tcPr>
          <w:p w14:paraId="39D78ECC" w14:textId="07B5413B" w:rsidR="00AD203C" w:rsidRPr="00272A94" w:rsidRDefault="00AD203C">
            <w:pPr>
              <w:jc w:val="left"/>
              <w:rPr>
                <w:b/>
                <w:noProof/>
                <w:snapToGrid w:val="0"/>
                <w:color w:val="000000"/>
                <w:spacing w:val="-3"/>
                <w:sz w:val="22"/>
                <w:szCs w:val="22"/>
              </w:rPr>
            </w:pPr>
            <w:r w:rsidRPr="001630F7">
              <w:rPr>
                <w:sz w:val="22"/>
                <w:szCs w:val="22"/>
              </w:rPr>
              <w:t>"</w:t>
            </w:r>
            <w:r w:rsidRPr="00272A94">
              <w:rPr>
                <w:sz w:val="22"/>
                <w:szCs w:val="22"/>
              </w:rPr>
              <w:t>e</w:t>
            </w:r>
            <w:r w:rsidRPr="001630F7">
              <w:rPr>
                <w:sz w:val="22"/>
                <w:szCs w:val="22"/>
              </w:rPr>
              <w:t>poch"</w:t>
            </w:r>
          </w:p>
        </w:tc>
      </w:tr>
      <w:tr w:rsidR="00AD203C" w:rsidRPr="009C4FB3" w14:paraId="41325201" w14:textId="77777777" w:rsidTr="0099236F">
        <w:trPr>
          <w:cantSplit/>
        </w:trPr>
        <w:tc>
          <w:tcPr>
            <w:tcW w:w="479" w:type="pct"/>
            <w:vAlign w:val="center"/>
          </w:tcPr>
          <w:p w14:paraId="6852E276" w14:textId="0415655C" w:rsidR="00AD203C" w:rsidRPr="00272A94" w:rsidRDefault="00AD203C">
            <w:pPr>
              <w:jc w:val="left"/>
              <w:rPr>
                <w:color w:val="000000"/>
                <w:sz w:val="22"/>
                <w:szCs w:val="22"/>
              </w:rPr>
            </w:pPr>
            <w:r w:rsidRPr="00272A94">
              <w:rPr>
                <w:color w:val="000000"/>
                <w:sz w:val="22"/>
                <w:szCs w:val="22"/>
              </w:rPr>
              <w:t>V4A11</w:t>
            </w:r>
          </w:p>
        </w:tc>
        <w:tc>
          <w:tcPr>
            <w:tcW w:w="1147" w:type="pct"/>
            <w:vAlign w:val="center"/>
          </w:tcPr>
          <w:p w14:paraId="4EC6B4C3" w14:textId="77777777" w:rsidR="00AD203C" w:rsidRPr="00272A94" w:rsidRDefault="00AD203C">
            <w:pPr>
              <w:jc w:val="left"/>
              <w:rPr>
                <w:b/>
                <w:noProof/>
                <w:snapToGrid w:val="0"/>
                <w:color w:val="000000"/>
                <w:spacing w:val="-3"/>
                <w:sz w:val="22"/>
                <w:szCs w:val="22"/>
              </w:rPr>
            </w:pPr>
            <w:r w:rsidRPr="001630F7">
              <w:rPr>
                <w:sz w:val="22"/>
                <w:szCs w:val="22"/>
              </w:rPr>
              <w:t xml:space="preserve">FORMAT </w:t>
            </w:r>
          </w:p>
        </w:tc>
        <w:tc>
          <w:tcPr>
            <w:tcW w:w="1254" w:type="pct"/>
            <w:vAlign w:val="center"/>
          </w:tcPr>
          <w:p w14:paraId="38118C42" w14:textId="77777777" w:rsidR="00AD203C" w:rsidRPr="00272A94" w:rsidRDefault="00AD203C">
            <w:pPr>
              <w:jc w:val="left"/>
              <w:rPr>
                <w:b/>
                <w:noProof/>
                <w:snapToGrid w:val="0"/>
                <w:color w:val="000000"/>
                <w:spacing w:val="-3"/>
                <w:sz w:val="22"/>
                <w:szCs w:val="22"/>
              </w:rPr>
            </w:pPr>
            <w:r w:rsidRPr="001630F7">
              <w:rPr>
                <w:sz w:val="22"/>
                <w:szCs w:val="22"/>
              </w:rPr>
              <w:t>CDF_CHAR</w:t>
            </w:r>
          </w:p>
        </w:tc>
        <w:tc>
          <w:tcPr>
            <w:tcW w:w="2120" w:type="pct"/>
            <w:vAlign w:val="center"/>
          </w:tcPr>
          <w:p w14:paraId="143E9DA4" w14:textId="77777777" w:rsidR="00AD203C" w:rsidRPr="00272A94" w:rsidRDefault="00AD203C">
            <w:pPr>
              <w:jc w:val="left"/>
              <w:rPr>
                <w:b/>
                <w:noProof/>
                <w:snapToGrid w:val="0"/>
                <w:color w:val="000000"/>
                <w:spacing w:val="-3"/>
                <w:sz w:val="22"/>
                <w:szCs w:val="22"/>
              </w:rPr>
            </w:pPr>
            <w:r w:rsidRPr="001630F7">
              <w:rPr>
                <w:sz w:val="22"/>
                <w:szCs w:val="22"/>
              </w:rPr>
              <w:t>"F12.10"</w:t>
            </w:r>
          </w:p>
        </w:tc>
      </w:tr>
      <w:tr w:rsidR="00AD203C" w:rsidRPr="009C4FB3" w14:paraId="7DA12588" w14:textId="77777777" w:rsidTr="0099236F">
        <w:trPr>
          <w:cantSplit/>
        </w:trPr>
        <w:tc>
          <w:tcPr>
            <w:tcW w:w="479" w:type="pct"/>
            <w:vAlign w:val="center"/>
          </w:tcPr>
          <w:p w14:paraId="4280B765" w14:textId="43DE3910" w:rsidR="00AD203C" w:rsidRPr="00272A94" w:rsidRDefault="00AD203C">
            <w:pPr>
              <w:jc w:val="left"/>
              <w:rPr>
                <w:b/>
                <w:noProof/>
                <w:snapToGrid w:val="0"/>
                <w:color w:val="000000"/>
                <w:spacing w:val="-3"/>
                <w:sz w:val="22"/>
                <w:szCs w:val="22"/>
              </w:rPr>
            </w:pPr>
            <w:r w:rsidRPr="00272A94">
              <w:rPr>
                <w:color w:val="000000"/>
                <w:sz w:val="22"/>
                <w:szCs w:val="22"/>
              </w:rPr>
              <w:t>V4A12</w:t>
            </w:r>
          </w:p>
        </w:tc>
        <w:tc>
          <w:tcPr>
            <w:tcW w:w="1147" w:type="pct"/>
            <w:vAlign w:val="center"/>
          </w:tcPr>
          <w:p w14:paraId="5F087F06" w14:textId="77777777" w:rsidR="00AD203C" w:rsidRPr="00272A94" w:rsidRDefault="00AD203C">
            <w:pPr>
              <w:jc w:val="left"/>
              <w:rPr>
                <w:b/>
                <w:noProof/>
                <w:snapToGrid w:val="0"/>
                <w:color w:val="000000"/>
                <w:spacing w:val="-3"/>
                <w:sz w:val="22"/>
                <w:szCs w:val="22"/>
              </w:rPr>
            </w:pPr>
            <w:r w:rsidRPr="001630F7">
              <w:rPr>
                <w:sz w:val="22"/>
                <w:szCs w:val="22"/>
              </w:rPr>
              <w:t>DISPLAY_TYPE</w:t>
            </w:r>
          </w:p>
        </w:tc>
        <w:tc>
          <w:tcPr>
            <w:tcW w:w="1254" w:type="pct"/>
            <w:vAlign w:val="center"/>
          </w:tcPr>
          <w:p w14:paraId="63FDE125" w14:textId="77777777" w:rsidR="00AD203C" w:rsidRPr="00272A94" w:rsidRDefault="00AD203C">
            <w:pPr>
              <w:jc w:val="left"/>
              <w:rPr>
                <w:b/>
                <w:noProof/>
                <w:snapToGrid w:val="0"/>
                <w:color w:val="000000"/>
                <w:spacing w:val="-3"/>
                <w:sz w:val="22"/>
                <w:szCs w:val="22"/>
              </w:rPr>
            </w:pPr>
            <w:r w:rsidRPr="001630F7">
              <w:rPr>
                <w:sz w:val="22"/>
                <w:szCs w:val="22"/>
              </w:rPr>
              <w:t>CDF_CHAR</w:t>
            </w:r>
          </w:p>
        </w:tc>
        <w:tc>
          <w:tcPr>
            <w:tcW w:w="2120" w:type="pct"/>
            <w:vAlign w:val="center"/>
          </w:tcPr>
          <w:p w14:paraId="1DB32BB9" w14:textId="3F3FEEF5" w:rsidR="00AD203C" w:rsidRPr="00272A94" w:rsidRDefault="00AD203C" w:rsidP="00AD203C">
            <w:pPr>
              <w:jc w:val="left"/>
              <w:rPr>
                <w:b/>
                <w:noProof/>
                <w:snapToGrid w:val="0"/>
                <w:color w:val="000000"/>
                <w:spacing w:val="-3"/>
                <w:sz w:val="22"/>
                <w:szCs w:val="22"/>
              </w:rPr>
            </w:pPr>
            <w:r w:rsidRPr="001630F7">
              <w:rPr>
                <w:sz w:val="22"/>
                <w:szCs w:val="22"/>
              </w:rPr>
              <w:t>"</w:t>
            </w:r>
            <w:r>
              <w:rPr>
                <w:sz w:val="22"/>
                <w:szCs w:val="22"/>
              </w:rPr>
              <w:t>spectrogram</w:t>
            </w:r>
            <w:r w:rsidRPr="001630F7">
              <w:rPr>
                <w:sz w:val="22"/>
                <w:szCs w:val="22"/>
              </w:rPr>
              <w:t>"</w:t>
            </w:r>
          </w:p>
        </w:tc>
      </w:tr>
      <w:tr w:rsidR="00AD203C" w:rsidRPr="009C4FB3" w14:paraId="1ED92D66" w14:textId="77777777" w:rsidTr="00E16D28">
        <w:trPr>
          <w:cantSplit/>
        </w:trPr>
        <w:tc>
          <w:tcPr>
            <w:tcW w:w="479" w:type="pct"/>
            <w:vAlign w:val="center"/>
          </w:tcPr>
          <w:p w14:paraId="424B1BBF" w14:textId="34F29C50" w:rsidR="00AD203C" w:rsidRPr="00272A94" w:rsidDel="00AD203C" w:rsidRDefault="00AD203C">
            <w:pPr>
              <w:jc w:val="left"/>
              <w:rPr>
                <w:color w:val="000000"/>
                <w:sz w:val="22"/>
                <w:szCs w:val="22"/>
              </w:rPr>
            </w:pPr>
            <w:r w:rsidRPr="00272A94">
              <w:rPr>
                <w:color w:val="000000"/>
                <w:sz w:val="22"/>
                <w:szCs w:val="22"/>
              </w:rPr>
              <w:t>V4A13</w:t>
            </w:r>
          </w:p>
        </w:tc>
        <w:tc>
          <w:tcPr>
            <w:tcW w:w="1147" w:type="pct"/>
            <w:vAlign w:val="center"/>
          </w:tcPr>
          <w:p w14:paraId="567439B0" w14:textId="07A689F4" w:rsidR="00AD203C" w:rsidRPr="001630F7" w:rsidRDefault="00AD203C">
            <w:pPr>
              <w:jc w:val="left"/>
              <w:rPr>
                <w:sz w:val="22"/>
                <w:szCs w:val="22"/>
              </w:rPr>
            </w:pPr>
            <w:r w:rsidRPr="001630F7">
              <w:rPr>
                <w:sz w:val="22"/>
                <w:szCs w:val="22"/>
              </w:rPr>
              <w:t xml:space="preserve">VAR_TYPE        </w:t>
            </w:r>
          </w:p>
        </w:tc>
        <w:tc>
          <w:tcPr>
            <w:tcW w:w="1254" w:type="pct"/>
            <w:vAlign w:val="center"/>
          </w:tcPr>
          <w:p w14:paraId="43D603D5" w14:textId="1B07128F" w:rsidR="00AD203C" w:rsidRPr="001630F7" w:rsidRDefault="00AD203C">
            <w:pPr>
              <w:jc w:val="left"/>
              <w:rPr>
                <w:sz w:val="22"/>
                <w:szCs w:val="22"/>
              </w:rPr>
            </w:pPr>
            <w:r w:rsidRPr="001630F7">
              <w:rPr>
                <w:sz w:val="22"/>
                <w:szCs w:val="22"/>
              </w:rPr>
              <w:t>CDF_CHAR</w:t>
            </w:r>
          </w:p>
        </w:tc>
        <w:tc>
          <w:tcPr>
            <w:tcW w:w="2120" w:type="pct"/>
            <w:vAlign w:val="center"/>
          </w:tcPr>
          <w:p w14:paraId="045DD5A1" w14:textId="795FC546" w:rsidR="00AD203C" w:rsidRPr="001630F7" w:rsidRDefault="00AD203C">
            <w:pPr>
              <w:jc w:val="left"/>
              <w:rPr>
                <w:sz w:val="22"/>
                <w:szCs w:val="22"/>
              </w:rPr>
            </w:pPr>
            <w:r w:rsidRPr="001630F7">
              <w:rPr>
                <w:sz w:val="22"/>
                <w:szCs w:val="22"/>
              </w:rPr>
              <w:t>"data"</w:t>
            </w:r>
          </w:p>
        </w:tc>
      </w:tr>
      <w:tr w:rsidR="00AD203C" w:rsidRPr="009C4FB3" w14:paraId="1BDE0DF8" w14:textId="77777777" w:rsidTr="00E16D28">
        <w:trPr>
          <w:cantSplit/>
        </w:trPr>
        <w:tc>
          <w:tcPr>
            <w:tcW w:w="479" w:type="pct"/>
            <w:vAlign w:val="center"/>
          </w:tcPr>
          <w:p w14:paraId="548163C5" w14:textId="5A637530" w:rsidR="00AD203C" w:rsidRPr="00272A94" w:rsidDel="00AD203C" w:rsidRDefault="00AD203C">
            <w:pPr>
              <w:jc w:val="left"/>
              <w:rPr>
                <w:color w:val="000000"/>
                <w:sz w:val="22"/>
                <w:szCs w:val="22"/>
              </w:rPr>
            </w:pPr>
            <w:r w:rsidRPr="00272A94">
              <w:rPr>
                <w:color w:val="000000"/>
                <w:sz w:val="22"/>
                <w:szCs w:val="22"/>
              </w:rPr>
              <w:t>V4A14</w:t>
            </w:r>
          </w:p>
        </w:tc>
        <w:tc>
          <w:tcPr>
            <w:tcW w:w="1147" w:type="pct"/>
            <w:vAlign w:val="center"/>
          </w:tcPr>
          <w:p w14:paraId="02DD54B0" w14:textId="3B4BF364" w:rsidR="00AD203C" w:rsidRPr="001630F7" w:rsidRDefault="00AD203C">
            <w:pPr>
              <w:jc w:val="left"/>
              <w:rPr>
                <w:sz w:val="22"/>
                <w:szCs w:val="22"/>
              </w:rPr>
            </w:pPr>
            <w:r w:rsidRPr="001630F7">
              <w:rPr>
                <w:sz w:val="22"/>
                <w:szCs w:val="22"/>
              </w:rPr>
              <w:t xml:space="preserve">LAB_PTR_1      </w:t>
            </w:r>
          </w:p>
        </w:tc>
        <w:tc>
          <w:tcPr>
            <w:tcW w:w="1254" w:type="pct"/>
            <w:vAlign w:val="center"/>
          </w:tcPr>
          <w:p w14:paraId="0006886F" w14:textId="6BC51A05" w:rsidR="00AD203C" w:rsidRPr="001630F7" w:rsidRDefault="00AD203C">
            <w:pPr>
              <w:jc w:val="left"/>
              <w:rPr>
                <w:sz w:val="22"/>
                <w:szCs w:val="22"/>
              </w:rPr>
            </w:pPr>
            <w:r w:rsidRPr="001630F7">
              <w:rPr>
                <w:sz w:val="22"/>
                <w:szCs w:val="22"/>
              </w:rPr>
              <w:t>CDF_CHAR</w:t>
            </w:r>
          </w:p>
        </w:tc>
        <w:tc>
          <w:tcPr>
            <w:tcW w:w="2120" w:type="pct"/>
            <w:vAlign w:val="center"/>
          </w:tcPr>
          <w:p w14:paraId="15ACA90D" w14:textId="038411BB" w:rsidR="00AD203C" w:rsidRPr="001630F7" w:rsidRDefault="00AD203C">
            <w:pPr>
              <w:jc w:val="left"/>
              <w:rPr>
                <w:sz w:val="22"/>
                <w:szCs w:val="22"/>
              </w:rPr>
            </w:pPr>
            <w:r w:rsidRPr="001630F7">
              <w:rPr>
                <w:sz w:val="22"/>
                <w:szCs w:val="22"/>
              </w:rPr>
              <w:t>"Irradiance"</w:t>
            </w:r>
          </w:p>
        </w:tc>
      </w:tr>
      <w:tr w:rsidR="00AD203C" w:rsidRPr="009C4FB3" w14:paraId="6516C4F0" w14:textId="77777777" w:rsidTr="0099236F">
        <w:trPr>
          <w:cantSplit/>
        </w:trPr>
        <w:tc>
          <w:tcPr>
            <w:tcW w:w="479" w:type="pct"/>
            <w:vAlign w:val="center"/>
          </w:tcPr>
          <w:p w14:paraId="2A29BDA1" w14:textId="12BF062C" w:rsidR="00AD203C" w:rsidRPr="00272A94" w:rsidRDefault="00AD203C">
            <w:pPr>
              <w:jc w:val="left"/>
              <w:rPr>
                <w:color w:val="000000"/>
                <w:sz w:val="22"/>
                <w:szCs w:val="22"/>
              </w:rPr>
            </w:pPr>
            <w:r w:rsidRPr="00272A94">
              <w:rPr>
                <w:color w:val="000000"/>
                <w:sz w:val="22"/>
                <w:szCs w:val="22"/>
              </w:rPr>
              <w:t>V4A15</w:t>
            </w:r>
          </w:p>
        </w:tc>
        <w:tc>
          <w:tcPr>
            <w:tcW w:w="1147" w:type="pct"/>
            <w:vAlign w:val="center"/>
          </w:tcPr>
          <w:p w14:paraId="1E5CA0A2" w14:textId="77777777" w:rsidR="00AD203C" w:rsidRPr="00272A94" w:rsidRDefault="00AD203C">
            <w:pPr>
              <w:jc w:val="left"/>
              <w:rPr>
                <w:b/>
                <w:noProof/>
                <w:snapToGrid w:val="0"/>
                <w:color w:val="000000"/>
                <w:spacing w:val="-3"/>
                <w:sz w:val="22"/>
                <w:szCs w:val="22"/>
              </w:rPr>
            </w:pPr>
            <w:r w:rsidRPr="001630F7">
              <w:rPr>
                <w:sz w:val="22"/>
                <w:szCs w:val="22"/>
              </w:rPr>
              <w:t xml:space="preserve">MONOTON    </w:t>
            </w:r>
          </w:p>
        </w:tc>
        <w:tc>
          <w:tcPr>
            <w:tcW w:w="1254" w:type="pct"/>
            <w:vAlign w:val="center"/>
          </w:tcPr>
          <w:p w14:paraId="628B23D7" w14:textId="77777777" w:rsidR="00AD203C" w:rsidRPr="00272A94" w:rsidRDefault="00AD203C">
            <w:pPr>
              <w:jc w:val="left"/>
              <w:rPr>
                <w:b/>
                <w:noProof/>
                <w:snapToGrid w:val="0"/>
                <w:color w:val="000000"/>
                <w:spacing w:val="-3"/>
                <w:sz w:val="22"/>
                <w:szCs w:val="22"/>
              </w:rPr>
            </w:pPr>
            <w:r w:rsidRPr="001630F7">
              <w:rPr>
                <w:sz w:val="22"/>
                <w:szCs w:val="22"/>
              </w:rPr>
              <w:t>CDF_CHAR</w:t>
            </w:r>
          </w:p>
        </w:tc>
        <w:tc>
          <w:tcPr>
            <w:tcW w:w="2120" w:type="pct"/>
            <w:vAlign w:val="center"/>
          </w:tcPr>
          <w:p w14:paraId="0EEAE9C4" w14:textId="77777777" w:rsidR="00AD203C" w:rsidRPr="00272A94" w:rsidRDefault="00AD203C">
            <w:pPr>
              <w:jc w:val="left"/>
              <w:rPr>
                <w:b/>
                <w:noProof/>
                <w:snapToGrid w:val="0"/>
                <w:color w:val="000000"/>
                <w:spacing w:val="-3"/>
                <w:sz w:val="22"/>
                <w:szCs w:val="22"/>
              </w:rPr>
            </w:pPr>
            <w:r w:rsidRPr="001630F7">
              <w:rPr>
                <w:sz w:val="22"/>
                <w:szCs w:val="22"/>
              </w:rPr>
              <w:t>"INCREASE"</w:t>
            </w:r>
          </w:p>
        </w:tc>
      </w:tr>
      <w:tr w:rsidR="00AD203C" w:rsidRPr="009C4FB3" w14:paraId="758266AD" w14:textId="77777777" w:rsidTr="0099236F">
        <w:trPr>
          <w:cantSplit/>
        </w:trPr>
        <w:tc>
          <w:tcPr>
            <w:tcW w:w="479" w:type="pct"/>
            <w:tcBorders>
              <w:bottom w:val="thinThickSmallGap" w:sz="24" w:space="0" w:color="auto"/>
            </w:tcBorders>
            <w:vAlign w:val="center"/>
          </w:tcPr>
          <w:p w14:paraId="2C83666D" w14:textId="4F943BB1" w:rsidR="00AD203C" w:rsidRPr="00272A94" w:rsidRDefault="00AD203C">
            <w:pPr>
              <w:jc w:val="left"/>
              <w:rPr>
                <w:color w:val="000000"/>
                <w:sz w:val="22"/>
                <w:szCs w:val="22"/>
              </w:rPr>
            </w:pPr>
            <w:r w:rsidRPr="00272A94">
              <w:rPr>
                <w:color w:val="000000"/>
                <w:sz w:val="22"/>
                <w:szCs w:val="22"/>
              </w:rPr>
              <w:t>V4A16</w:t>
            </w:r>
          </w:p>
        </w:tc>
        <w:tc>
          <w:tcPr>
            <w:tcW w:w="1147" w:type="pct"/>
            <w:tcBorders>
              <w:bottom w:val="thinThickSmallGap" w:sz="24" w:space="0" w:color="auto"/>
            </w:tcBorders>
            <w:vAlign w:val="center"/>
          </w:tcPr>
          <w:p w14:paraId="47FD3A70" w14:textId="1F860938" w:rsidR="00AD203C" w:rsidRPr="001630F7" w:rsidRDefault="00AD203C">
            <w:pPr>
              <w:jc w:val="left"/>
              <w:rPr>
                <w:sz w:val="22"/>
                <w:szCs w:val="22"/>
              </w:rPr>
            </w:pPr>
            <w:r w:rsidRPr="001630F7">
              <w:rPr>
                <w:sz w:val="22"/>
                <w:szCs w:val="22"/>
              </w:rPr>
              <w:t>DEPEND_1</w:t>
            </w:r>
          </w:p>
        </w:tc>
        <w:tc>
          <w:tcPr>
            <w:tcW w:w="1254" w:type="pct"/>
            <w:tcBorders>
              <w:bottom w:val="thinThickSmallGap" w:sz="24" w:space="0" w:color="auto"/>
            </w:tcBorders>
            <w:vAlign w:val="center"/>
          </w:tcPr>
          <w:p w14:paraId="58B7C888" w14:textId="5FB3260B" w:rsidR="00AD203C" w:rsidRPr="001630F7" w:rsidRDefault="00AD203C">
            <w:pPr>
              <w:jc w:val="left"/>
              <w:rPr>
                <w:sz w:val="22"/>
                <w:szCs w:val="22"/>
              </w:rPr>
            </w:pPr>
            <w:r w:rsidRPr="001630F7">
              <w:rPr>
                <w:sz w:val="22"/>
                <w:szCs w:val="22"/>
              </w:rPr>
              <w:t>CDF_CHAR</w:t>
            </w:r>
          </w:p>
        </w:tc>
        <w:tc>
          <w:tcPr>
            <w:tcW w:w="2120" w:type="pct"/>
            <w:tcBorders>
              <w:bottom w:val="thinThickSmallGap" w:sz="24" w:space="0" w:color="auto"/>
            </w:tcBorders>
            <w:vAlign w:val="center"/>
          </w:tcPr>
          <w:p w14:paraId="1D94EE30" w14:textId="455C7F4E" w:rsidR="00AD203C" w:rsidRPr="001630F7" w:rsidRDefault="00AD203C">
            <w:pPr>
              <w:jc w:val="left"/>
              <w:rPr>
                <w:sz w:val="22"/>
                <w:szCs w:val="22"/>
              </w:rPr>
            </w:pPr>
            <w:r w:rsidRPr="001630F7">
              <w:rPr>
                <w:sz w:val="22"/>
                <w:szCs w:val="22"/>
              </w:rPr>
              <w:t>“</w:t>
            </w:r>
            <w:r>
              <w:rPr>
                <w:sz w:val="22"/>
                <w:szCs w:val="22"/>
              </w:rPr>
              <w:t>v</w:t>
            </w:r>
            <w:r w:rsidRPr="001630F7">
              <w:rPr>
                <w:sz w:val="22"/>
                <w:szCs w:val="22"/>
              </w:rPr>
              <w:t>”</w:t>
            </w:r>
          </w:p>
        </w:tc>
      </w:tr>
      <w:tr w:rsidR="00AD203C" w:rsidRPr="00014EC1" w14:paraId="593A8401" w14:textId="77777777" w:rsidTr="0099236F">
        <w:trPr>
          <w:cantSplit/>
        </w:trPr>
        <w:tc>
          <w:tcPr>
            <w:tcW w:w="479" w:type="pct"/>
            <w:tcBorders>
              <w:top w:val="thinThickSmallGap" w:sz="24" w:space="0" w:color="auto"/>
            </w:tcBorders>
            <w:vAlign w:val="center"/>
          </w:tcPr>
          <w:p w14:paraId="687E258F" w14:textId="77777777"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V5</w:t>
            </w:r>
          </w:p>
        </w:tc>
        <w:tc>
          <w:tcPr>
            <w:tcW w:w="1147" w:type="pct"/>
            <w:tcBorders>
              <w:top w:val="thinThickSmallGap" w:sz="24" w:space="0" w:color="auto"/>
            </w:tcBorders>
            <w:vAlign w:val="center"/>
          </w:tcPr>
          <w:p w14:paraId="4A73DAF5" w14:textId="77777777" w:rsidR="00AD203C" w:rsidRPr="001630F7" w:rsidRDefault="00AD203C">
            <w:pPr>
              <w:jc w:val="left"/>
              <w:rPr>
                <w:b/>
                <w:color w:val="000000"/>
                <w:sz w:val="22"/>
                <w:szCs w:val="22"/>
              </w:rPr>
            </w:pPr>
            <w:r w:rsidRPr="001630F7">
              <w:rPr>
                <w:b/>
                <w:color w:val="000000"/>
                <w:sz w:val="22"/>
                <w:szCs w:val="22"/>
              </w:rPr>
              <w:t>v</w:t>
            </w:r>
          </w:p>
        </w:tc>
        <w:tc>
          <w:tcPr>
            <w:tcW w:w="1254" w:type="pct"/>
            <w:tcBorders>
              <w:top w:val="thinThickSmallGap" w:sz="24" w:space="0" w:color="auto"/>
            </w:tcBorders>
            <w:vAlign w:val="center"/>
          </w:tcPr>
          <w:p w14:paraId="59A3B415" w14:textId="77777777" w:rsidR="00AD203C" w:rsidRPr="001630F7" w:rsidRDefault="00AD203C">
            <w:pPr>
              <w:jc w:val="left"/>
              <w:rPr>
                <w:b/>
                <w:color w:val="000000"/>
                <w:sz w:val="22"/>
                <w:szCs w:val="22"/>
              </w:rPr>
            </w:pPr>
            <w:r w:rsidRPr="001630F7">
              <w:rPr>
                <w:b/>
                <w:color w:val="000000"/>
                <w:sz w:val="22"/>
                <w:szCs w:val="22"/>
              </w:rPr>
              <w:t>CDF_FLOAT</w:t>
            </w:r>
          </w:p>
        </w:tc>
        <w:tc>
          <w:tcPr>
            <w:tcW w:w="2120" w:type="pct"/>
            <w:tcBorders>
              <w:top w:val="thinThickSmallGap" w:sz="24" w:space="0" w:color="auto"/>
            </w:tcBorders>
            <w:vAlign w:val="center"/>
          </w:tcPr>
          <w:p w14:paraId="7840639D" w14:textId="77777777" w:rsidR="00AD203C" w:rsidRPr="00272A94" w:rsidRDefault="00AD203C">
            <w:pPr>
              <w:jc w:val="left"/>
              <w:rPr>
                <w:b/>
                <w:color w:val="000000"/>
                <w:sz w:val="22"/>
                <w:szCs w:val="22"/>
              </w:rPr>
            </w:pPr>
            <w:r w:rsidRPr="001630F7">
              <w:rPr>
                <w:b/>
                <w:color w:val="000000"/>
                <w:sz w:val="22"/>
                <w:szCs w:val="22"/>
              </w:rPr>
              <w:t>The wavelength (nm) of the center of each bin in the spectrum, 190 elements</w:t>
            </w:r>
          </w:p>
        </w:tc>
      </w:tr>
      <w:tr w:rsidR="00AD203C" w:rsidRPr="009C4FB3" w14:paraId="7E6FBF45" w14:textId="77777777" w:rsidTr="0099236F">
        <w:trPr>
          <w:cantSplit/>
        </w:trPr>
        <w:tc>
          <w:tcPr>
            <w:tcW w:w="479" w:type="pct"/>
            <w:vAlign w:val="center"/>
          </w:tcPr>
          <w:p w14:paraId="34E711E0" w14:textId="77777777"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w:t>
            </w:r>
          </w:p>
        </w:tc>
        <w:tc>
          <w:tcPr>
            <w:tcW w:w="1147" w:type="pct"/>
            <w:vAlign w:val="center"/>
          </w:tcPr>
          <w:p w14:paraId="1FA58D5A" w14:textId="088CAB75" w:rsidR="00AD203C" w:rsidRPr="001630F7" w:rsidRDefault="00AD203C">
            <w:pPr>
              <w:jc w:val="left"/>
              <w:rPr>
                <w:b/>
                <w:noProof/>
                <w:snapToGrid w:val="0"/>
                <w:color w:val="000000"/>
                <w:spacing w:val="-3"/>
                <w:sz w:val="22"/>
                <w:szCs w:val="22"/>
              </w:rPr>
            </w:pPr>
            <w:r w:rsidRPr="001630F7">
              <w:rPr>
                <w:sz w:val="22"/>
                <w:szCs w:val="22"/>
              </w:rPr>
              <w:t>FIELDNAM</w:t>
            </w:r>
          </w:p>
        </w:tc>
        <w:tc>
          <w:tcPr>
            <w:tcW w:w="1254" w:type="pct"/>
            <w:vAlign w:val="center"/>
          </w:tcPr>
          <w:p w14:paraId="2D2C7A68" w14:textId="77777777" w:rsidR="00AD203C" w:rsidRPr="001630F7" w:rsidRDefault="00AD203C">
            <w:pPr>
              <w:jc w:val="left"/>
              <w:rPr>
                <w:b/>
                <w:noProof/>
                <w:snapToGrid w:val="0"/>
                <w:color w:val="000000"/>
                <w:spacing w:val="-3"/>
                <w:sz w:val="22"/>
                <w:szCs w:val="22"/>
              </w:rPr>
            </w:pPr>
            <w:r w:rsidRPr="001630F7">
              <w:rPr>
                <w:sz w:val="22"/>
                <w:szCs w:val="22"/>
              </w:rPr>
              <w:t>CDF_CHAR</w:t>
            </w:r>
          </w:p>
        </w:tc>
        <w:tc>
          <w:tcPr>
            <w:tcW w:w="2120" w:type="pct"/>
            <w:vAlign w:val="center"/>
          </w:tcPr>
          <w:p w14:paraId="1E60B0EA" w14:textId="77777777" w:rsidR="00AD203C" w:rsidRPr="00272A94" w:rsidRDefault="00AD203C">
            <w:pPr>
              <w:jc w:val="left"/>
              <w:rPr>
                <w:b/>
                <w:noProof/>
                <w:snapToGrid w:val="0"/>
                <w:color w:val="000000"/>
                <w:spacing w:val="-3"/>
                <w:sz w:val="22"/>
                <w:szCs w:val="22"/>
              </w:rPr>
            </w:pPr>
            <w:r w:rsidRPr="001630F7">
              <w:rPr>
                <w:sz w:val="22"/>
                <w:szCs w:val="22"/>
              </w:rPr>
              <w:t>"v: Wavelength"</w:t>
            </w:r>
          </w:p>
        </w:tc>
      </w:tr>
      <w:tr w:rsidR="00AD203C" w:rsidRPr="009C4FB3" w14:paraId="5BB75EBC" w14:textId="77777777" w:rsidTr="0099236F">
        <w:trPr>
          <w:cantSplit/>
        </w:trPr>
        <w:tc>
          <w:tcPr>
            <w:tcW w:w="479" w:type="pct"/>
            <w:vAlign w:val="center"/>
          </w:tcPr>
          <w:p w14:paraId="2009B819" w14:textId="77777777"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V5A2</w:t>
            </w:r>
          </w:p>
        </w:tc>
        <w:tc>
          <w:tcPr>
            <w:tcW w:w="1147" w:type="pct"/>
            <w:vAlign w:val="center"/>
          </w:tcPr>
          <w:p w14:paraId="2FE85EA4" w14:textId="77777777" w:rsidR="00AD203C" w:rsidRPr="001630F7" w:rsidRDefault="00AD203C">
            <w:pPr>
              <w:jc w:val="left"/>
              <w:rPr>
                <w:b/>
                <w:noProof/>
                <w:snapToGrid w:val="0"/>
                <w:color w:val="000000"/>
                <w:spacing w:val="-3"/>
                <w:sz w:val="22"/>
                <w:szCs w:val="22"/>
              </w:rPr>
            </w:pPr>
            <w:r w:rsidRPr="001630F7">
              <w:rPr>
                <w:sz w:val="22"/>
                <w:szCs w:val="22"/>
              </w:rPr>
              <w:t>VAR_NOTES</w:t>
            </w:r>
          </w:p>
        </w:tc>
        <w:tc>
          <w:tcPr>
            <w:tcW w:w="1254" w:type="pct"/>
            <w:vAlign w:val="center"/>
          </w:tcPr>
          <w:p w14:paraId="00837EF7" w14:textId="77777777" w:rsidR="00AD203C" w:rsidRPr="001630F7" w:rsidRDefault="00AD203C">
            <w:pPr>
              <w:jc w:val="left"/>
              <w:rPr>
                <w:b/>
                <w:noProof/>
                <w:snapToGrid w:val="0"/>
                <w:color w:val="000000"/>
                <w:spacing w:val="-3"/>
                <w:sz w:val="22"/>
                <w:szCs w:val="22"/>
              </w:rPr>
            </w:pPr>
            <w:r w:rsidRPr="001630F7">
              <w:rPr>
                <w:sz w:val="22"/>
                <w:szCs w:val="22"/>
              </w:rPr>
              <w:t>CDF_CHAR</w:t>
            </w:r>
          </w:p>
        </w:tc>
        <w:tc>
          <w:tcPr>
            <w:tcW w:w="2120" w:type="pct"/>
            <w:vAlign w:val="center"/>
          </w:tcPr>
          <w:p w14:paraId="4FAA84D9" w14:textId="04C2C52E" w:rsidR="00AD203C" w:rsidRPr="00272A94" w:rsidRDefault="00AD203C">
            <w:pPr>
              <w:jc w:val="left"/>
              <w:rPr>
                <w:b/>
                <w:noProof/>
                <w:snapToGrid w:val="0"/>
                <w:color w:val="000000"/>
                <w:spacing w:val="-3"/>
                <w:sz w:val="22"/>
                <w:szCs w:val="22"/>
              </w:rPr>
            </w:pPr>
            <w:r w:rsidRPr="001630F7">
              <w:rPr>
                <w:sz w:val="22"/>
                <w:szCs w:val="22"/>
              </w:rPr>
              <w:t>"Center wavelength (nm) of each 1-nm bin from 0-190 nm</w:t>
            </w:r>
            <w:r w:rsidRPr="00272A94">
              <w:rPr>
                <w:sz w:val="22"/>
                <w:szCs w:val="22"/>
              </w:rPr>
              <w:t>”</w:t>
            </w:r>
          </w:p>
        </w:tc>
      </w:tr>
      <w:tr w:rsidR="00AD203C" w:rsidRPr="009C4FB3" w14:paraId="422299A2" w14:textId="77777777" w:rsidTr="0099236F">
        <w:trPr>
          <w:cantSplit/>
        </w:trPr>
        <w:tc>
          <w:tcPr>
            <w:tcW w:w="479" w:type="pct"/>
            <w:vAlign w:val="center"/>
          </w:tcPr>
          <w:p w14:paraId="24BA38CD" w14:textId="77777777"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V5A3</w:t>
            </w:r>
          </w:p>
        </w:tc>
        <w:tc>
          <w:tcPr>
            <w:tcW w:w="1147" w:type="pct"/>
            <w:vAlign w:val="center"/>
          </w:tcPr>
          <w:p w14:paraId="1721D689" w14:textId="77777777" w:rsidR="00AD203C" w:rsidRPr="001630F7" w:rsidRDefault="00AD203C">
            <w:pPr>
              <w:jc w:val="left"/>
              <w:rPr>
                <w:b/>
                <w:noProof/>
                <w:snapToGrid w:val="0"/>
                <w:color w:val="000000"/>
                <w:spacing w:val="-3"/>
                <w:sz w:val="22"/>
                <w:szCs w:val="22"/>
              </w:rPr>
            </w:pPr>
            <w:r w:rsidRPr="001630F7">
              <w:rPr>
                <w:sz w:val="22"/>
                <w:szCs w:val="22"/>
              </w:rPr>
              <w:t xml:space="preserve">CATDESC </w:t>
            </w:r>
          </w:p>
        </w:tc>
        <w:tc>
          <w:tcPr>
            <w:tcW w:w="1254" w:type="pct"/>
            <w:vAlign w:val="center"/>
          </w:tcPr>
          <w:p w14:paraId="082FF2E1" w14:textId="77777777" w:rsidR="00AD203C" w:rsidRPr="001630F7" w:rsidRDefault="00AD203C">
            <w:pPr>
              <w:jc w:val="left"/>
              <w:rPr>
                <w:b/>
                <w:noProof/>
                <w:snapToGrid w:val="0"/>
                <w:color w:val="000000"/>
                <w:spacing w:val="-3"/>
                <w:sz w:val="22"/>
                <w:szCs w:val="22"/>
              </w:rPr>
            </w:pPr>
            <w:r w:rsidRPr="001630F7">
              <w:rPr>
                <w:sz w:val="22"/>
                <w:szCs w:val="22"/>
              </w:rPr>
              <w:t>CDF_CHAR</w:t>
            </w:r>
          </w:p>
        </w:tc>
        <w:tc>
          <w:tcPr>
            <w:tcW w:w="2120" w:type="pct"/>
            <w:vAlign w:val="center"/>
          </w:tcPr>
          <w:p w14:paraId="3285628D" w14:textId="77777777" w:rsidR="00AD203C" w:rsidRPr="00272A94" w:rsidRDefault="00AD203C">
            <w:pPr>
              <w:jc w:val="left"/>
              <w:rPr>
                <w:b/>
                <w:noProof/>
                <w:snapToGrid w:val="0"/>
                <w:color w:val="000000"/>
                <w:spacing w:val="-3"/>
                <w:sz w:val="22"/>
                <w:szCs w:val="22"/>
              </w:rPr>
            </w:pPr>
            <w:r w:rsidRPr="001630F7">
              <w:rPr>
                <w:sz w:val="22"/>
                <w:szCs w:val="22"/>
              </w:rPr>
              <w:t>"Wavelength, in nm"</w:t>
            </w:r>
          </w:p>
        </w:tc>
      </w:tr>
      <w:tr w:rsidR="00AD203C" w:rsidRPr="009C4FB3" w14:paraId="35BEDBB2" w14:textId="77777777" w:rsidTr="00E16D28">
        <w:trPr>
          <w:cantSplit/>
        </w:trPr>
        <w:tc>
          <w:tcPr>
            <w:tcW w:w="479" w:type="pct"/>
            <w:vAlign w:val="center"/>
          </w:tcPr>
          <w:p w14:paraId="61C9FF50" w14:textId="06E99468"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V5A4</w:t>
            </w:r>
          </w:p>
        </w:tc>
        <w:tc>
          <w:tcPr>
            <w:tcW w:w="1147" w:type="pct"/>
            <w:vAlign w:val="center"/>
          </w:tcPr>
          <w:p w14:paraId="1D5499E6" w14:textId="742A459E" w:rsidR="00AD203C" w:rsidRPr="001630F7" w:rsidRDefault="00AD203C">
            <w:pPr>
              <w:jc w:val="left"/>
              <w:rPr>
                <w:sz w:val="22"/>
                <w:szCs w:val="22"/>
              </w:rPr>
            </w:pPr>
            <w:r w:rsidRPr="001630F7">
              <w:rPr>
                <w:sz w:val="22"/>
                <w:szCs w:val="22"/>
              </w:rPr>
              <w:t xml:space="preserve">VALIDMAX        </w:t>
            </w:r>
          </w:p>
        </w:tc>
        <w:tc>
          <w:tcPr>
            <w:tcW w:w="1254" w:type="pct"/>
            <w:vAlign w:val="center"/>
          </w:tcPr>
          <w:p w14:paraId="51A0CD5E" w14:textId="14BDB098" w:rsidR="00AD203C" w:rsidRPr="001630F7" w:rsidRDefault="00AD203C">
            <w:pPr>
              <w:jc w:val="left"/>
              <w:rPr>
                <w:sz w:val="22"/>
                <w:szCs w:val="22"/>
              </w:rPr>
            </w:pPr>
            <w:r w:rsidRPr="001630F7">
              <w:rPr>
                <w:sz w:val="22"/>
                <w:szCs w:val="22"/>
              </w:rPr>
              <w:t>CDF_FLOAT</w:t>
            </w:r>
          </w:p>
        </w:tc>
        <w:tc>
          <w:tcPr>
            <w:tcW w:w="2120" w:type="pct"/>
            <w:vAlign w:val="center"/>
          </w:tcPr>
          <w:p w14:paraId="20F36D8F" w14:textId="4C2C63CD" w:rsidR="00AD203C" w:rsidRPr="001630F7" w:rsidRDefault="00AD203C">
            <w:pPr>
              <w:jc w:val="left"/>
              <w:rPr>
                <w:sz w:val="22"/>
                <w:szCs w:val="22"/>
              </w:rPr>
            </w:pPr>
            <w:r w:rsidRPr="001630F7">
              <w:rPr>
                <w:sz w:val="22"/>
                <w:szCs w:val="22"/>
              </w:rPr>
              <w:t>189.5</w:t>
            </w:r>
          </w:p>
        </w:tc>
      </w:tr>
      <w:tr w:rsidR="00AD203C" w:rsidRPr="009C4FB3" w14:paraId="0DE30018" w14:textId="77777777" w:rsidTr="00E16D28">
        <w:trPr>
          <w:cantSplit/>
        </w:trPr>
        <w:tc>
          <w:tcPr>
            <w:tcW w:w="479" w:type="pct"/>
            <w:vAlign w:val="center"/>
          </w:tcPr>
          <w:p w14:paraId="651C3A19" w14:textId="49EF010B"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V5A5</w:t>
            </w:r>
          </w:p>
        </w:tc>
        <w:tc>
          <w:tcPr>
            <w:tcW w:w="1147" w:type="pct"/>
            <w:vAlign w:val="center"/>
          </w:tcPr>
          <w:p w14:paraId="06EDCD9E" w14:textId="5DFD8C3B" w:rsidR="00AD203C" w:rsidRPr="001630F7" w:rsidRDefault="00AD203C">
            <w:pPr>
              <w:jc w:val="left"/>
              <w:rPr>
                <w:sz w:val="22"/>
                <w:szCs w:val="22"/>
              </w:rPr>
            </w:pPr>
            <w:r w:rsidRPr="001630F7">
              <w:rPr>
                <w:sz w:val="22"/>
                <w:szCs w:val="22"/>
              </w:rPr>
              <w:t xml:space="preserve">VALIDMIN        </w:t>
            </w:r>
          </w:p>
        </w:tc>
        <w:tc>
          <w:tcPr>
            <w:tcW w:w="1254" w:type="pct"/>
            <w:vAlign w:val="center"/>
          </w:tcPr>
          <w:p w14:paraId="6BF5D587" w14:textId="62F9AEB0" w:rsidR="00AD203C" w:rsidRPr="001630F7" w:rsidRDefault="00AD203C">
            <w:pPr>
              <w:jc w:val="left"/>
              <w:rPr>
                <w:sz w:val="22"/>
                <w:szCs w:val="22"/>
              </w:rPr>
            </w:pPr>
            <w:r w:rsidRPr="001630F7">
              <w:rPr>
                <w:sz w:val="22"/>
                <w:szCs w:val="22"/>
              </w:rPr>
              <w:t>CDF_FLOAT</w:t>
            </w:r>
          </w:p>
        </w:tc>
        <w:tc>
          <w:tcPr>
            <w:tcW w:w="2120" w:type="pct"/>
            <w:vAlign w:val="center"/>
          </w:tcPr>
          <w:p w14:paraId="510D7F8C" w14:textId="1FAF8E6D" w:rsidR="00AD203C" w:rsidRPr="001630F7" w:rsidRDefault="00AD203C">
            <w:pPr>
              <w:jc w:val="left"/>
              <w:rPr>
                <w:sz w:val="22"/>
                <w:szCs w:val="22"/>
              </w:rPr>
            </w:pPr>
            <w:r w:rsidRPr="001630F7">
              <w:rPr>
                <w:sz w:val="22"/>
                <w:szCs w:val="22"/>
              </w:rPr>
              <w:t>0.5</w:t>
            </w:r>
          </w:p>
        </w:tc>
      </w:tr>
      <w:tr w:rsidR="00AD203C" w:rsidRPr="009C4FB3" w14:paraId="329C8FF5" w14:textId="77777777" w:rsidTr="00E16D28">
        <w:trPr>
          <w:cantSplit/>
        </w:trPr>
        <w:tc>
          <w:tcPr>
            <w:tcW w:w="479" w:type="pct"/>
            <w:vAlign w:val="center"/>
          </w:tcPr>
          <w:p w14:paraId="77A6E302" w14:textId="67B80924"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V5A6</w:t>
            </w:r>
          </w:p>
        </w:tc>
        <w:tc>
          <w:tcPr>
            <w:tcW w:w="1147" w:type="pct"/>
            <w:vAlign w:val="center"/>
          </w:tcPr>
          <w:p w14:paraId="585FC8A6" w14:textId="31F2ABD0" w:rsidR="00AD203C" w:rsidRPr="001630F7" w:rsidRDefault="00AD203C">
            <w:pPr>
              <w:jc w:val="left"/>
              <w:rPr>
                <w:sz w:val="22"/>
                <w:szCs w:val="22"/>
              </w:rPr>
            </w:pPr>
            <w:r w:rsidRPr="001630F7">
              <w:rPr>
                <w:sz w:val="22"/>
                <w:szCs w:val="22"/>
              </w:rPr>
              <w:t xml:space="preserve">FILLVAL         </w:t>
            </w:r>
          </w:p>
        </w:tc>
        <w:tc>
          <w:tcPr>
            <w:tcW w:w="1254" w:type="pct"/>
            <w:vAlign w:val="center"/>
          </w:tcPr>
          <w:p w14:paraId="6DA16B22" w14:textId="45B607EE" w:rsidR="00AD203C" w:rsidRPr="001630F7" w:rsidRDefault="00AD203C">
            <w:pPr>
              <w:jc w:val="left"/>
              <w:rPr>
                <w:sz w:val="22"/>
                <w:szCs w:val="22"/>
              </w:rPr>
            </w:pPr>
            <w:r w:rsidRPr="001630F7">
              <w:rPr>
                <w:sz w:val="22"/>
                <w:szCs w:val="22"/>
              </w:rPr>
              <w:t>CDF_FLOAT</w:t>
            </w:r>
          </w:p>
        </w:tc>
        <w:tc>
          <w:tcPr>
            <w:tcW w:w="2120" w:type="pct"/>
            <w:vAlign w:val="center"/>
          </w:tcPr>
          <w:p w14:paraId="6497E798" w14:textId="735B063B" w:rsidR="00AD203C" w:rsidRPr="001630F7" w:rsidRDefault="00AD203C">
            <w:pPr>
              <w:jc w:val="left"/>
              <w:rPr>
                <w:sz w:val="22"/>
                <w:szCs w:val="22"/>
              </w:rPr>
            </w:pPr>
            <w:r w:rsidRPr="001630F7">
              <w:rPr>
                <w:sz w:val="22"/>
                <w:szCs w:val="22"/>
              </w:rPr>
              <w:t>-1.0e+31</w:t>
            </w:r>
          </w:p>
        </w:tc>
      </w:tr>
      <w:tr w:rsidR="00AD203C" w:rsidRPr="009C4FB3" w14:paraId="1E15A61D" w14:textId="77777777" w:rsidTr="0099236F">
        <w:trPr>
          <w:cantSplit/>
        </w:trPr>
        <w:tc>
          <w:tcPr>
            <w:tcW w:w="479" w:type="pct"/>
            <w:vAlign w:val="center"/>
          </w:tcPr>
          <w:p w14:paraId="446CB098" w14:textId="179A4BFF"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V5A7</w:t>
            </w:r>
          </w:p>
        </w:tc>
        <w:tc>
          <w:tcPr>
            <w:tcW w:w="1147" w:type="pct"/>
            <w:vAlign w:val="center"/>
          </w:tcPr>
          <w:p w14:paraId="18BFA1C5" w14:textId="77777777" w:rsidR="00AD203C" w:rsidRPr="001630F7" w:rsidRDefault="00AD203C">
            <w:pPr>
              <w:jc w:val="left"/>
              <w:rPr>
                <w:b/>
                <w:noProof/>
                <w:snapToGrid w:val="0"/>
                <w:color w:val="000000"/>
                <w:spacing w:val="-3"/>
                <w:sz w:val="22"/>
                <w:szCs w:val="22"/>
              </w:rPr>
            </w:pPr>
            <w:r w:rsidRPr="001630F7">
              <w:rPr>
                <w:sz w:val="22"/>
                <w:szCs w:val="22"/>
              </w:rPr>
              <w:t>DEPEND_0</w:t>
            </w:r>
          </w:p>
        </w:tc>
        <w:tc>
          <w:tcPr>
            <w:tcW w:w="1254" w:type="pct"/>
            <w:vAlign w:val="center"/>
          </w:tcPr>
          <w:p w14:paraId="0AADC149" w14:textId="77777777" w:rsidR="00AD203C" w:rsidRPr="001630F7" w:rsidRDefault="00AD203C">
            <w:pPr>
              <w:jc w:val="left"/>
              <w:rPr>
                <w:b/>
                <w:noProof/>
                <w:snapToGrid w:val="0"/>
                <w:color w:val="000000"/>
                <w:spacing w:val="-3"/>
                <w:sz w:val="22"/>
                <w:szCs w:val="22"/>
              </w:rPr>
            </w:pPr>
            <w:r w:rsidRPr="001630F7">
              <w:rPr>
                <w:sz w:val="22"/>
                <w:szCs w:val="22"/>
              </w:rPr>
              <w:t>CDF_CHAR</w:t>
            </w:r>
          </w:p>
        </w:tc>
        <w:tc>
          <w:tcPr>
            <w:tcW w:w="2120" w:type="pct"/>
            <w:vAlign w:val="center"/>
          </w:tcPr>
          <w:p w14:paraId="46DCC245" w14:textId="3F131AF3" w:rsidR="00AD203C" w:rsidRPr="00272A94" w:rsidRDefault="00AD203C">
            <w:pPr>
              <w:jc w:val="left"/>
              <w:rPr>
                <w:b/>
                <w:noProof/>
                <w:snapToGrid w:val="0"/>
                <w:color w:val="000000"/>
                <w:spacing w:val="-3"/>
                <w:sz w:val="22"/>
                <w:szCs w:val="22"/>
              </w:rPr>
            </w:pPr>
            <w:r w:rsidRPr="001630F7">
              <w:rPr>
                <w:sz w:val="22"/>
                <w:szCs w:val="22"/>
              </w:rPr>
              <w:t>"</w:t>
            </w:r>
            <w:r w:rsidRPr="00272A94">
              <w:rPr>
                <w:sz w:val="22"/>
                <w:szCs w:val="22"/>
              </w:rPr>
              <w:t>e</w:t>
            </w:r>
            <w:r w:rsidRPr="001630F7">
              <w:rPr>
                <w:sz w:val="22"/>
                <w:szCs w:val="22"/>
              </w:rPr>
              <w:t>poch"</w:t>
            </w:r>
          </w:p>
        </w:tc>
      </w:tr>
      <w:tr w:rsidR="00AD203C" w:rsidRPr="009C4FB3" w14:paraId="190CD3C7" w14:textId="77777777" w:rsidTr="0099236F">
        <w:trPr>
          <w:cantSplit/>
        </w:trPr>
        <w:tc>
          <w:tcPr>
            <w:tcW w:w="479" w:type="pct"/>
            <w:vAlign w:val="center"/>
          </w:tcPr>
          <w:p w14:paraId="3F92603B" w14:textId="15623AB9"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V5A8</w:t>
            </w:r>
          </w:p>
        </w:tc>
        <w:tc>
          <w:tcPr>
            <w:tcW w:w="1147" w:type="pct"/>
            <w:vAlign w:val="center"/>
          </w:tcPr>
          <w:p w14:paraId="6D828C06" w14:textId="77777777" w:rsidR="00AD203C" w:rsidRPr="001630F7" w:rsidRDefault="00AD203C">
            <w:pPr>
              <w:jc w:val="left"/>
              <w:rPr>
                <w:color w:val="000000"/>
                <w:sz w:val="22"/>
                <w:szCs w:val="22"/>
              </w:rPr>
            </w:pPr>
            <w:r w:rsidRPr="001630F7">
              <w:rPr>
                <w:sz w:val="22"/>
                <w:szCs w:val="22"/>
              </w:rPr>
              <w:t xml:space="preserve">FORMAT  </w:t>
            </w:r>
          </w:p>
        </w:tc>
        <w:tc>
          <w:tcPr>
            <w:tcW w:w="1254" w:type="pct"/>
            <w:vAlign w:val="center"/>
          </w:tcPr>
          <w:p w14:paraId="4442C528" w14:textId="77777777" w:rsidR="00AD203C" w:rsidRPr="001630F7" w:rsidRDefault="00AD203C">
            <w:pPr>
              <w:jc w:val="left"/>
              <w:rPr>
                <w:color w:val="000000"/>
                <w:sz w:val="22"/>
                <w:szCs w:val="22"/>
              </w:rPr>
            </w:pPr>
            <w:r w:rsidRPr="001630F7">
              <w:rPr>
                <w:sz w:val="22"/>
                <w:szCs w:val="22"/>
              </w:rPr>
              <w:t>CDF_CHAR</w:t>
            </w:r>
          </w:p>
        </w:tc>
        <w:tc>
          <w:tcPr>
            <w:tcW w:w="2120" w:type="pct"/>
            <w:vAlign w:val="center"/>
          </w:tcPr>
          <w:p w14:paraId="5092567D" w14:textId="5AFDC0AE" w:rsidR="00AD203C" w:rsidRPr="00272A94" w:rsidRDefault="00AD203C">
            <w:pPr>
              <w:jc w:val="left"/>
              <w:rPr>
                <w:color w:val="000000"/>
                <w:sz w:val="22"/>
                <w:szCs w:val="22"/>
              </w:rPr>
            </w:pPr>
            <w:r w:rsidRPr="001630F7">
              <w:rPr>
                <w:sz w:val="22"/>
                <w:szCs w:val="22"/>
              </w:rPr>
              <w:t>"F1</w:t>
            </w:r>
            <w:r w:rsidRPr="00272A94">
              <w:rPr>
                <w:sz w:val="22"/>
                <w:szCs w:val="22"/>
              </w:rPr>
              <w:t>8</w:t>
            </w:r>
            <w:r w:rsidRPr="001630F7">
              <w:rPr>
                <w:sz w:val="22"/>
                <w:szCs w:val="22"/>
              </w:rPr>
              <w:t>.10"</w:t>
            </w:r>
          </w:p>
        </w:tc>
      </w:tr>
      <w:tr w:rsidR="00AD203C" w:rsidRPr="009C4FB3" w14:paraId="30F8E7A3" w14:textId="77777777" w:rsidTr="0099236F">
        <w:trPr>
          <w:cantSplit/>
        </w:trPr>
        <w:tc>
          <w:tcPr>
            <w:tcW w:w="479" w:type="pct"/>
            <w:vAlign w:val="center"/>
          </w:tcPr>
          <w:p w14:paraId="7141ED3C" w14:textId="747390D0" w:rsidR="00AD203C" w:rsidRPr="00272A94"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lastRenderedPageBreak/>
              <w:t>V5A9</w:t>
            </w:r>
          </w:p>
        </w:tc>
        <w:tc>
          <w:tcPr>
            <w:tcW w:w="1147" w:type="pct"/>
            <w:vAlign w:val="center"/>
          </w:tcPr>
          <w:p w14:paraId="09371308" w14:textId="108771F4" w:rsidR="00AD203C" w:rsidRPr="00272A94" w:rsidRDefault="00AD203C">
            <w:pPr>
              <w:jc w:val="left"/>
              <w:rPr>
                <w:sz w:val="22"/>
                <w:szCs w:val="22"/>
              </w:rPr>
            </w:pPr>
            <w:r w:rsidRPr="001630F7">
              <w:rPr>
                <w:sz w:val="22"/>
                <w:szCs w:val="22"/>
              </w:rPr>
              <w:t>DISPLAY_TYPE</w:t>
            </w:r>
          </w:p>
        </w:tc>
        <w:tc>
          <w:tcPr>
            <w:tcW w:w="1254" w:type="pct"/>
            <w:vAlign w:val="center"/>
          </w:tcPr>
          <w:p w14:paraId="20E1D3AE" w14:textId="372B50D1" w:rsidR="00AD203C" w:rsidRPr="00272A94" w:rsidRDefault="00AD203C">
            <w:pPr>
              <w:jc w:val="left"/>
              <w:rPr>
                <w:sz w:val="22"/>
                <w:szCs w:val="22"/>
              </w:rPr>
            </w:pPr>
            <w:r w:rsidRPr="001630F7">
              <w:rPr>
                <w:sz w:val="22"/>
                <w:szCs w:val="22"/>
              </w:rPr>
              <w:t>CDF_CHAR</w:t>
            </w:r>
          </w:p>
        </w:tc>
        <w:tc>
          <w:tcPr>
            <w:tcW w:w="2120" w:type="pct"/>
            <w:vAlign w:val="center"/>
          </w:tcPr>
          <w:p w14:paraId="12826F6A" w14:textId="13C83E17" w:rsidR="00AD203C" w:rsidRPr="00272A94" w:rsidRDefault="00AD203C">
            <w:pPr>
              <w:jc w:val="left"/>
              <w:rPr>
                <w:sz w:val="22"/>
                <w:szCs w:val="22"/>
              </w:rPr>
            </w:pPr>
            <w:r>
              <w:rPr>
                <w:sz w:val="22"/>
                <w:szCs w:val="22"/>
              </w:rPr>
              <w:t>"t</w:t>
            </w:r>
            <w:r w:rsidRPr="001630F7">
              <w:rPr>
                <w:sz w:val="22"/>
                <w:szCs w:val="22"/>
              </w:rPr>
              <w:t>ime_series"</w:t>
            </w:r>
          </w:p>
        </w:tc>
      </w:tr>
      <w:tr w:rsidR="00AD203C" w:rsidRPr="009C4FB3" w14:paraId="3DD19764" w14:textId="77777777" w:rsidTr="0099236F">
        <w:trPr>
          <w:cantSplit/>
        </w:trPr>
        <w:tc>
          <w:tcPr>
            <w:tcW w:w="479" w:type="pct"/>
            <w:vAlign w:val="center"/>
          </w:tcPr>
          <w:p w14:paraId="41A210F1" w14:textId="0402BBDF" w:rsidR="00AD203C" w:rsidRPr="00272A94"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V5A10</w:t>
            </w:r>
          </w:p>
        </w:tc>
        <w:tc>
          <w:tcPr>
            <w:tcW w:w="1147" w:type="pct"/>
            <w:vAlign w:val="center"/>
          </w:tcPr>
          <w:p w14:paraId="0170D182" w14:textId="16B8D2EE" w:rsidR="00AD203C" w:rsidRPr="00272A94" w:rsidRDefault="00AD203C">
            <w:pPr>
              <w:jc w:val="left"/>
              <w:rPr>
                <w:sz w:val="22"/>
                <w:szCs w:val="22"/>
              </w:rPr>
            </w:pPr>
            <w:r w:rsidRPr="001630F7">
              <w:rPr>
                <w:sz w:val="22"/>
                <w:szCs w:val="22"/>
              </w:rPr>
              <w:t xml:space="preserve">VAR_TYPE        </w:t>
            </w:r>
          </w:p>
        </w:tc>
        <w:tc>
          <w:tcPr>
            <w:tcW w:w="1254" w:type="pct"/>
            <w:vAlign w:val="center"/>
          </w:tcPr>
          <w:p w14:paraId="6022278A" w14:textId="4B80ACF5" w:rsidR="00AD203C" w:rsidRPr="00272A94" w:rsidRDefault="00AD203C">
            <w:pPr>
              <w:jc w:val="left"/>
              <w:rPr>
                <w:sz w:val="22"/>
                <w:szCs w:val="22"/>
              </w:rPr>
            </w:pPr>
            <w:r w:rsidRPr="001630F7">
              <w:rPr>
                <w:sz w:val="22"/>
                <w:szCs w:val="22"/>
              </w:rPr>
              <w:t>CDF_CHAR</w:t>
            </w:r>
          </w:p>
        </w:tc>
        <w:tc>
          <w:tcPr>
            <w:tcW w:w="2120" w:type="pct"/>
            <w:vAlign w:val="center"/>
          </w:tcPr>
          <w:p w14:paraId="1953C5A2" w14:textId="22780B32" w:rsidR="00AD203C" w:rsidRPr="00272A94" w:rsidRDefault="00AD203C">
            <w:pPr>
              <w:jc w:val="left"/>
              <w:rPr>
                <w:sz w:val="22"/>
                <w:szCs w:val="22"/>
              </w:rPr>
            </w:pPr>
            <w:r w:rsidRPr="001630F7">
              <w:rPr>
                <w:sz w:val="22"/>
                <w:szCs w:val="22"/>
              </w:rPr>
              <w:t>"support_data"</w:t>
            </w:r>
          </w:p>
        </w:tc>
      </w:tr>
      <w:tr w:rsidR="00AD203C" w:rsidRPr="009C4FB3" w14:paraId="49AA5B99" w14:textId="77777777" w:rsidTr="0099236F">
        <w:trPr>
          <w:cantSplit/>
        </w:trPr>
        <w:tc>
          <w:tcPr>
            <w:tcW w:w="479" w:type="pct"/>
            <w:tcBorders>
              <w:bottom w:val="thinThickSmallGap" w:sz="24" w:space="0" w:color="auto"/>
            </w:tcBorders>
            <w:vAlign w:val="center"/>
          </w:tcPr>
          <w:p w14:paraId="1C252F05" w14:textId="53D5BC56"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V5A</w:t>
            </w:r>
            <w:r w:rsidRPr="00272A94">
              <w:rPr>
                <w:rFonts w:ascii="Times New Roman" w:hAnsi="Times New Roman"/>
                <w:sz w:val="22"/>
                <w:szCs w:val="22"/>
              </w:rPr>
              <w:t>11</w:t>
            </w:r>
          </w:p>
        </w:tc>
        <w:tc>
          <w:tcPr>
            <w:tcW w:w="1147" w:type="pct"/>
            <w:tcBorders>
              <w:bottom w:val="thinThickSmallGap" w:sz="24" w:space="0" w:color="auto"/>
            </w:tcBorders>
            <w:vAlign w:val="center"/>
          </w:tcPr>
          <w:p w14:paraId="59898F5B" w14:textId="77EE005F" w:rsidR="00AD203C" w:rsidRPr="001630F7" w:rsidRDefault="00AD203C">
            <w:pPr>
              <w:jc w:val="left"/>
              <w:rPr>
                <w:color w:val="000000"/>
                <w:sz w:val="22"/>
                <w:szCs w:val="22"/>
              </w:rPr>
            </w:pPr>
            <w:r w:rsidRPr="001630F7">
              <w:rPr>
                <w:sz w:val="22"/>
                <w:szCs w:val="22"/>
              </w:rPr>
              <w:t xml:space="preserve">LAB_PTR_1      </w:t>
            </w:r>
          </w:p>
        </w:tc>
        <w:tc>
          <w:tcPr>
            <w:tcW w:w="1254" w:type="pct"/>
            <w:tcBorders>
              <w:bottom w:val="thinThickSmallGap" w:sz="24" w:space="0" w:color="auto"/>
            </w:tcBorders>
            <w:vAlign w:val="center"/>
          </w:tcPr>
          <w:p w14:paraId="0D4D8D46" w14:textId="00913CB8" w:rsidR="00AD203C" w:rsidRPr="001630F7" w:rsidRDefault="00AD203C">
            <w:pPr>
              <w:jc w:val="left"/>
              <w:rPr>
                <w:color w:val="000000"/>
                <w:sz w:val="22"/>
                <w:szCs w:val="22"/>
              </w:rPr>
            </w:pPr>
            <w:r w:rsidRPr="001630F7">
              <w:rPr>
                <w:sz w:val="22"/>
                <w:szCs w:val="22"/>
              </w:rPr>
              <w:t>CDF_CHAR</w:t>
            </w:r>
          </w:p>
        </w:tc>
        <w:tc>
          <w:tcPr>
            <w:tcW w:w="2120" w:type="pct"/>
            <w:tcBorders>
              <w:bottom w:val="thinThickSmallGap" w:sz="24" w:space="0" w:color="auto"/>
            </w:tcBorders>
            <w:vAlign w:val="center"/>
          </w:tcPr>
          <w:p w14:paraId="73316987" w14:textId="5ED30A3A" w:rsidR="00AD203C" w:rsidRPr="00272A94" w:rsidRDefault="00AD203C">
            <w:pPr>
              <w:jc w:val="left"/>
              <w:rPr>
                <w:color w:val="000000"/>
                <w:sz w:val="22"/>
                <w:szCs w:val="22"/>
              </w:rPr>
            </w:pPr>
            <w:r w:rsidRPr="001630F7">
              <w:rPr>
                <w:sz w:val="22"/>
                <w:szCs w:val="22"/>
              </w:rPr>
              <w:t>"Wavelength"</w:t>
            </w:r>
          </w:p>
        </w:tc>
      </w:tr>
      <w:tr w:rsidR="00AD203C" w:rsidRPr="00014EC1" w14:paraId="1673F680" w14:textId="77777777" w:rsidTr="0099236F">
        <w:trPr>
          <w:cantSplit/>
        </w:trPr>
        <w:tc>
          <w:tcPr>
            <w:tcW w:w="479" w:type="pct"/>
            <w:tcBorders>
              <w:top w:val="thinThickSmallGap" w:sz="24" w:space="0" w:color="auto"/>
            </w:tcBorders>
            <w:vAlign w:val="center"/>
          </w:tcPr>
          <w:p w14:paraId="2788EAA7" w14:textId="77777777"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V6</w:t>
            </w:r>
          </w:p>
        </w:tc>
        <w:tc>
          <w:tcPr>
            <w:tcW w:w="1147" w:type="pct"/>
            <w:tcBorders>
              <w:top w:val="thinThickSmallGap" w:sz="24" w:space="0" w:color="auto"/>
            </w:tcBorders>
            <w:vAlign w:val="center"/>
          </w:tcPr>
          <w:p w14:paraId="4A9EDBFD" w14:textId="77777777" w:rsidR="00AD203C" w:rsidRPr="001630F7" w:rsidRDefault="00AD203C">
            <w:pPr>
              <w:jc w:val="left"/>
              <w:rPr>
                <w:b/>
                <w:color w:val="000000"/>
                <w:sz w:val="22"/>
                <w:szCs w:val="22"/>
              </w:rPr>
            </w:pPr>
            <w:r w:rsidRPr="001630F7">
              <w:rPr>
                <w:b/>
                <w:color w:val="000000"/>
                <w:sz w:val="22"/>
                <w:szCs w:val="22"/>
              </w:rPr>
              <w:t>dy</w:t>
            </w:r>
          </w:p>
        </w:tc>
        <w:tc>
          <w:tcPr>
            <w:tcW w:w="1254" w:type="pct"/>
            <w:tcBorders>
              <w:top w:val="thinThickSmallGap" w:sz="24" w:space="0" w:color="auto"/>
            </w:tcBorders>
            <w:vAlign w:val="center"/>
          </w:tcPr>
          <w:p w14:paraId="4B6A5226" w14:textId="77777777" w:rsidR="00AD203C" w:rsidRPr="001630F7" w:rsidRDefault="00AD203C">
            <w:pPr>
              <w:jc w:val="left"/>
              <w:rPr>
                <w:b/>
                <w:color w:val="000000"/>
                <w:sz w:val="22"/>
                <w:szCs w:val="22"/>
              </w:rPr>
            </w:pPr>
            <w:r w:rsidRPr="001630F7">
              <w:rPr>
                <w:b/>
                <w:color w:val="000000"/>
                <w:sz w:val="22"/>
                <w:szCs w:val="22"/>
              </w:rPr>
              <w:t>CDF_FLOAT</w:t>
            </w:r>
          </w:p>
        </w:tc>
        <w:tc>
          <w:tcPr>
            <w:tcW w:w="2120" w:type="pct"/>
            <w:tcBorders>
              <w:top w:val="thinThickSmallGap" w:sz="24" w:space="0" w:color="auto"/>
            </w:tcBorders>
            <w:vAlign w:val="center"/>
          </w:tcPr>
          <w:p w14:paraId="48DE6275" w14:textId="613C336D" w:rsidR="00AD203C" w:rsidRPr="00272A94" w:rsidRDefault="00AD203C">
            <w:pPr>
              <w:jc w:val="left"/>
              <w:rPr>
                <w:b/>
                <w:color w:val="000000"/>
                <w:sz w:val="22"/>
                <w:szCs w:val="22"/>
              </w:rPr>
            </w:pPr>
            <w:r w:rsidRPr="001630F7">
              <w:rPr>
                <w:b/>
                <w:color w:val="000000"/>
                <w:sz w:val="22"/>
                <w:szCs w:val="22"/>
              </w:rPr>
              <w:t>The model uncertainty (%), 1440</w:t>
            </w:r>
            <w:r>
              <w:rPr>
                <w:b/>
                <w:color w:val="000000"/>
                <w:sz w:val="22"/>
                <w:szCs w:val="22"/>
              </w:rPr>
              <w:t xml:space="preserve"> records, </w:t>
            </w:r>
            <w:r w:rsidRPr="001630F7">
              <w:rPr>
                <w:b/>
                <w:color w:val="000000"/>
                <w:sz w:val="22"/>
                <w:szCs w:val="22"/>
              </w:rPr>
              <w:t>190 elements</w:t>
            </w:r>
          </w:p>
        </w:tc>
      </w:tr>
      <w:tr w:rsidR="00AD203C" w:rsidRPr="009C4FB3" w14:paraId="0EFE199C" w14:textId="77777777" w:rsidTr="0099236F">
        <w:trPr>
          <w:cantSplit/>
        </w:trPr>
        <w:tc>
          <w:tcPr>
            <w:tcW w:w="479" w:type="pct"/>
            <w:vAlign w:val="center"/>
          </w:tcPr>
          <w:p w14:paraId="79C457BA" w14:textId="77777777"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w:t>
            </w:r>
          </w:p>
        </w:tc>
        <w:tc>
          <w:tcPr>
            <w:tcW w:w="1147" w:type="pct"/>
            <w:vAlign w:val="center"/>
          </w:tcPr>
          <w:p w14:paraId="7C66627E" w14:textId="5D8DD887" w:rsidR="00AD203C" w:rsidRPr="001630F7" w:rsidRDefault="00AD203C">
            <w:pPr>
              <w:jc w:val="left"/>
              <w:rPr>
                <w:color w:val="000000"/>
                <w:sz w:val="22"/>
                <w:szCs w:val="22"/>
              </w:rPr>
            </w:pPr>
            <w:r w:rsidRPr="001630F7">
              <w:rPr>
                <w:sz w:val="22"/>
                <w:szCs w:val="22"/>
              </w:rPr>
              <w:t>FIELDNAM</w:t>
            </w:r>
          </w:p>
        </w:tc>
        <w:tc>
          <w:tcPr>
            <w:tcW w:w="1254" w:type="pct"/>
            <w:vAlign w:val="center"/>
          </w:tcPr>
          <w:p w14:paraId="7EDD7993" w14:textId="77777777" w:rsidR="00AD203C" w:rsidRPr="001630F7" w:rsidRDefault="00AD203C">
            <w:pPr>
              <w:jc w:val="left"/>
              <w:rPr>
                <w:color w:val="000000"/>
                <w:sz w:val="22"/>
                <w:szCs w:val="22"/>
              </w:rPr>
            </w:pPr>
            <w:r w:rsidRPr="001630F7">
              <w:rPr>
                <w:sz w:val="22"/>
                <w:szCs w:val="22"/>
              </w:rPr>
              <w:t>CDF_CHAR</w:t>
            </w:r>
          </w:p>
        </w:tc>
        <w:tc>
          <w:tcPr>
            <w:tcW w:w="2120" w:type="pct"/>
            <w:vAlign w:val="center"/>
          </w:tcPr>
          <w:p w14:paraId="118DFBB5" w14:textId="77777777" w:rsidR="00AD203C" w:rsidRPr="001630F7" w:rsidRDefault="00AD203C">
            <w:pPr>
              <w:jc w:val="left"/>
              <w:rPr>
                <w:color w:val="000000"/>
                <w:sz w:val="22"/>
                <w:szCs w:val="22"/>
              </w:rPr>
            </w:pPr>
            <w:r w:rsidRPr="001630F7">
              <w:rPr>
                <w:sz w:val="22"/>
                <w:szCs w:val="22"/>
              </w:rPr>
              <w:t>"dy: Model Irradiance Uncertainty"</w:t>
            </w:r>
          </w:p>
        </w:tc>
      </w:tr>
      <w:tr w:rsidR="00AD203C" w:rsidRPr="009C4FB3" w14:paraId="03E2E470" w14:textId="77777777" w:rsidTr="0099236F">
        <w:trPr>
          <w:cantSplit/>
        </w:trPr>
        <w:tc>
          <w:tcPr>
            <w:tcW w:w="479" w:type="pct"/>
            <w:vAlign w:val="center"/>
          </w:tcPr>
          <w:p w14:paraId="45293AC1" w14:textId="77777777"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V6A2</w:t>
            </w:r>
          </w:p>
        </w:tc>
        <w:tc>
          <w:tcPr>
            <w:tcW w:w="1147" w:type="pct"/>
            <w:vAlign w:val="center"/>
          </w:tcPr>
          <w:p w14:paraId="59BFEA15" w14:textId="77777777" w:rsidR="00AD203C" w:rsidRPr="001630F7" w:rsidRDefault="00AD203C">
            <w:pPr>
              <w:jc w:val="left"/>
              <w:rPr>
                <w:color w:val="000000"/>
                <w:sz w:val="22"/>
                <w:szCs w:val="22"/>
              </w:rPr>
            </w:pPr>
            <w:r w:rsidRPr="001630F7">
              <w:rPr>
                <w:sz w:val="22"/>
                <w:szCs w:val="22"/>
              </w:rPr>
              <w:t>VAR_NOTES</w:t>
            </w:r>
          </w:p>
        </w:tc>
        <w:tc>
          <w:tcPr>
            <w:tcW w:w="1254" w:type="pct"/>
            <w:vAlign w:val="center"/>
          </w:tcPr>
          <w:p w14:paraId="32841E04" w14:textId="77777777" w:rsidR="00AD203C" w:rsidRPr="001630F7" w:rsidRDefault="00AD203C">
            <w:pPr>
              <w:jc w:val="left"/>
              <w:rPr>
                <w:color w:val="000000"/>
                <w:sz w:val="22"/>
                <w:szCs w:val="22"/>
              </w:rPr>
            </w:pPr>
            <w:r w:rsidRPr="001630F7">
              <w:rPr>
                <w:sz w:val="22"/>
                <w:szCs w:val="22"/>
              </w:rPr>
              <w:t>CDF_CHAR</w:t>
            </w:r>
          </w:p>
        </w:tc>
        <w:tc>
          <w:tcPr>
            <w:tcW w:w="2120" w:type="pct"/>
            <w:vAlign w:val="center"/>
          </w:tcPr>
          <w:p w14:paraId="118058FF" w14:textId="77777777" w:rsidR="00AD203C" w:rsidRPr="001630F7" w:rsidRDefault="00AD203C">
            <w:pPr>
              <w:jc w:val="left"/>
              <w:rPr>
                <w:color w:val="000000"/>
                <w:sz w:val="22"/>
                <w:szCs w:val="22"/>
              </w:rPr>
            </w:pPr>
            <w:r w:rsidRPr="001630F7">
              <w:rPr>
                <w:sz w:val="22"/>
                <w:szCs w:val="22"/>
              </w:rPr>
              <w:t>"Model Uncertainty (precision) of y values In %"</w:t>
            </w:r>
          </w:p>
        </w:tc>
      </w:tr>
      <w:tr w:rsidR="00AD203C" w:rsidRPr="009C4FB3" w14:paraId="658CC6F4" w14:textId="77777777" w:rsidTr="0099236F">
        <w:trPr>
          <w:cantSplit/>
        </w:trPr>
        <w:tc>
          <w:tcPr>
            <w:tcW w:w="479" w:type="pct"/>
            <w:vAlign w:val="center"/>
          </w:tcPr>
          <w:p w14:paraId="32626033" w14:textId="77777777" w:rsidR="00AD203C" w:rsidRPr="00C50BDA" w:rsidRDefault="00AD203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V6A3</w:t>
            </w:r>
          </w:p>
        </w:tc>
        <w:tc>
          <w:tcPr>
            <w:tcW w:w="1147" w:type="pct"/>
            <w:vAlign w:val="center"/>
          </w:tcPr>
          <w:p w14:paraId="03115142" w14:textId="77777777" w:rsidR="00AD203C" w:rsidRPr="001630F7" w:rsidRDefault="00AD203C">
            <w:pPr>
              <w:jc w:val="left"/>
              <w:rPr>
                <w:b/>
                <w:noProof/>
                <w:snapToGrid w:val="0"/>
                <w:color w:val="000000"/>
                <w:spacing w:val="-3"/>
                <w:sz w:val="22"/>
                <w:szCs w:val="22"/>
              </w:rPr>
            </w:pPr>
            <w:r w:rsidRPr="001630F7">
              <w:rPr>
                <w:sz w:val="22"/>
                <w:szCs w:val="22"/>
              </w:rPr>
              <w:t xml:space="preserve">CATDESC </w:t>
            </w:r>
          </w:p>
        </w:tc>
        <w:tc>
          <w:tcPr>
            <w:tcW w:w="1254" w:type="pct"/>
            <w:vAlign w:val="center"/>
          </w:tcPr>
          <w:p w14:paraId="4A670474" w14:textId="77777777" w:rsidR="00AD203C" w:rsidRPr="001630F7" w:rsidRDefault="00AD203C">
            <w:pPr>
              <w:jc w:val="left"/>
              <w:rPr>
                <w:b/>
                <w:noProof/>
                <w:snapToGrid w:val="0"/>
                <w:color w:val="000000"/>
                <w:spacing w:val="-3"/>
                <w:sz w:val="22"/>
                <w:szCs w:val="22"/>
              </w:rPr>
            </w:pPr>
            <w:r w:rsidRPr="001630F7">
              <w:rPr>
                <w:sz w:val="22"/>
                <w:szCs w:val="22"/>
              </w:rPr>
              <w:t>CDF_CHAR</w:t>
            </w:r>
          </w:p>
        </w:tc>
        <w:tc>
          <w:tcPr>
            <w:tcW w:w="2120" w:type="pct"/>
            <w:vAlign w:val="center"/>
          </w:tcPr>
          <w:p w14:paraId="6D22A7D0" w14:textId="77777777" w:rsidR="00AD203C" w:rsidRPr="001630F7" w:rsidRDefault="00AD203C">
            <w:pPr>
              <w:jc w:val="left"/>
              <w:rPr>
                <w:b/>
                <w:noProof/>
                <w:snapToGrid w:val="0"/>
                <w:color w:val="000000"/>
                <w:spacing w:val="-3"/>
                <w:sz w:val="22"/>
                <w:szCs w:val="22"/>
              </w:rPr>
            </w:pPr>
            <w:r w:rsidRPr="001630F7">
              <w:rPr>
                <w:sz w:val="22"/>
                <w:szCs w:val="22"/>
              </w:rPr>
              <w:t>"Model uncertainty"</w:t>
            </w:r>
          </w:p>
        </w:tc>
      </w:tr>
      <w:tr w:rsidR="003D77BC" w:rsidRPr="009C4FB3" w14:paraId="077E519B" w14:textId="77777777" w:rsidTr="00E16D28">
        <w:trPr>
          <w:cantSplit/>
        </w:trPr>
        <w:tc>
          <w:tcPr>
            <w:tcW w:w="479" w:type="pct"/>
            <w:vAlign w:val="center"/>
          </w:tcPr>
          <w:p w14:paraId="73655AB7" w14:textId="55966CAB"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V6A4</w:t>
            </w:r>
          </w:p>
        </w:tc>
        <w:tc>
          <w:tcPr>
            <w:tcW w:w="1147" w:type="pct"/>
            <w:vAlign w:val="center"/>
          </w:tcPr>
          <w:p w14:paraId="125610E6" w14:textId="4FECC5FE" w:rsidR="003D77BC" w:rsidRPr="001630F7" w:rsidRDefault="003D77BC">
            <w:pPr>
              <w:jc w:val="left"/>
              <w:rPr>
                <w:sz w:val="22"/>
                <w:szCs w:val="22"/>
              </w:rPr>
            </w:pPr>
            <w:r w:rsidRPr="001630F7">
              <w:rPr>
                <w:sz w:val="22"/>
                <w:szCs w:val="22"/>
              </w:rPr>
              <w:t xml:space="preserve">VALIDMAX      </w:t>
            </w:r>
          </w:p>
        </w:tc>
        <w:tc>
          <w:tcPr>
            <w:tcW w:w="1254" w:type="pct"/>
            <w:vAlign w:val="center"/>
          </w:tcPr>
          <w:p w14:paraId="0AD3091F" w14:textId="49749364" w:rsidR="003D77BC" w:rsidRPr="001630F7" w:rsidRDefault="003D77BC">
            <w:pPr>
              <w:jc w:val="left"/>
              <w:rPr>
                <w:sz w:val="22"/>
                <w:szCs w:val="22"/>
              </w:rPr>
            </w:pPr>
            <w:r w:rsidRPr="001630F7">
              <w:rPr>
                <w:sz w:val="22"/>
                <w:szCs w:val="22"/>
              </w:rPr>
              <w:t>CDF_FLOAT</w:t>
            </w:r>
          </w:p>
        </w:tc>
        <w:tc>
          <w:tcPr>
            <w:tcW w:w="2120" w:type="pct"/>
            <w:vAlign w:val="center"/>
          </w:tcPr>
          <w:p w14:paraId="5D119B43" w14:textId="7D522168" w:rsidR="003D77BC" w:rsidRPr="001630F7" w:rsidRDefault="003D77BC">
            <w:pPr>
              <w:jc w:val="left"/>
              <w:rPr>
                <w:sz w:val="22"/>
                <w:szCs w:val="22"/>
              </w:rPr>
            </w:pPr>
            <w:r>
              <w:rPr>
                <w:sz w:val="22"/>
                <w:szCs w:val="22"/>
              </w:rPr>
              <w:t>e.g. 2984.54</w:t>
            </w:r>
          </w:p>
        </w:tc>
      </w:tr>
      <w:tr w:rsidR="003D77BC" w:rsidRPr="009C4FB3" w14:paraId="2220D537" w14:textId="77777777" w:rsidTr="00E16D28">
        <w:trPr>
          <w:cantSplit/>
        </w:trPr>
        <w:tc>
          <w:tcPr>
            <w:tcW w:w="479" w:type="pct"/>
            <w:vAlign w:val="center"/>
          </w:tcPr>
          <w:p w14:paraId="79E5EFCA" w14:textId="06D3BE35"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V6A5</w:t>
            </w:r>
          </w:p>
        </w:tc>
        <w:tc>
          <w:tcPr>
            <w:tcW w:w="1147" w:type="pct"/>
            <w:vAlign w:val="center"/>
          </w:tcPr>
          <w:p w14:paraId="052D02B6" w14:textId="42A43741" w:rsidR="003D77BC" w:rsidRPr="001630F7" w:rsidRDefault="003D77BC">
            <w:pPr>
              <w:jc w:val="left"/>
              <w:rPr>
                <w:sz w:val="22"/>
                <w:szCs w:val="22"/>
              </w:rPr>
            </w:pPr>
            <w:r w:rsidRPr="001630F7">
              <w:rPr>
                <w:sz w:val="22"/>
                <w:szCs w:val="22"/>
              </w:rPr>
              <w:t xml:space="preserve">VALIDMIN        </w:t>
            </w:r>
          </w:p>
        </w:tc>
        <w:tc>
          <w:tcPr>
            <w:tcW w:w="1254" w:type="pct"/>
            <w:vAlign w:val="center"/>
          </w:tcPr>
          <w:p w14:paraId="2ACDAA01" w14:textId="30E89F31" w:rsidR="003D77BC" w:rsidRPr="001630F7" w:rsidRDefault="003D77BC">
            <w:pPr>
              <w:jc w:val="left"/>
              <w:rPr>
                <w:sz w:val="22"/>
                <w:szCs w:val="22"/>
              </w:rPr>
            </w:pPr>
            <w:r w:rsidRPr="001630F7">
              <w:rPr>
                <w:sz w:val="22"/>
                <w:szCs w:val="22"/>
              </w:rPr>
              <w:t>CDF_FLOAT</w:t>
            </w:r>
          </w:p>
        </w:tc>
        <w:tc>
          <w:tcPr>
            <w:tcW w:w="2120" w:type="pct"/>
            <w:vAlign w:val="center"/>
          </w:tcPr>
          <w:p w14:paraId="2EFFB072" w14:textId="5440E65F" w:rsidR="003D77BC" w:rsidRPr="001630F7" w:rsidRDefault="003D77BC">
            <w:pPr>
              <w:jc w:val="left"/>
              <w:rPr>
                <w:sz w:val="22"/>
                <w:szCs w:val="22"/>
              </w:rPr>
            </w:pPr>
            <w:r>
              <w:rPr>
                <w:sz w:val="22"/>
                <w:szCs w:val="22"/>
              </w:rPr>
              <w:t>e.g. 0.803156</w:t>
            </w:r>
          </w:p>
        </w:tc>
      </w:tr>
      <w:tr w:rsidR="003D77BC" w:rsidRPr="009C4FB3" w14:paraId="68DF526E" w14:textId="77777777" w:rsidTr="00E16D28">
        <w:trPr>
          <w:cantSplit/>
        </w:trPr>
        <w:tc>
          <w:tcPr>
            <w:tcW w:w="479" w:type="pct"/>
            <w:vAlign w:val="center"/>
          </w:tcPr>
          <w:p w14:paraId="43980792" w14:textId="0434A1D1"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V6A6</w:t>
            </w:r>
          </w:p>
        </w:tc>
        <w:tc>
          <w:tcPr>
            <w:tcW w:w="1147" w:type="pct"/>
            <w:vAlign w:val="center"/>
          </w:tcPr>
          <w:p w14:paraId="3A674C53" w14:textId="1BF41A33" w:rsidR="003D77BC" w:rsidRPr="001630F7" w:rsidRDefault="003D77BC">
            <w:pPr>
              <w:jc w:val="left"/>
              <w:rPr>
                <w:sz w:val="22"/>
                <w:szCs w:val="22"/>
              </w:rPr>
            </w:pPr>
            <w:r w:rsidRPr="001630F7">
              <w:rPr>
                <w:sz w:val="22"/>
                <w:szCs w:val="22"/>
              </w:rPr>
              <w:t xml:space="preserve">FILLVAL         </w:t>
            </w:r>
          </w:p>
        </w:tc>
        <w:tc>
          <w:tcPr>
            <w:tcW w:w="1254" w:type="pct"/>
            <w:vAlign w:val="center"/>
          </w:tcPr>
          <w:p w14:paraId="27E7CF4A" w14:textId="7E9DE37A" w:rsidR="003D77BC" w:rsidRPr="001630F7" w:rsidRDefault="003D77BC">
            <w:pPr>
              <w:jc w:val="left"/>
              <w:rPr>
                <w:sz w:val="22"/>
                <w:szCs w:val="22"/>
              </w:rPr>
            </w:pPr>
            <w:r w:rsidRPr="001630F7">
              <w:rPr>
                <w:sz w:val="22"/>
                <w:szCs w:val="22"/>
              </w:rPr>
              <w:t>CDF_FLOAT</w:t>
            </w:r>
          </w:p>
        </w:tc>
        <w:tc>
          <w:tcPr>
            <w:tcW w:w="2120" w:type="pct"/>
            <w:vAlign w:val="center"/>
          </w:tcPr>
          <w:p w14:paraId="03081A23" w14:textId="0A2CAE11" w:rsidR="003D77BC" w:rsidRPr="001630F7" w:rsidRDefault="003D77BC">
            <w:pPr>
              <w:jc w:val="left"/>
              <w:rPr>
                <w:sz w:val="22"/>
                <w:szCs w:val="22"/>
              </w:rPr>
            </w:pPr>
            <w:r w:rsidRPr="001630F7">
              <w:rPr>
                <w:sz w:val="22"/>
                <w:szCs w:val="22"/>
              </w:rPr>
              <w:t>-1.0e+31</w:t>
            </w:r>
          </w:p>
        </w:tc>
      </w:tr>
      <w:tr w:rsidR="003D77BC" w:rsidRPr="009C4FB3" w14:paraId="5F659332" w14:textId="77777777" w:rsidTr="0099236F">
        <w:trPr>
          <w:cantSplit/>
        </w:trPr>
        <w:tc>
          <w:tcPr>
            <w:tcW w:w="479" w:type="pct"/>
            <w:vAlign w:val="center"/>
          </w:tcPr>
          <w:p w14:paraId="64B96A29" w14:textId="25B89D85"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V6A7</w:t>
            </w:r>
          </w:p>
        </w:tc>
        <w:tc>
          <w:tcPr>
            <w:tcW w:w="1147" w:type="pct"/>
            <w:vAlign w:val="center"/>
          </w:tcPr>
          <w:p w14:paraId="382A99D6" w14:textId="77777777" w:rsidR="003D77BC" w:rsidRPr="001630F7" w:rsidRDefault="003D77BC">
            <w:pPr>
              <w:jc w:val="left"/>
              <w:rPr>
                <w:color w:val="000000"/>
                <w:sz w:val="22"/>
                <w:szCs w:val="22"/>
              </w:rPr>
            </w:pPr>
            <w:r w:rsidRPr="001630F7">
              <w:rPr>
                <w:sz w:val="22"/>
                <w:szCs w:val="22"/>
              </w:rPr>
              <w:t>DEPEND_0</w:t>
            </w:r>
          </w:p>
        </w:tc>
        <w:tc>
          <w:tcPr>
            <w:tcW w:w="1254" w:type="pct"/>
            <w:vAlign w:val="center"/>
          </w:tcPr>
          <w:p w14:paraId="555C72A5" w14:textId="77777777" w:rsidR="003D77BC" w:rsidRPr="001630F7" w:rsidRDefault="003D77BC">
            <w:pPr>
              <w:jc w:val="left"/>
              <w:rPr>
                <w:color w:val="000000"/>
                <w:sz w:val="22"/>
                <w:szCs w:val="22"/>
              </w:rPr>
            </w:pPr>
            <w:r w:rsidRPr="001630F7">
              <w:rPr>
                <w:sz w:val="22"/>
                <w:szCs w:val="22"/>
              </w:rPr>
              <w:t>CDF_CHAR</w:t>
            </w:r>
          </w:p>
        </w:tc>
        <w:tc>
          <w:tcPr>
            <w:tcW w:w="2120" w:type="pct"/>
            <w:vAlign w:val="center"/>
          </w:tcPr>
          <w:p w14:paraId="56A6FDDB" w14:textId="49A70303" w:rsidR="003D77BC" w:rsidRPr="001630F7" w:rsidRDefault="003D77BC">
            <w:pPr>
              <w:jc w:val="left"/>
              <w:rPr>
                <w:color w:val="000000"/>
                <w:sz w:val="22"/>
                <w:szCs w:val="22"/>
              </w:rPr>
            </w:pPr>
            <w:r w:rsidRPr="001630F7">
              <w:rPr>
                <w:sz w:val="22"/>
                <w:szCs w:val="22"/>
              </w:rPr>
              <w:t>"</w:t>
            </w:r>
            <w:r w:rsidRPr="00272A94">
              <w:rPr>
                <w:sz w:val="22"/>
                <w:szCs w:val="22"/>
              </w:rPr>
              <w:t>e</w:t>
            </w:r>
            <w:r w:rsidRPr="001630F7">
              <w:rPr>
                <w:sz w:val="22"/>
                <w:szCs w:val="22"/>
              </w:rPr>
              <w:t>poch"</w:t>
            </w:r>
          </w:p>
        </w:tc>
      </w:tr>
      <w:tr w:rsidR="003D77BC" w:rsidRPr="009C4FB3" w14:paraId="04511103" w14:textId="77777777" w:rsidTr="0099236F">
        <w:trPr>
          <w:cantSplit/>
        </w:trPr>
        <w:tc>
          <w:tcPr>
            <w:tcW w:w="479" w:type="pct"/>
            <w:vAlign w:val="center"/>
          </w:tcPr>
          <w:p w14:paraId="56CCE0CB" w14:textId="367FAF10"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V6A8</w:t>
            </w:r>
          </w:p>
        </w:tc>
        <w:tc>
          <w:tcPr>
            <w:tcW w:w="1147" w:type="pct"/>
            <w:vAlign w:val="center"/>
          </w:tcPr>
          <w:p w14:paraId="0CD8C0B6" w14:textId="77777777" w:rsidR="003D77BC" w:rsidRPr="001630F7" w:rsidRDefault="003D77BC">
            <w:pPr>
              <w:jc w:val="left"/>
              <w:rPr>
                <w:b/>
                <w:noProof/>
                <w:snapToGrid w:val="0"/>
                <w:color w:val="000000"/>
                <w:spacing w:val="-3"/>
                <w:sz w:val="22"/>
                <w:szCs w:val="22"/>
              </w:rPr>
            </w:pPr>
            <w:r w:rsidRPr="001630F7">
              <w:rPr>
                <w:sz w:val="22"/>
                <w:szCs w:val="22"/>
              </w:rPr>
              <w:t xml:space="preserve">FORMAT </w:t>
            </w:r>
          </w:p>
        </w:tc>
        <w:tc>
          <w:tcPr>
            <w:tcW w:w="1254" w:type="pct"/>
            <w:vAlign w:val="center"/>
          </w:tcPr>
          <w:p w14:paraId="7265CE58" w14:textId="77777777" w:rsidR="003D77BC" w:rsidRPr="001630F7" w:rsidRDefault="003D77BC">
            <w:pPr>
              <w:jc w:val="left"/>
              <w:rPr>
                <w:b/>
                <w:noProof/>
                <w:snapToGrid w:val="0"/>
                <w:color w:val="000000"/>
                <w:spacing w:val="-3"/>
                <w:sz w:val="22"/>
                <w:szCs w:val="22"/>
              </w:rPr>
            </w:pPr>
            <w:r w:rsidRPr="001630F7">
              <w:rPr>
                <w:sz w:val="22"/>
                <w:szCs w:val="22"/>
              </w:rPr>
              <w:t>CDF_CHAR</w:t>
            </w:r>
          </w:p>
        </w:tc>
        <w:tc>
          <w:tcPr>
            <w:tcW w:w="2120" w:type="pct"/>
            <w:vAlign w:val="center"/>
          </w:tcPr>
          <w:p w14:paraId="46AA0A11" w14:textId="534C1907" w:rsidR="003D77BC" w:rsidRPr="001630F7" w:rsidRDefault="003D77BC" w:rsidP="003D77BC">
            <w:pPr>
              <w:jc w:val="left"/>
              <w:rPr>
                <w:b/>
                <w:noProof/>
                <w:snapToGrid w:val="0"/>
                <w:color w:val="000000"/>
                <w:spacing w:val="-3"/>
                <w:sz w:val="22"/>
                <w:szCs w:val="22"/>
              </w:rPr>
            </w:pPr>
            <w:r w:rsidRPr="001630F7">
              <w:rPr>
                <w:sz w:val="22"/>
                <w:szCs w:val="22"/>
              </w:rPr>
              <w:t>"</w:t>
            </w:r>
            <w:r>
              <w:rPr>
                <w:sz w:val="22"/>
                <w:szCs w:val="22"/>
              </w:rPr>
              <w:t>F18.10</w:t>
            </w:r>
            <w:r w:rsidRPr="001630F7">
              <w:rPr>
                <w:sz w:val="22"/>
                <w:szCs w:val="22"/>
              </w:rPr>
              <w:t>"</w:t>
            </w:r>
          </w:p>
        </w:tc>
      </w:tr>
      <w:tr w:rsidR="003D77BC" w:rsidRPr="009C4FB3" w14:paraId="44EAAD7B" w14:textId="77777777" w:rsidTr="0099236F">
        <w:trPr>
          <w:cantSplit/>
        </w:trPr>
        <w:tc>
          <w:tcPr>
            <w:tcW w:w="479" w:type="pct"/>
            <w:tcBorders>
              <w:bottom w:val="single" w:sz="4" w:space="0" w:color="auto"/>
            </w:tcBorders>
            <w:vAlign w:val="center"/>
          </w:tcPr>
          <w:p w14:paraId="3506439B" w14:textId="29690520"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V6A9</w:t>
            </w:r>
          </w:p>
        </w:tc>
        <w:tc>
          <w:tcPr>
            <w:tcW w:w="1147" w:type="pct"/>
            <w:tcBorders>
              <w:bottom w:val="single" w:sz="4" w:space="0" w:color="auto"/>
            </w:tcBorders>
            <w:vAlign w:val="center"/>
          </w:tcPr>
          <w:p w14:paraId="4C5C6EE5" w14:textId="77777777" w:rsidR="003D77BC" w:rsidRPr="001630F7" w:rsidRDefault="003D77BC">
            <w:pPr>
              <w:jc w:val="left"/>
              <w:rPr>
                <w:color w:val="000000"/>
                <w:sz w:val="22"/>
                <w:szCs w:val="22"/>
              </w:rPr>
            </w:pPr>
            <w:r w:rsidRPr="001630F7">
              <w:rPr>
                <w:sz w:val="22"/>
                <w:szCs w:val="22"/>
              </w:rPr>
              <w:t xml:space="preserve">DISPLAY_TYPE </w:t>
            </w:r>
          </w:p>
        </w:tc>
        <w:tc>
          <w:tcPr>
            <w:tcW w:w="1254" w:type="pct"/>
            <w:tcBorders>
              <w:bottom w:val="single" w:sz="4" w:space="0" w:color="auto"/>
            </w:tcBorders>
            <w:vAlign w:val="center"/>
          </w:tcPr>
          <w:p w14:paraId="11171C03" w14:textId="77777777" w:rsidR="003D77BC" w:rsidRPr="001630F7" w:rsidRDefault="003D77BC">
            <w:pPr>
              <w:jc w:val="left"/>
              <w:rPr>
                <w:color w:val="000000"/>
                <w:sz w:val="22"/>
                <w:szCs w:val="22"/>
              </w:rPr>
            </w:pPr>
            <w:r w:rsidRPr="001630F7">
              <w:rPr>
                <w:sz w:val="22"/>
                <w:szCs w:val="22"/>
              </w:rPr>
              <w:t>CDF_CHAR</w:t>
            </w:r>
          </w:p>
        </w:tc>
        <w:tc>
          <w:tcPr>
            <w:tcW w:w="2120" w:type="pct"/>
            <w:tcBorders>
              <w:bottom w:val="single" w:sz="4" w:space="0" w:color="auto"/>
            </w:tcBorders>
            <w:vAlign w:val="center"/>
          </w:tcPr>
          <w:p w14:paraId="3E9A6A3E" w14:textId="77777777" w:rsidR="003D77BC" w:rsidRPr="001630F7" w:rsidRDefault="003D77BC">
            <w:pPr>
              <w:jc w:val="left"/>
              <w:rPr>
                <w:color w:val="000000"/>
                <w:sz w:val="22"/>
                <w:szCs w:val="22"/>
              </w:rPr>
            </w:pPr>
            <w:r w:rsidRPr="001630F7">
              <w:rPr>
                <w:sz w:val="22"/>
                <w:szCs w:val="22"/>
              </w:rPr>
              <w:t>"Time_series"</w:t>
            </w:r>
          </w:p>
        </w:tc>
      </w:tr>
      <w:tr w:rsidR="003D77BC" w:rsidRPr="009C4FB3" w14:paraId="3C92EC6E" w14:textId="77777777" w:rsidTr="0099236F">
        <w:trPr>
          <w:cantSplit/>
        </w:trPr>
        <w:tc>
          <w:tcPr>
            <w:tcW w:w="479" w:type="pct"/>
            <w:tcBorders>
              <w:bottom w:val="single" w:sz="4" w:space="0" w:color="auto"/>
            </w:tcBorders>
            <w:vAlign w:val="center"/>
          </w:tcPr>
          <w:p w14:paraId="0FC5795C" w14:textId="3CF65F76" w:rsidR="003D77BC" w:rsidRPr="00272A94"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V6A10</w:t>
            </w:r>
          </w:p>
        </w:tc>
        <w:tc>
          <w:tcPr>
            <w:tcW w:w="1147" w:type="pct"/>
            <w:tcBorders>
              <w:bottom w:val="single" w:sz="4" w:space="0" w:color="auto"/>
            </w:tcBorders>
            <w:vAlign w:val="center"/>
          </w:tcPr>
          <w:p w14:paraId="25CD8070" w14:textId="536CF3D7" w:rsidR="003D77BC" w:rsidRPr="00272A94" w:rsidRDefault="003D77BC">
            <w:pPr>
              <w:jc w:val="left"/>
              <w:rPr>
                <w:sz w:val="22"/>
                <w:szCs w:val="22"/>
              </w:rPr>
            </w:pPr>
            <w:r w:rsidRPr="001630F7">
              <w:rPr>
                <w:sz w:val="22"/>
                <w:szCs w:val="22"/>
              </w:rPr>
              <w:t xml:space="preserve">VAR_TYPE        </w:t>
            </w:r>
          </w:p>
        </w:tc>
        <w:tc>
          <w:tcPr>
            <w:tcW w:w="1254" w:type="pct"/>
            <w:tcBorders>
              <w:bottom w:val="single" w:sz="4" w:space="0" w:color="auto"/>
            </w:tcBorders>
            <w:vAlign w:val="center"/>
          </w:tcPr>
          <w:p w14:paraId="57C4FD23" w14:textId="15D36C5B" w:rsidR="003D77BC" w:rsidRPr="00272A94" w:rsidRDefault="003D77BC">
            <w:pPr>
              <w:jc w:val="left"/>
              <w:rPr>
                <w:sz w:val="22"/>
                <w:szCs w:val="22"/>
              </w:rPr>
            </w:pPr>
            <w:r w:rsidRPr="001630F7">
              <w:rPr>
                <w:sz w:val="22"/>
                <w:szCs w:val="22"/>
              </w:rPr>
              <w:t>CDF_CHAR</w:t>
            </w:r>
          </w:p>
        </w:tc>
        <w:tc>
          <w:tcPr>
            <w:tcW w:w="2120" w:type="pct"/>
            <w:tcBorders>
              <w:bottom w:val="single" w:sz="4" w:space="0" w:color="auto"/>
            </w:tcBorders>
            <w:vAlign w:val="center"/>
          </w:tcPr>
          <w:p w14:paraId="3B300740" w14:textId="6AF08C17" w:rsidR="003D77BC" w:rsidRPr="00272A94" w:rsidRDefault="003D77BC">
            <w:pPr>
              <w:jc w:val="left"/>
              <w:rPr>
                <w:sz w:val="22"/>
                <w:szCs w:val="22"/>
              </w:rPr>
            </w:pPr>
            <w:r w:rsidRPr="001630F7">
              <w:rPr>
                <w:sz w:val="22"/>
                <w:szCs w:val="22"/>
              </w:rPr>
              <w:t>"support_data"</w:t>
            </w:r>
          </w:p>
        </w:tc>
      </w:tr>
      <w:tr w:rsidR="003D77BC" w:rsidRPr="009C4FB3" w14:paraId="446FE299" w14:textId="77777777" w:rsidTr="0099236F">
        <w:trPr>
          <w:cantSplit/>
        </w:trPr>
        <w:tc>
          <w:tcPr>
            <w:tcW w:w="479" w:type="pct"/>
            <w:tcBorders>
              <w:bottom w:val="thinThickSmallGap" w:sz="24" w:space="0" w:color="auto"/>
            </w:tcBorders>
            <w:vAlign w:val="center"/>
          </w:tcPr>
          <w:p w14:paraId="6A262FD9" w14:textId="4712AE38" w:rsidR="003D77BC" w:rsidRPr="00272A94" w:rsidRDefault="003D77BC">
            <w:pPr>
              <w:jc w:val="left"/>
              <w:rPr>
                <w:color w:val="000000"/>
                <w:sz w:val="22"/>
                <w:szCs w:val="22"/>
              </w:rPr>
            </w:pPr>
            <w:r w:rsidRPr="00272A94">
              <w:rPr>
                <w:color w:val="000000"/>
                <w:sz w:val="22"/>
                <w:szCs w:val="22"/>
              </w:rPr>
              <w:t>V6A11</w:t>
            </w:r>
          </w:p>
        </w:tc>
        <w:tc>
          <w:tcPr>
            <w:tcW w:w="1147" w:type="pct"/>
            <w:tcBorders>
              <w:bottom w:val="thinThickSmallGap" w:sz="24" w:space="0" w:color="auto"/>
            </w:tcBorders>
            <w:vAlign w:val="center"/>
          </w:tcPr>
          <w:p w14:paraId="560682E7" w14:textId="32B27096" w:rsidR="003D77BC" w:rsidRPr="001630F7" w:rsidRDefault="003D77BC">
            <w:pPr>
              <w:jc w:val="left"/>
              <w:rPr>
                <w:sz w:val="22"/>
                <w:szCs w:val="22"/>
              </w:rPr>
            </w:pPr>
            <w:r w:rsidRPr="001630F7">
              <w:rPr>
                <w:sz w:val="22"/>
                <w:szCs w:val="22"/>
              </w:rPr>
              <w:t xml:space="preserve">LABL_PTR_1       </w:t>
            </w:r>
          </w:p>
        </w:tc>
        <w:tc>
          <w:tcPr>
            <w:tcW w:w="1254" w:type="pct"/>
            <w:tcBorders>
              <w:bottom w:val="thinThickSmallGap" w:sz="24" w:space="0" w:color="auto"/>
            </w:tcBorders>
            <w:vAlign w:val="center"/>
          </w:tcPr>
          <w:p w14:paraId="52D8C769" w14:textId="029606F5" w:rsidR="003D77BC" w:rsidRPr="001630F7" w:rsidRDefault="003D77BC">
            <w:pPr>
              <w:jc w:val="left"/>
              <w:rPr>
                <w:sz w:val="22"/>
                <w:szCs w:val="22"/>
              </w:rPr>
            </w:pPr>
            <w:r w:rsidRPr="001630F7">
              <w:rPr>
                <w:sz w:val="22"/>
                <w:szCs w:val="22"/>
              </w:rPr>
              <w:t>CDF_CHAR</w:t>
            </w:r>
          </w:p>
        </w:tc>
        <w:tc>
          <w:tcPr>
            <w:tcW w:w="2120" w:type="pct"/>
            <w:tcBorders>
              <w:bottom w:val="thinThickSmallGap" w:sz="24" w:space="0" w:color="auto"/>
            </w:tcBorders>
            <w:vAlign w:val="center"/>
          </w:tcPr>
          <w:p w14:paraId="6166EBC6" w14:textId="50959E06" w:rsidR="003D77BC" w:rsidRPr="001630F7" w:rsidRDefault="003D77BC">
            <w:pPr>
              <w:jc w:val="left"/>
              <w:rPr>
                <w:sz w:val="22"/>
                <w:szCs w:val="22"/>
              </w:rPr>
            </w:pPr>
            <w:r w:rsidRPr="001630F7">
              <w:rPr>
                <w:sz w:val="22"/>
                <w:szCs w:val="22"/>
              </w:rPr>
              <w:t>"Model Uncert."</w:t>
            </w:r>
          </w:p>
        </w:tc>
      </w:tr>
      <w:tr w:rsidR="003D77BC" w:rsidRPr="00014EC1" w14:paraId="0AED1938" w14:textId="77777777" w:rsidTr="0099236F">
        <w:trPr>
          <w:cantSplit/>
        </w:trPr>
        <w:tc>
          <w:tcPr>
            <w:tcW w:w="479" w:type="pct"/>
            <w:tcBorders>
              <w:top w:val="thinThickSmallGap" w:sz="24" w:space="0" w:color="auto"/>
            </w:tcBorders>
            <w:vAlign w:val="center"/>
          </w:tcPr>
          <w:p w14:paraId="7A0E232B" w14:textId="77777777"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b/>
                <w:sz w:val="22"/>
                <w:szCs w:val="22"/>
              </w:rPr>
            </w:pPr>
            <w:r w:rsidRPr="00C50BDA">
              <w:rPr>
                <w:rFonts w:ascii="Times New Roman" w:hAnsi="Times New Roman"/>
                <w:b/>
                <w:sz w:val="22"/>
                <w:szCs w:val="22"/>
              </w:rPr>
              <w:t>V7</w:t>
            </w:r>
          </w:p>
        </w:tc>
        <w:tc>
          <w:tcPr>
            <w:tcW w:w="1147" w:type="pct"/>
            <w:tcBorders>
              <w:top w:val="thinThickSmallGap" w:sz="24" w:space="0" w:color="auto"/>
            </w:tcBorders>
            <w:vAlign w:val="center"/>
          </w:tcPr>
          <w:p w14:paraId="0B682083" w14:textId="77777777" w:rsidR="003D77BC" w:rsidRPr="001630F7" w:rsidRDefault="003D77BC">
            <w:pPr>
              <w:jc w:val="left"/>
              <w:rPr>
                <w:b/>
                <w:color w:val="000000"/>
                <w:sz w:val="22"/>
                <w:szCs w:val="22"/>
              </w:rPr>
            </w:pPr>
            <w:r w:rsidRPr="001630F7">
              <w:rPr>
                <w:b/>
                <w:color w:val="000000"/>
                <w:sz w:val="22"/>
                <w:szCs w:val="22"/>
              </w:rPr>
              <w:t>dv</w:t>
            </w:r>
          </w:p>
        </w:tc>
        <w:tc>
          <w:tcPr>
            <w:tcW w:w="1254" w:type="pct"/>
            <w:tcBorders>
              <w:top w:val="thinThickSmallGap" w:sz="24" w:space="0" w:color="auto"/>
            </w:tcBorders>
            <w:vAlign w:val="center"/>
          </w:tcPr>
          <w:p w14:paraId="34B3E6AE" w14:textId="77777777" w:rsidR="003D77BC" w:rsidRPr="001630F7" w:rsidRDefault="003D77BC">
            <w:pPr>
              <w:jc w:val="left"/>
              <w:rPr>
                <w:b/>
                <w:color w:val="000000"/>
                <w:sz w:val="22"/>
                <w:szCs w:val="22"/>
              </w:rPr>
            </w:pPr>
            <w:r w:rsidRPr="001630F7">
              <w:rPr>
                <w:b/>
                <w:color w:val="000000"/>
                <w:sz w:val="22"/>
                <w:szCs w:val="22"/>
              </w:rPr>
              <w:t>CDF_FLOAT</w:t>
            </w:r>
          </w:p>
        </w:tc>
        <w:tc>
          <w:tcPr>
            <w:tcW w:w="2120" w:type="pct"/>
            <w:tcBorders>
              <w:top w:val="thinThickSmallGap" w:sz="24" w:space="0" w:color="auto"/>
            </w:tcBorders>
            <w:vAlign w:val="center"/>
          </w:tcPr>
          <w:p w14:paraId="74A577AD" w14:textId="52B90C9B" w:rsidR="003D77BC" w:rsidRPr="001630F7" w:rsidRDefault="003D77BC">
            <w:pPr>
              <w:jc w:val="left"/>
              <w:rPr>
                <w:b/>
                <w:color w:val="000000"/>
                <w:sz w:val="22"/>
                <w:szCs w:val="22"/>
              </w:rPr>
            </w:pPr>
            <w:r w:rsidRPr="001630F7">
              <w:rPr>
                <w:b/>
                <w:color w:val="000000"/>
                <w:sz w:val="22"/>
                <w:szCs w:val="22"/>
              </w:rPr>
              <w:t>The total combined uncertainty (%) of model and proxies used, 1440</w:t>
            </w:r>
            <w:r>
              <w:rPr>
                <w:b/>
                <w:color w:val="000000"/>
                <w:sz w:val="22"/>
                <w:szCs w:val="22"/>
              </w:rPr>
              <w:t xml:space="preserve"> records, </w:t>
            </w:r>
            <w:r w:rsidRPr="001630F7">
              <w:rPr>
                <w:b/>
                <w:color w:val="000000"/>
                <w:sz w:val="22"/>
                <w:szCs w:val="22"/>
              </w:rPr>
              <w:t>190 elements</w:t>
            </w:r>
          </w:p>
        </w:tc>
      </w:tr>
      <w:tr w:rsidR="003D77BC" w:rsidRPr="009C4FB3" w14:paraId="31B2ACEF" w14:textId="77777777" w:rsidTr="0099236F">
        <w:trPr>
          <w:cantSplit/>
        </w:trPr>
        <w:tc>
          <w:tcPr>
            <w:tcW w:w="479" w:type="pct"/>
            <w:vAlign w:val="center"/>
          </w:tcPr>
          <w:p w14:paraId="44ED2613" w14:textId="77777777"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V7A1</w:t>
            </w:r>
          </w:p>
        </w:tc>
        <w:tc>
          <w:tcPr>
            <w:tcW w:w="1147" w:type="pct"/>
            <w:vAlign w:val="center"/>
          </w:tcPr>
          <w:p w14:paraId="58DA9199" w14:textId="20256EE0" w:rsidR="003D77BC" w:rsidRPr="001630F7" w:rsidRDefault="003D77BC">
            <w:pPr>
              <w:jc w:val="left"/>
              <w:rPr>
                <w:color w:val="000000"/>
                <w:sz w:val="22"/>
                <w:szCs w:val="22"/>
              </w:rPr>
            </w:pPr>
            <w:r w:rsidRPr="001630F7">
              <w:rPr>
                <w:sz w:val="22"/>
                <w:szCs w:val="22"/>
              </w:rPr>
              <w:t>FIELDNAM</w:t>
            </w:r>
          </w:p>
        </w:tc>
        <w:tc>
          <w:tcPr>
            <w:tcW w:w="1254" w:type="pct"/>
            <w:vAlign w:val="center"/>
          </w:tcPr>
          <w:p w14:paraId="54108D99" w14:textId="77777777" w:rsidR="003D77BC" w:rsidRPr="001630F7" w:rsidRDefault="003D77BC">
            <w:pPr>
              <w:jc w:val="left"/>
              <w:rPr>
                <w:color w:val="000000"/>
                <w:sz w:val="22"/>
                <w:szCs w:val="22"/>
              </w:rPr>
            </w:pPr>
            <w:r w:rsidRPr="001630F7">
              <w:rPr>
                <w:sz w:val="22"/>
                <w:szCs w:val="22"/>
              </w:rPr>
              <w:t>CDF_CHAR</w:t>
            </w:r>
          </w:p>
        </w:tc>
        <w:tc>
          <w:tcPr>
            <w:tcW w:w="2120" w:type="pct"/>
            <w:vAlign w:val="center"/>
          </w:tcPr>
          <w:p w14:paraId="1A14F975" w14:textId="77777777" w:rsidR="003D77BC" w:rsidRPr="00272A94" w:rsidRDefault="003D77BC">
            <w:pPr>
              <w:jc w:val="left"/>
              <w:rPr>
                <w:color w:val="000000"/>
                <w:sz w:val="22"/>
                <w:szCs w:val="22"/>
              </w:rPr>
            </w:pPr>
            <w:r w:rsidRPr="001630F7">
              <w:rPr>
                <w:sz w:val="22"/>
                <w:szCs w:val="22"/>
              </w:rPr>
              <w:t>"dv: Total Combined Uncertainty"</w:t>
            </w:r>
          </w:p>
        </w:tc>
      </w:tr>
      <w:tr w:rsidR="003D77BC" w:rsidRPr="009C4FB3" w14:paraId="59CFC42B" w14:textId="77777777" w:rsidTr="0099236F">
        <w:trPr>
          <w:cantSplit/>
        </w:trPr>
        <w:tc>
          <w:tcPr>
            <w:tcW w:w="479" w:type="pct"/>
            <w:vAlign w:val="center"/>
          </w:tcPr>
          <w:p w14:paraId="2EA125D7" w14:textId="77777777"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V7A2</w:t>
            </w:r>
          </w:p>
        </w:tc>
        <w:tc>
          <w:tcPr>
            <w:tcW w:w="1147" w:type="pct"/>
            <w:vAlign w:val="center"/>
          </w:tcPr>
          <w:p w14:paraId="77357AD9" w14:textId="77777777" w:rsidR="003D77BC" w:rsidRPr="001630F7" w:rsidRDefault="003D77BC">
            <w:pPr>
              <w:jc w:val="left"/>
              <w:rPr>
                <w:color w:val="000000"/>
                <w:sz w:val="22"/>
                <w:szCs w:val="22"/>
              </w:rPr>
            </w:pPr>
            <w:r w:rsidRPr="001630F7">
              <w:rPr>
                <w:sz w:val="22"/>
                <w:szCs w:val="22"/>
              </w:rPr>
              <w:t>VAR_NOTES</w:t>
            </w:r>
          </w:p>
        </w:tc>
        <w:tc>
          <w:tcPr>
            <w:tcW w:w="1254" w:type="pct"/>
            <w:vAlign w:val="center"/>
          </w:tcPr>
          <w:p w14:paraId="59B6DD8D" w14:textId="77777777" w:rsidR="003D77BC" w:rsidRPr="001630F7" w:rsidRDefault="003D77BC">
            <w:pPr>
              <w:jc w:val="left"/>
              <w:rPr>
                <w:color w:val="000000"/>
                <w:sz w:val="22"/>
                <w:szCs w:val="22"/>
              </w:rPr>
            </w:pPr>
            <w:r w:rsidRPr="001630F7">
              <w:rPr>
                <w:sz w:val="22"/>
                <w:szCs w:val="22"/>
              </w:rPr>
              <w:t>CDF_CHAR</w:t>
            </w:r>
          </w:p>
        </w:tc>
        <w:tc>
          <w:tcPr>
            <w:tcW w:w="2120" w:type="pct"/>
            <w:vAlign w:val="center"/>
          </w:tcPr>
          <w:p w14:paraId="575E5AD7" w14:textId="77777777" w:rsidR="003D77BC" w:rsidRPr="001630F7" w:rsidRDefault="003D77BC">
            <w:pPr>
              <w:jc w:val="left"/>
              <w:rPr>
                <w:color w:val="000000"/>
                <w:sz w:val="22"/>
                <w:szCs w:val="22"/>
              </w:rPr>
            </w:pPr>
            <w:r w:rsidRPr="001630F7">
              <w:rPr>
                <w:sz w:val="22"/>
                <w:szCs w:val="22"/>
              </w:rPr>
              <w:t>"Total combined uncertainty (accuracy) of y values In %"</w:t>
            </w:r>
          </w:p>
        </w:tc>
      </w:tr>
      <w:tr w:rsidR="003D77BC" w:rsidRPr="009C4FB3" w14:paraId="104BBCA3" w14:textId="77777777" w:rsidTr="0099236F">
        <w:trPr>
          <w:cantSplit/>
        </w:trPr>
        <w:tc>
          <w:tcPr>
            <w:tcW w:w="479" w:type="pct"/>
            <w:vAlign w:val="center"/>
          </w:tcPr>
          <w:p w14:paraId="12A58C33" w14:textId="77777777" w:rsidR="003D77BC" w:rsidRPr="001630F7"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V7A3</w:t>
            </w:r>
          </w:p>
        </w:tc>
        <w:tc>
          <w:tcPr>
            <w:tcW w:w="1147" w:type="pct"/>
            <w:vAlign w:val="center"/>
          </w:tcPr>
          <w:p w14:paraId="74004D8D" w14:textId="77777777" w:rsidR="003D77BC" w:rsidRPr="001630F7" w:rsidRDefault="003D77BC">
            <w:pPr>
              <w:jc w:val="left"/>
              <w:rPr>
                <w:color w:val="000000"/>
                <w:sz w:val="22"/>
                <w:szCs w:val="22"/>
              </w:rPr>
            </w:pPr>
            <w:r w:rsidRPr="001630F7">
              <w:rPr>
                <w:sz w:val="22"/>
                <w:szCs w:val="22"/>
              </w:rPr>
              <w:t xml:space="preserve">CATDESC </w:t>
            </w:r>
          </w:p>
        </w:tc>
        <w:tc>
          <w:tcPr>
            <w:tcW w:w="1254" w:type="pct"/>
            <w:vAlign w:val="center"/>
          </w:tcPr>
          <w:p w14:paraId="4AAC0FEF" w14:textId="77777777" w:rsidR="003D77BC" w:rsidRPr="001630F7" w:rsidRDefault="003D77BC">
            <w:pPr>
              <w:jc w:val="left"/>
              <w:rPr>
                <w:color w:val="000000"/>
                <w:sz w:val="22"/>
                <w:szCs w:val="22"/>
              </w:rPr>
            </w:pPr>
            <w:r w:rsidRPr="001630F7">
              <w:rPr>
                <w:sz w:val="22"/>
                <w:szCs w:val="22"/>
              </w:rPr>
              <w:t>CDF_CHAR</w:t>
            </w:r>
          </w:p>
        </w:tc>
        <w:tc>
          <w:tcPr>
            <w:tcW w:w="2120" w:type="pct"/>
            <w:vAlign w:val="center"/>
          </w:tcPr>
          <w:p w14:paraId="45EC2B73" w14:textId="77777777" w:rsidR="003D77BC" w:rsidRPr="001630F7" w:rsidRDefault="003D77BC">
            <w:pPr>
              <w:jc w:val="left"/>
              <w:rPr>
                <w:color w:val="000000"/>
                <w:sz w:val="22"/>
                <w:szCs w:val="22"/>
              </w:rPr>
            </w:pPr>
            <w:r w:rsidRPr="001630F7">
              <w:rPr>
                <w:sz w:val="22"/>
                <w:szCs w:val="22"/>
              </w:rPr>
              <w:t>"Total combined uncertainty"</w:t>
            </w:r>
          </w:p>
        </w:tc>
      </w:tr>
      <w:tr w:rsidR="003D77BC" w:rsidRPr="009C4FB3" w14:paraId="64B3E150" w14:textId="77777777" w:rsidTr="00E16D28">
        <w:trPr>
          <w:cantSplit/>
        </w:trPr>
        <w:tc>
          <w:tcPr>
            <w:tcW w:w="479" w:type="pct"/>
            <w:vAlign w:val="center"/>
          </w:tcPr>
          <w:p w14:paraId="694839F1" w14:textId="4055CCFF"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V7A4</w:t>
            </w:r>
          </w:p>
        </w:tc>
        <w:tc>
          <w:tcPr>
            <w:tcW w:w="1147" w:type="pct"/>
            <w:vAlign w:val="center"/>
          </w:tcPr>
          <w:p w14:paraId="12E3C100" w14:textId="0253DE1D" w:rsidR="003D77BC" w:rsidRPr="001630F7" w:rsidRDefault="003D77BC">
            <w:pPr>
              <w:jc w:val="left"/>
              <w:rPr>
                <w:sz w:val="22"/>
                <w:szCs w:val="22"/>
              </w:rPr>
            </w:pPr>
            <w:r w:rsidRPr="001630F7">
              <w:rPr>
                <w:sz w:val="22"/>
                <w:szCs w:val="22"/>
              </w:rPr>
              <w:t xml:space="preserve">VALIDMAX      </w:t>
            </w:r>
          </w:p>
        </w:tc>
        <w:tc>
          <w:tcPr>
            <w:tcW w:w="1254" w:type="pct"/>
            <w:vAlign w:val="center"/>
          </w:tcPr>
          <w:p w14:paraId="466FC66F" w14:textId="667CA4E5" w:rsidR="003D77BC" w:rsidRPr="001630F7" w:rsidRDefault="003D77BC">
            <w:pPr>
              <w:jc w:val="left"/>
              <w:rPr>
                <w:sz w:val="22"/>
                <w:szCs w:val="22"/>
              </w:rPr>
            </w:pPr>
            <w:r w:rsidRPr="001630F7">
              <w:rPr>
                <w:sz w:val="22"/>
                <w:szCs w:val="22"/>
              </w:rPr>
              <w:t>CDF_FLOAT</w:t>
            </w:r>
          </w:p>
        </w:tc>
        <w:tc>
          <w:tcPr>
            <w:tcW w:w="2120" w:type="pct"/>
            <w:vAlign w:val="center"/>
          </w:tcPr>
          <w:p w14:paraId="491C7B52" w14:textId="410806D3" w:rsidR="003D77BC" w:rsidRPr="001630F7" w:rsidRDefault="003D77BC">
            <w:pPr>
              <w:jc w:val="left"/>
              <w:rPr>
                <w:sz w:val="22"/>
                <w:szCs w:val="22"/>
              </w:rPr>
            </w:pPr>
            <w:r>
              <w:rPr>
                <w:sz w:val="22"/>
                <w:szCs w:val="22"/>
              </w:rPr>
              <w:t>e.g. 2984.55</w:t>
            </w:r>
          </w:p>
        </w:tc>
      </w:tr>
      <w:tr w:rsidR="003D77BC" w:rsidRPr="009C4FB3" w14:paraId="6C2C391B" w14:textId="77777777" w:rsidTr="00E16D28">
        <w:trPr>
          <w:cantSplit/>
        </w:trPr>
        <w:tc>
          <w:tcPr>
            <w:tcW w:w="479" w:type="pct"/>
            <w:vAlign w:val="center"/>
          </w:tcPr>
          <w:p w14:paraId="6AAE9603" w14:textId="36A62D00"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V7A5</w:t>
            </w:r>
          </w:p>
        </w:tc>
        <w:tc>
          <w:tcPr>
            <w:tcW w:w="1147" w:type="pct"/>
            <w:vAlign w:val="center"/>
          </w:tcPr>
          <w:p w14:paraId="46BDEB00" w14:textId="4F1B6C16" w:rsidR="003D77BC" w:rsidRPr="001630F7" w:rsidRDefault="003D77BC">
            <w:pPr>
              <w:jc w:val="left"/>
              <w:rPr>
                <w:sz w:val="22"/>
                <w:szCs w:val="22"/>
              </w:rPr>
            </w:pPr>
            <w:r w:rsidRPr="001630F7">
              <w:rPr>
                <w:sz w:val="22"/>
                <w:szCs w:val="22"/>
              </w:rPr>
              <w:t xml:space="preserve">VALIDMIN        </w:t>
            </w:r>
          </w:p>
        </w:tc>
        <w:tc>
          <w:tcPr>
            <w:tcW w:w="1254" w:type="pct"/>
            <w:vAlign w:val="center"/>
          </w:tcPr>
          <w:p w14:paraId="7EED26C7" w14:textId="6A0E5B4F" w:rsidR="003D77BC" w:rsidRPr="001630F7" w:rsidRDefault="003D77BC">
            <w:pPr>
              <w:jc w:val="left"/>
              <w:rPr>
                <w:sz w:val="22"/>
                <w:szCs w:val="22"/>
              </w:rPr>
            </w:pPr>
            <w:r w:rsidRPr="001630F7">
              <w:rPr>
                <w:sz w:val="22"/>
                <w:szCs w:val="22"/>
              </w:rPr>
              <w:t>CDF_FLOAT</w:t>
            </w:r>
          </w:p>
        </w:tc>
        <w:tc>
          <w:tcPr>
            <w:tcW w:w="2120" w:type="pct"/>
            <w:vAlign w:val="center"/>
          </w:tcPr>
          <w:p w14:paraId="6AF5A0F1" w14:textId="6D5FC57F" w:rsidR="003D77BC" w:rsidRPr="001630F7" w:rsidRDefault="003D77BC" w:rsidP="003D77BC">
            <w:pPr>
              <w:jc w:val="left"/>
              <w:rPr>
                <w:sz w:val="22"/>
                <w:szCs w:val="22"/>
              </w:rPr>
            </w:pPr>
            <w:r>
              <w:rPr>
                <w:sz w:val="22"/>
                <w:szCs w:val="22"/>
              </w:rPr>
              <w:t>e.g. 3.84162</w:t>
            </w:r>
          </w:p>
        </w:tc>
      </w:tr>
      <w:tr w:rsidR="003D77BC" w:rsidRPr="009C4FB3" w14:paraId="08460ADF" w14:textId="77777777" w:rsidTr="00E16D28">
        <w:trPr>
          <w:cantSplit/>
        </w:trPr>
        <w:tc>
          <w:tcPr>
            <w:tcW w:w="479" w:type="pct"/>
            <w:vAlign w:val="center"/>
          </w:tcPr>
          <w:p w14:paraId="2B0B9C39" w14:textId="20193517" w:rsidR="003D77BC" w:rsidRPr="00C50BDA"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V7A6</w:t>
            </w:r>
          </w:p>
        </w:tc>
        <w:tc>
          <w:tcPr>
            <w:tcW w:w="1147" w:type="pct"/>
            <w:vAlign w:val="center"/>
          </w:tcPr>
          <w:p w14:paraId="7774F1BF" w14:textId="616DE168" w:rsidR="003D77BC" w:rsidRPr="001630F7" w:rsidRDefault="003D77BC">
            <w:pPr>
              <w:jc w:val="left"/>
              <w:rPr>
                <w:sz w:val="22"/>
                <w:szCs w:val="22"/>
              </w:rPr>
            </w:pPr>
            <w:r w:rsidRPr="001630F7">
              <w:rPr>
                <w:sz w:val="22"/>
                <w:szCs w:val="22"/>
              </w:rPr>
              <w:t xml:space="preserve">FILLVAL         </w:t>
            </w:r>
          </w:p>
        </w:tc>
        <w:tc>
          <w:tcPr>
            <w:tcW w:w="1254" w:type="pct"/>
            <w:vAlign w:val="center"/>
          </w:tcPr>
          <w:p w14:paraId="5C6B31AF" w14:textId="4F6D4B31" w:rsidR="003D77BC" w:rsidRPr="001630F7" w:rsidRDefault="003D77BC">
            <w:pPr>
              <w:jc w:val="left"/>
              <w:rPr>
                <w:sz w:val="22"/>
                <w:szCs w:val="22"/>
              </w:rPr>
            </w:pPr>
            <w:r w:rsidRPr="001630F7">
              <w:rPr>
                <w:sz w:val="22"/>
                <w:szCs w:val="22"/>
              </w:rPr>
              <w:t>CDF_FLOAT</w:t>
            </w:r>
          </w:p>
        </w:tc>
        <w:tc>
          <w:tcPr>
            <w:tcW w:w="2120" w:type="pct"/>
            <w:vAlign w:val="center"/>
          </w:tcPr>
          <w:p w14:paraId="175DE5D0" w14:textId="2EEA6CAC" w:rsidR="003D77BC" w:rsidRPr="001630F7" w:rsidRDefault="003D77BC">
            <w:pPr>
              <w:jc w:val="left"/>
              <w:rPr>
                <w:sz w:val="22"/>
                <w:szCs w:val="22"/>
              </w:rPr>
            </w:pPr>
            <w:r w:rsidRPr="001630F7">
              <w:rPr>
                <w:sz w:val="22"/>
                <w:szCs w:val="22"/>
              </w:rPr>
              <w:t>-1.0e+31</w:t>
            </w:r>
          </w:p>
        </w:tc>
      </w:tr>
      <w:tr w:rsidR="003D77BC" w:rsidRPr="009C4FB3" w14:paraId="303B0A37" w14:textId="77777777" w:rsidTr="0099236F">
        <w:trPr>
          <w:cantSplit/>
        </w:trPr>
        <w:tc>
          <w:tcPr>
            <w:tcW w:w="479" w:type="pct"/>
            <w:vAlign w:val="center"/>
          </w:tcPr>
          <w:p w14:paraId="4490753C" w14:textId="571B55AD" w:rsidR="003D77BC" w:rsidRPr="001630F7"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V7A7</w:t>
            </w:r>
          </w:p>
        </w:tc>
        <w:tc>
          <w:tcPr>
            <w:tcW w:w="1147" w:type="pct"/>
            <w:vAlign w:val="center"/>
          </w:tcPr>
          <w:p w14:paraId="74EE453A" w14:textId="77777777" w:rsidR="003D77BC" w:rsidRPr="001630F7" w:rsidRDefault="003D77BC">
            <w:pPr>
              <w:jc w:val="left"/>
              <w:rPr>
                <w:b/>
                <w:noProof/>
                <w:snapToGrid w:val="0"/>
                <w:color w:val="000000"/>
                <w:spacing w:val="-3"/>
                <w:sz w:val="22"/>
                <w:szCs w:val="22"/>
              </w:rPr>
            </w:pPr>
            <w:r w:rsidRPr="001630F7">
              <w:rPr>
                <w:sz w:val="22"/>
                <w:szCs w:val="22"/>
              </w:rPr>
              <w:t>DEPEND_0</w:t>
            </w:r>
          </w:p>
        </w:tc>
        <w:tc>
          <w:tcPr>
            <w:tcW w:w="1254" w:type="pct"/>
            <w:vAlign w:val="center"/>
          </w:tcPr>
          <w:p w14:paraId="73E2B861" w14:textId="77777777" w:rsidR="003D77BC" w:rsidRPr="001630F7" w:rsidRDefault="003D77BC">
            <w:pPr>
              <w:jc w:val="left"/>
              <w:rPr>
                <w:b/>
                <w:noProof/>
                <w:snapToGrid w:val="0"/>
                <w:color w:val="000000"/>
                <w:spacing w:val="-3"/>
                <w:sz w:val="22"/>
                <w:szCs w:val="22"/>
              </w:rPr>
            </w:pPr>
            <w:r w:rsidRPr="001630F7">
              <w:rPr>
                <w:sz w:val="22"/>
                <w:szCs w:val="22"/>
              </w:rPr>
              <w:t>CDF_CHAR</w:t>
            </w:r>
          </w:p>
        </w:tc>
        <w:tc>
          <w:tcPr>
            <w:tcW w:w="2120" w:type="pct"/>
            <w:vAlign w:val="center"/>
          </w:tcPr>
          <w:p w14:paraId="5BC85A3F" w14:textId="16DC2ECA" w:rsidR="003D77BC" w:rsidRPr="001630F7" w:rsidRDefault="003D77BC">
            <w:pPr>
              <w:jc w:val="left"/>
              <w:rPr>
                <w:color w:val="000000"/>
                <w:sz w:val="22"/>
                <w:szCs w:val="22"/>
              </w:rPr>
            </w:pPr>
            <w:r w:rsidRPr="001630F7">
              <w:rPr>
                <w:sz w:val="22"/>
                <w:szCs w:val="22"/>
              </w:rPr>
              <w:t>"</w:t>
            </w:r>
            <w:r w:rsidRPr="00272A94">
              <w:rPr>
                <w:sz w:val="22"/>
                <w:szCs w:val="22"/>
              </w:rPr>
              <w:t>e</w:t>
            </w:r>
            <w:r w:rsidRPr="001630F7">
              <w:rPr>
                <w:sz w:val="22"/>
                <w:szCs w:val="22"/>
              </w:rPr>
              <w:t>poch"</w:t>
            </w:r>
          </w:p>
        </w:tc>
      </w:tr>
      <w:tr w:rsidR="003D77BC" w:rsidRPr="009C4FB3" w14:paraId="3DE3905C" w14:textId="77777777" w:rsidTr="0099236F">
        <w:trPr>
          <w:cantSplit/>
        </w:trPr>
        <w:tc>
          <w:tcPr>
            <w:tcW w:w="479" w:type="pct"/>
            <w:vAlign w:val="center"/>
          </w:tcPr>
          <w:p w14:paraId="6403A5F6" w14:textId="4EB2A091" w:rsidR="003D77BC" w:rsidRPr="001630F7"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V7A8</w:t>
            </w:r>
          </w:p>
        </w:tc>
        <w:tc>
          <w:tcPr>
            <w:tcW w:w="1147" w:type="pct"/>
            <w:vAlign w:val="center"/>
          </w:tcPr>
          <w:p w14:paraId="7B02C13B" w14:textId="77777777" w:rsidR="003D77BC" w:rsidRPr="001630F7" w:rsidRDefault="003D77BC">
            <w:pPr>
              <w:jc w:val="left"/>
              <w:rPr>
                <w:color w:val="000000"/>
                <w:sz w:val="22"/>
                <w:szCs w:val="22"/>
              </w:rPr>
            </w:pPr>
            <w:r w:rsidRPr="001630F7">
              <w:rPr>
                <w:sz w:val="22"/>
                <w:szCs w:val="22"/>
              </w:rPr>
              <w:t xml:space="preserve">FORMAT </w:t>
            </w:r>
          </w:p>
        </w:tc>
        <w:tc>
          <w:tcPr>
            <w:tcW w:w="1254" w:type="pct"/>
            <w:vAlign w:val="center"/>
          </w:tcPr>
          <w:p w14:paraId="33BBDFBB" w14:textId="77777777" w:rsidR="003D77BC" w:rsidRPr="001630F7" w:rsidRDefault="003D77BC">
            <w:pPr>
              <w:jc w:val="left"/>
              <w:rPr>
                <w:color w:val="000000"/>
                <w:sz w:val="22"/>
                <w:szCs w:val="22"/>
              </w:rPr>
            </w:pPr>
            <w:r w:rsidRPr="001630F7">
              <w:rPr>
                <w:sz w:val="22"/>
                <w:szCs w:val="22"/>
              </w:rPr>
              <w:t>CDF_CHAR</w:t>
            </w:r>
          </w:p>
        </w:tc>
        <w:tc>
          <w:tcPr>
            <w:tcW w:w="2120" w:type="pct"/>
            <w:vAlign w:val="center"/>
          </w:tcPr>
          <w:p w14:paraId="4982E6F8" w14:textId="35C6C8E5" w:rsidR="003D77BC" w:rsidRPr="001630F7" w:rsidRDefault="003D77BC">
            <w:pPr>
              <w:jc w:val="left"/>
              <w:rPr>
                <w:color w:val="000000"/>
                <w:sz w:val="22"/>
                <w:szCs w:val="22"/>
              </w:rPr>
            </w:pPr>
            <w:r w:rsidRPr="001630F7">
              <w:rPr>
                <w:sz w:val="22"/>
                <w:szCs w:val="22"/>
              </w:rPr>
              <w:t>"F1</w:t>
            </w:r>
            <w:r>
              <w:rPr>
                <w:sz w:val="22"/>
                <w:szCs w:val="22"/>
              </w:rPr>
              <w:t>8</w:t>
            </w:r>
            <w:r w:rsidRPr="001630F7">
              <w:rPr>
                <w:sz w:val="22"/>
                <w:szCs w:val="22"/>
              </w:rPr>
              <w:t>.10"</w:t>
            </w:r>
          </w:p>
        </w:tc>
      </w:tr>
      <w:tr w:rsidR="003D77BC" w:rsidRPr="009C4FB3" w14:paraId="3746F61A" w14:textId="77777777" w:rsidTr="0099236F">
        <w:trPr>
          <w:cantSplit/>
        </w:trPr>
        <w:tc>
          <w:tcPr>
            <w:tcW w:w="479" w:type="pct"/>
            <w:tcBorders>
              <w:bottom w:val="single" w:sz="4" w:space="0" w:color="auto"/>
            </w:tcBorders>
            <w:vAlign w:val="center"/>
          </w:tcPr>
          <w:p w14:paraId="5E25F236" w14:textId="2615DA73" w:rsidR="003D77BC" w:rsidRPr="001630F7" w:rsidDel="0092551C"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V7A9</w:t>
            </w:r>
          </w:p>
        </w:tc>
        <w:tc>
          <w:tcPr>
            <w:tcW w:w="1147" w:type="pct"/>
            <w:tcBorders>
              <w:bottom w:val="single" w:sz="4" w:space="0" w:color="auto"/>
            </w:tcBorders>
            <w:vAlign w:val="center"/>
          </w:tcPr>
          <w:p w14:paraId="70C9E4D2" w14:textId="77777777" w:rsidR="003D77BC" w:rsidRPr="001630F7" w:rsidRDefault="003D77BC">
            <w:pPr>
              <w:jc w:val="left"/>
              <w:rPr>
                <w:color w:val="000000"/>
                <w:sz w:val="22"/>
                <w:szCs w:val="22"/>
              </w:rPr>
            </w:pPr>
            <w:r w:rsidRPr="001630F7">
              <w:rPr>
                <w:sz w:val="22"/>
                <w:szCs w:val="22"/>
              </w:rPr>
              <w:t>DISPLAY_TYPE</w:t>
            </w:r>
          </w:p>
        </w:tc>
        <w:tc>
          <w:tcPr>
            <w:tcW w:w="1254" w:type="pct"/>
            <w:tcBorders>
              <w:bottom w:val="single" w:sz="4" w:space="0" w:color="auto"/>
            </w:tcBorders>
            <w:vAlign w:val="center"/>
          </w:tcPr>
          <w:p w14:paraId="0C5C3903" w14:textId="77777777" w:rsidR="003D77BC" w:rsidRPr="001630F7" w:rsidRDefault="003D77BC">
            <w:pPr>
              <w:jc w:val="left"/>
              <w:rPr>
                <w:color w:val="000000"/>
                <w:sz w:val="22"/>
                <w:szCs w:val="22"/>
              </w:rPr>
            </w:pPr>
            <w:r w:rsidRPr="001630F7">
              <w:rPr>
                <w:sz w:val="22"/>
                <w:szCs w:val="22"/>
              </w:rPr>
              <w:t>CDF_CHAR</w:t>
            </w:r>
          </w:p>
        </w:tc>
        <w:tc>
          <w:tcPr>
            <w:tcW w:w="2120" w:type="pct"/>
            <w:tcBorders>
              <w:bottom w:val="single" w:sz="4" w:space="0" w:color="auto"/>
            </w:tcBorders>
            <w:vAlign w:val="center"/>
          </w:tcPr>
          <w:p w14:paraId="4903F125" w14:textId="77777777" w:rsidR="003D77BC" w:rsidRPr="001630F7" w:rsidRDefault="003D77BC">
            <w:pPr>
              <w:jc w:val="left"/>
              <w:rPr>
                <w:color w:val="000000"/>
                <w:sz w:val="22"/>
                <w:szCs w:val="22"/>
              </w:rPr>
            </w:pPr>
            <w:r w:rsidRPr="001630F7">
              <w:rPr>
                <w:sz w:val="22"/>
                <w:szCs w:val="22"/>
              </w:rPr>
              <w:t>"Time_series"</w:t>
            </w:r>
          </w:p>
        </w:tc>
      </w:tr>
      <w:tr w:rsidR="003D77BC" w:rsidRPr="009C4FB3" w14:paraId="1BD59B15" w14:textId="77777777" w:rsidTr="0099236F">
        <w:trPr>
          <w:cantSplit/>
        </w:trPr>
        <w:tc>
          <w:tcPr>
            <w:tcW w:w="479" w:type="pct"/>
            <w:tcBorders>
              <w:bottom w:val="single" w:sz="4" w:space="0" w:color="auto"/>
            </w:tcBorders>
            <w:vAlign w:val="center"/>
          </w:tcPr>
          <w:p w14:paraId="5C0B6C8D" w14:textId="2F6A3EC7" w:rsidR="003D77BC" w:rsidRPr="00272A94" w:rsidRDefault="003D77BC">
            <w:pPr>
              <w:pStyle w:val="TableText"/>
              <w:widowControl w:val="0"/>
              <w:suppressAutoHyphens w:val="0"/>
              <w:autoSpaceDE w:val="0"/>
              <w:autoSpaceDN w:val="0"/>
              <w:adjustRightInd w:val="0"/>
              <w:spacing w:before="20" w:after="20"/>
              <w:jc w:val="left"/>
              <w:rPr>
                <w:rFonts w:ascii="Times New Roman" w:hAnsi="Times New Roman"/>
                <w:sz w:val="22"/>
                <w:szCs w:val="22"/>
              </w:rPr>
            </w:pPr>
            <w:r w:rsidRPr="00C50BDA">
              <w:rPr>
                <w:rFonts w:ascii="Times New Roman" w:hAnsi="Times New Roman"/>
                <w:sz w:val="22"/>
                <w:szCs w:val="22"/>
              </w:rPr>
              <w:t>V7A10</w:t>
            </w:r>
          </w:p>
        </w:tc>
        <w:tc>
          <w:tcPr>
            <w:tcW w:w="1147" w:type="pct"/>
            <w:tcBorders>
              <w:bottom w:val="single" w:sz="4" w:space="0" w:color="auto"/>
            </w:tcBorders>
            <w:vAlign w:val="center"/>
          </w:tcPr>
          <w:p w14:paraId="3D503B8F" w14:textId="1517B685" w:rsidR="003D77BC" w:rsidRPr="00272A94" w:rsidRDefault="003D77BC">
            <w:pPr>
              <w:jc w:val="left"/>
              <w:rPr>
                <w:sz w:val="22"/>
                <w:szCs w:val="22"/>
              </w:rPr>
            </w:pPr>
            <w:r w:rsidRPr="001630F7">
              <w:rPr>
                <w:sz w:val="22"/>
                <w:szCs w:val="22"/>
              </w:rPr>
              <w:t xml:space="preserve">VAR_TYPE        </w:t>
            </w:r>
          </w:p>
        </w:tc>
        <w:tc>
          <w:tcPr>
            <w:tcW w:w="1254" w:type="pct"/>
            <w:tcBorders>
              <w:bottom w:val="single" w:sz="4" w:space="0" w:color="auto"/>
            </w:tcBorders>
            <w:vAlign w:val="center"/>
          </w:tcPr>
          <w:p w14:paraId="4A09AAB9" w14:textId="49C1D080" w:rsidR="003D77BC" w:rsidRPr="00272A94" w:rsidRDefault="003D77BC">
            <w:pPr>
              <w:jc w:val="left"/>
              <w:rPr>
                <w:sz w:val="22"/>
                <w:szCs w:val="22"/>
              </w:rPr>
            </w:pPr>
            <w:r w:rsidRPr="001630F7">
              <w:rPr>
                <w:sz w:val="22"/>
                <w:szCs w:val="22"/>
              </w:rPr>
              <w:t>CDF_CHAR</w:t>
            </w:r>
          </w:p>
        </w:tc>
        <w:tc>
          <w:tcPr>
            <w:tcW w:w="2120" w:type="pct"/>
            <w:tcBorders>
              <w:bottom w:val="single" w:sz="4" w:space="0" w:color="auto"/>
            </w:tcBorders>
            <w:vAlign w:val="center"/>
          </w:tcPr>
          <w:p w14:paraId="6FE769E0" w14:textId="2B68A394" w:rsidR="003D77BC" w:rsidRPr="00272A94" w:rsidRDefault="003D77BC">
            <w:pPr>
              <w:jc w:val="left"/>
              <w:rPr>
                <w:sz w:val="22"/>
                <w:szCs w:val="22"/>
              </w:rPr>
            </w:pPr>
            <w:r w:rsidRPr="001630F7">
              <w:rPr>
                <w:sz w:val="22"/>
                <w:szCs w:val="22"/>
              </w:rPr>
              <w:t>"support_data"</w:t>
            </w:r>
          </w:p>
        </w:tc>
      </w:tr>
      <w:tr w:rsidR="003D77BC" w:rsidRPr="009C4FB3" w14:paraId="6D4CE38A" w14:textId="77777777" w:rsidTr="0099236F">
        <w:trPr>
          <w:cantSplit/>
        </w:trPr>
        <w:tc>
          <w:tcPr>
            <w:tcW w:w="479" w:type="pct"/>
            <w:vAlign w:val="center"/>
          </w:tcPr>
          <w:p w14:paraId="16CEA9EF" w14:textId="17FBC75D" w:rsidR="003D77BC" w:rsidRPr="00272A94" w:rsidRDefault="003D77BC">
            <w:pPr>
              <w:jc w:val="left"/>
              <w:rPr>
                <w:color w:val="000000"/>
                <w:sz w:val="22"/>
                <w:szCs w:val="22"/>
              </w:rPr>
            </w:pPr>
            <w:r w:rsidRPr="00272A94">
              <w:rPr>
                <w:color w:val="000000"/>
                <w:sz w:val="22"/>
                <w:szCs w:val="22"/>
              </w:rPr>
              <w:t>V7A11</w:t>
            </w:r>
          </w:p>
        </w:tc>
        <w:tc>
          <w:tcPr>
            <w:tcW w:w="1147" w:type="pct"/>
            <w:vAlign w:val="center"/>
          </w:tcPr>
          <w:p w14:paraId="1159EFBF" w14:textId="311BF54E" w:rsidR="003D77BC" w:rsidRPr="001630F7" w:rsidRDefault="003D77BC">
            <w:pPr>
              <w:jc w:val="left"/>
              <w:rPr>
                <w:sz w:val="22"/>
                <w:szCs w:val="22"/>
              </w:rPr>
            </w:pPr>
            <w:r w:rsidRPr="001630F7">
              <w:rPr>
                <w:sz w:val="22"/>
                <w:szCs w:val="22"/>
              </w:rPr>
              <w:t>LABL_PTR_1</w:t>
            </w:r>
          </w:p>
        </w:tc>
        <w:tc>
          <w:tcPr>
            <w:tcW w:w="1254" w:type="pct"/>
            <w:vAlign w:val="center"/>
          </w:tcPr>
          <w:p w14:paraId="424F3586" w14:textId="189E85DC" w:rsidR="003D77BC" w:rsidRPr="001630F7" w:rsidRDefault="003D77BC">
            <w:pPr>
              <w:jc w:val="left"/>
              <w:rPr>
                <w:sz w:val="22"/>
                <w:szCs w:val="22"/>
              </w:rPr>
            </w:pPr>
            <w:r w:rsidRPr="001630F7">
              <w:rPr>
                <w:sz w:val="22"/>
                <w:szCs w:val="22"/>
              </w:rPr>
              <w:t>CDF_CHAR</w:t>
            </w:r>
          </w:p>
        </w:tc>
        <w:tc>
          <w:tcPr>
            <w:tcW w:w="2120" w:type="pct"/>
            <w:vAlign w:val="center"/>
          </w:tcPr>
          <w:p w14:paraId="73C525ED" w14:textId="1481F834" w:rsidR="003D77BC" w:rsidRPr="001630F7" w:rsidRDefault="003D77BC">
            <w:pPr>
              <w:jc w:val="left"/>
              <w:rPr>
                <w:sz w:val="22"/>
                <w:szCs w:val="22"/>
              </w:rPr>
            </w:pPr>
            <w:r w:rsidRPr="001630F7">
              <w:rPr>
                <w:sz w:val="22"/>
                <w:szCs w:val="22"/>
              </w:rPr>
              <w:t>"Total Uncert."</w:t>
            </w:r>
          </w:p>
        </w:tc>
      </w:tr>
      <w:tr w:rsidR="003D77BC" w:rsidRPr="009C4FB3" w14:paraId="5040F3FC" w14:textId="77777777" w:rsidTr="0099236F">
        <w:trPr>
          <w:cantSplit/>
        </w:trPr>
        <w:tc>
          <w:tcPr>
            <w:tcW w:w="479" w:type="pct"/>
            <w:tcBorders>
              <w:top w:val="thinThickMediumGap" w:sz="24" w:space="0" w:color="auto"/>
            </w:tcBorders>
            <w:vAlign w:val="center"/>
          </w:tcPr>
          <w:p w14:paraId="6E0E51E1" w14:textId="0A856EAD" w:rsidR="003D77BC" w:rsidRPr="00272A94" w:rsidRDefault="003D77BC">
            <w:pPr>
              <w:jc w:val="left"/>
              <w:rPr>
                <w:color w:val="000000"/>
                <w:sz w:val="22"/>
                <w:szCs w:val="22"/>
              </w:rPr>
            </w:pPr>
            <w:r w:rsidRPr="00C50BDA">
              <w:rPr>
                <w:b/>
                <w:sz w:val="22"/>
                <w:szCs w:val="22"/>
              </w:rPr>
              <w:t>V</w:t>
            </w:r>
            <w:r>
              <w:rPr>
                <w:b/>
                <w:sz w:val="22"/>
                <w:szCs w:val="22"/>
              </w:rPr>
              <w:t>8</w:t>
            </w:r>
          </w:p>
        </w:tc>
        <w:tc>
          <w:tcPr>
            <w:tcW w:w="1147" w:type="pct"/>
            <w:tcBorders>
              <w:top w:val="thinThickMediumGap" w:sz="24" w:space="0" w:color="auto"/>
            </w:tcBorders>
            <w:vAlign w:val="center"/>
          </w:tcPr>
          <w:p w14:paraId="36682A09" w14:textId="3BF3882A" w:rsidR="003D77BC" w:rsidRPr="001630F7" w:rsidRDefault="003D77BC">
            <w:pPr>
              <w:jc w:val="left"/>
              <w:rPr>
                <w:sz w:val="22"/>
                <w:szCs w:val="22"/>
              </w:rPr>
            </w:pPr>
            <w:r>
              <w:rPr>
                <w:b/>
                <w:color w:val="000000"/>
                <w:sz w:val="22"/>
                <w:szCs w:val="22"/>
              </w:rPr>
              <w:t>maven_sun_distance</w:t>
            </w:r>
          </w:p>
        </w:tc>
        <w:tc>
          <w:tcPr>
            <w:tcW w:w="1254" w:type="pct"/>
            <w:tcBorders>
              <w:top w:val="thinThickMediumGap" w:sz="24" w:space="0" w:color="auto"/>
            </w:tcBorders>
            <w:vAlign w:val="center"/>
          </w:tcPr>
          <w:p w14:paraId="55217A81" w14:textId="08BB7845" w:rsidR="003D77BC" w:rsidRPr="001630F7" w:rsidRDefault="003D77BC">
            <w:pPr>
              <w:jc w:val="left"/>
              <w:rPr>
                <w:sz w:val="22"/>
                <w:szCs w:val="22"/>
              </w:rPr>
            </w:pPr>
            <w:r w:rsidRPr="001630F7">
              <w:rPr>
                <w:b/>
                <w:color w:val="000000"/>
                <w:sz w:val="22"/>
                <w:szCs w:val="22"/>
              </w:rPr>
              <w:t>CDF_</w:t>
            </w:r>
            <w:r>
              <w:rPr>
                <w:b/>
                <w:color w:val="000000"/>
                <w:sz w:val="22"/>
                <w:szCs w:val="22"/>
              </w:rPr>
              <w:t>DOUBLE</w:t>
            </w:r>
          </w:p>
        </w:tc>
        <w:tc>
          <w:tcPr>
            <w:tcW w:w="2120" w:type="pct"/>
            <w:tcBorders>
              <w:top w:val="thinThickMediumGap" w:sz="24" w:space="0" w:color="auto"/>
            </w:tcBorders>
            <w:vAlign w:val="center"/>
          </w:tcPr>
          <w:p w14:paraId="00657B89" w14:textId="315D8309" w:rsidR="003D77BC" w:rsidRPr="001630F7" w:rsidRDefault="003D77BC" w:rsidP="003D77BC">
            <w:pPr>
              <w:jc w:val="left"/>
              <w:rPr>
                <w:sz w:val="22"/>
                <w:szCs w:val="22"/>
              </w:rPr>
            </w:pPr>
            <w:r>
              <w:rPr>
                <w:b/>
                <w:color w:val="000000"/>
                <w:sz w:val="22"/>
                <w:szCs w:val="22"/>
              </w:rPr>
              <w:t>The mean distance between MAVEN and the Sun (km) for each minute, 1440 records.</w:t>
            </w:r>
          </w:p>
        </w:tc>
      </w:tr>
      <w:tr w:rsidR="003D77BC" w:rsidRPr="009C4FB3" w14:paraId="313AA47A" w14:textId="77777777" w:rsidTr="0099236F">
        <w:trPr>
          <w:cantSplit/>
        </w:trPr>
        <w:tc>
          <w:tcPr>
            <w:tcW w:w="479" w:type="pct"/>
            <w:vAlign w:val="center"/>
          </w:tcPr>
          <w:p w14:paraId="48773619" w14:textId="2A71CCE6" w:rsidR="003D77BC" w:rsidRPr="00272A94" w:rsidRDefault="003D77BC">
            <w:pPr>
              <w:jc w:val="left"/>
              <w:rPr>
                <w:color w:val="000000"/>
                <w:sz w:val="22"/>
                <w:szCs w:val="22"/>
              </w:rPr>
            </w:pPr>
            <w:r>
              <w:rPr>
                <w:sz w:val="22"/>
                <w:szCs w:val="22"/>
              </w:rPr>
              <w:lastRenderedPageBreak/>
              <w:t>V8</w:t>
            </w:r>
            <w:r w:rsidRPr="00C50BDA">
              <w:rPr>
                <w:sz w:val="22"/>
                <w:szCs w:val="22"/>
              </w:rPr>
              <w:t>A1</w:t>
            </w:r>
          </w:p>
        </w:tc>
        <w:tc>
          <w:tcPr>
            <w:tcW w:w="1147" w:type="pct"/>
            <w:vAlign w:val="center"/>
          </w:tcPr>
          <w:p w14:paraId="20633354" w14:textId="6ACE6CB8" w:rsidR="003D77BC" w:rsidRPr="001630F7" w:rsidRDefault="003D77BC">
            <w:pPr>
              <w:jc w:val="left"/>
              <w:rPr>
                <w:sz w:val="22"/>
                <w:szCs w:val="22"/>
              </w:rPr>
            </w:pPr>
            <w:r w:rsidRPr="001630F7">
              <w:rPr>
                <w:sz w:val="22"/>
                <w:szCs w:val="22"/>
              </w:rPr>
              <w:t>FIELDNAM</w:t>
            </w:r>
          </w:p>
        </w:tc>
        <w:tc>
          <w:tcPr>
            <w:tcW w:w="1254" w:type="pct"/>
            <w:vAlign w:val="center"/>
          </w:tcPr>
          <w:p w14:paraId="18B4D39E" w14:textId="0C2DAE88" w:rsidR="003D77BC" w:rsidRPr="001630F7" w:rsidRDefault="003D77BC">
            <w:pPr>
              <w:jc w:val="left"/>
              <w:rPr>
                <w:sz w:val="22"/>
                <w:szCs w:val="22"/>
              </w:rPr>
            </w:pPr>
            <w:r w:rsidRPr="001630F7">
              <w:rPr>
                <w:sz w:val="22"/>
                <w:szCs w:val="22"/>
              </w:rPr>
              <w:t>CDF_CHAR</w:t>
            </w:r>
          </w:p>
        </w:tc>
        <w:tc>
          <w:tcPr>
            <w:tcW w:w="2120" w:type="pct"/>
            <w:vAlign w:val="center"/>
          </w:tcPr>
          <w:p w14:paraId="6C270D6B" w14:textId="4F8D493C" w:rsidR="003D77BC" w:rsidRPr="001630F7" w:rsidRDefault="003D77BC">
            <w:pPr>
              <w:jc w:val="left"/>
              <w:rPr>
                <w:sz w:val="22"/>
                <w:szCs w:val="22"/>
              </w:rPr>
            </w:pPr>
            <w:r w:rsidRPr="001630F7">
              <w:rPr>
                <w:sz w:val="22"/>
                <w:szCs w:val="22"/>
              </w:rPr>
              <w:t>"</w:t>
            </w:r>
            <w:r>
              <w:rPr>
                <w:sz w:val="22"/>
                <w:szCs w:val="22"/>
              </w:rPr>
              <w:t>Sun distance</w:t>
            </w:r>
            <w:r w:rsidRPr="001630F7">
              <w:rPr>
                <w:sz w:val="22"/>
                <w:szCs w:val="22"/>
              </w:rPr>
              <w:t>"</w:t>
            </w:r>
          </w:p>
        </w:tc>
      </w:tr>
      <w:tr w:rsidR="003D77BC" w:rsidRPr="009C4FB3" w14:paraId="66F6E02A" w14:textId="77777777" w:rsidTr="0099236F">
        <w:trPr>
          <w:cantSplit/>
        </w:trPr>
        <w:tc>
          <w:tcPr>
            <w:tcW w:w="479" w:type="pct"/>
            <w:vAlign w:val="center"/>
          </w:tcPr>
          <w:p w14:paraId="1D68588E" w14:textId="7A3F549E" w:rsidR="003D77BC" w:rsidRPr="00272A94" w:rsidRDefault="003D77BC">
            <w:pPr>
              <w:jc w:val="left"/>
              <w:rPr>
                <w:color w:val="000000"/>
                <w:sz w:val="22"/>
                <w:szCs w:val="22"/>
              </w:rPr>
            </w:pPr>
            <w:r>
              <w:rPr>
                <w:sz w:val="22"/>
                <w:szCs w:val="22"/>
              </w:rPr>
              <w:t>V8</w:t>
            </w:r>
            <w:r w:rsidRPr="00C50BDA">
              <w:rPr>
                <w:sz w:val="22"/>
                <w:szCs w:val="22"/>
              </w:rPr>
              <w:t>A2</w:t>
            </w:r>
          </w:p>
        </w:tc>
        <w:tc>
          <w:tcPr>
            <w:tcW w:w="1147" w:type="pct"/>
            <w:vAlign w:val="center"/>
          </w:tcPr>
          <w:p w14:paraId="4719EF17" w14:textId="6A9E18B9" w:rsidR="003D77BC" w:rsidRPr="001630F7" w:rsidRDefault="003D77BC">
            <w:pPr>
              <w:jc w:val="left"/>
              <w:rPr>
                <w:sz w:val="22"/>
                <w:szCs w:val="22"/>
              </w:rPr>
            </w:pPr>
            <w:r w:rsidRPr="001630F7">
              <w:rPr>
                <w:sz w:val="22"/>
                <w:szCs w:val="22"/>
              </w:rPr>
              <w:t>VAR_NOTES</w:t>
            </w:r>
          </w:p>
        </w:tc>
        <w:tc>
          <w:tcPr>
            <w:tcW w:w="1254" w:type="pct"/>
            <w:vAlign w:val="center"/>
          </w:tcPr>
          <w:p w14:paraId="48F62557" w14:textId="4E275DA1" w:rsidR="003D77BC" w:rsidRPr="001630F7" w:rsidRDefault="003D77BC">
            <w:pPr>
              <w:jc w:val="left"/>
              <w:rPr>
                <w:sz w:val="22"/>
                <w:szCs w:val="22"/>
              </w:rPr>
            </w:pPr>
            <w:r w:rsidRPr="001630F7">
              <w:rPr>
                <w:sz w:val="22"/>
                <w:szCs w:val="22"/>
              </w:rPr>
              <w:t>CDF_CHAR</w:t>
            </w:r>
          </w:p>
        </w:tc>
        <w:tc>
          <w:tcPr>
            <w:tcW w:w="2120" w:type="pct"/>
            <w:vAlign w:val="center"/>
          </w:tcPr>
          <w:p w14:paraId="2603483C" w14:textId="573FBCF5" w:rsidR="003D77BC" w:rsidRPr="001630F7" w:rsidRDefault="003D77BC">
            <w:pPr>
              <w:jc w:val="left"/>
              <w:rPr>
                <w:sz w:val="22"/>
                <w:szCs w:val="22"/>
              </w:rPr>
            </w:pPr>
            <w:r w:rsidRPr="001630F7">
              <w:rPr>
                <w:sz w:val="22"/>
                <w:szCs w:val="22"/>
              </w:rPr>
              <w:t>"</w:t>
            </w:r>
            <w:r>
              <w:rPr>
                <w:sz w:val="22"/>
                <w:szCs w:val="22"/>
              </w:rPr>
              <w:t>Sun distance from MAVEN (km)</w:t>
            </w:r>
          </w:p>
        </w:tc>
      </w:tr>
      <w:tr w:rsidR="003D77BC" w:rsidRPr="009C4FB3" w14:paraId="376DE17C" w14:textId="77777777" w:rsidTr="0099236F">
        <w:trPr>
          <w:cantSplit/>
        </w:trPr>
        <w:tc>
          <w:tcPr>
            <w:tcW w:w="479" w:type="pct"/>
            <w:vAlign w:val="center"/>
          </w:tcPr>
          <w:p w14:paraId="6FC68E33" w14:textId="4340EA2E" w:rsidR="003D77BC" w:rsidRPr="00272A94" w:rsidRDefault="003D77BC">
            <w:pPr>
              <w:jc w:val="left"/>
              <w:rPr>
                <w:color w:val="000000"/>
                <w:sz w:val="22"/>
                <w:szCs w:val="22"/>
              </w:rPr>
            </w:pPr>
            <w:r>
              <w:rPr>
                <w:sz w:val="22"/>
                <w:szCs w:val="22"/>
              </w:rPr>
              <w:t>V8</w:t>
            </w:r>
            <w:r w:rsidRPr="00C50BDA">
              <w:rPr>
                <w:sz w:val="22"/>
                <w:szCs w:val="22"/>
              </w:rPr>
              <w:t>A3</w:t>
            </w:r>
          </w:p>
        </w:tc>
        <w:tc>
          <w:tcPr>
            <w:tcW w:w="1147" w:type="pct"/>
            <w:vAlign w:val="center"/>
          </w:tcPr>
          <w:p w14:paraId="2F4A2E4B" w14:textId="2C64C51F" w:rsidR="003D77BC" w:rsidRPr="001630F7" w:rsidRDefault="003D77BC">
            <w:pPr>
              <w:jc w:val="left"/>
              <w:rPr>
                <w:sz w:val="22"/>
                <w:szCs w:val="22"/>
              </w:rPr>
            </w:pPr>
            <w:r w:rsidRPr="001630F7">
              <w:rPr>
                <w:sz w:val="22"/>
                <w:szCs w:val="22"/>
              </w:rPr>
              <w:t xml:space="preserve">CATDESC </w:t>
            </w:r>
          </w:p>
        </w:tc>
        <w:tc>
          <w:tcPr>
            <w:tcW w:w="1254" w:type="pct"/>
            <w:vAlign w:val="center"/>
          </w:tcPr>
          <w:p w14:paraId="4BDEBF26" w14:textId="30EB0B02" w:rsidR="003D77BC" w:rsidRPr="001630F7" w:rsidRDefault="003D77BC">
            <w:pPr>
              <w:jc w:val="left"/>
              <w:rPr>
                <w:sz w:val="22"/>
                <w:szCs w:val="22"/>
              </w:rPr>
            </w:pPr>
            <w:r w:rsidRPr="001630F7">
              <w:rPr>
                <w:sz w:val="22"/>
                <w:szCs w:val="22"/>
              </w:rPr>
              <w:t>CDF_CHAR</w:t>
            </w:r>
          </w:p>
        </w:tc>
        <w:tc>
          <w:tcPr>
            <w:tcW w:w="2120" w:type="pct"/>
            <w:vAlign w:val="center"/>
          </w:tcPr>
          <w:p w14:paraId="3B57EEB8" w14:textId="44120FE9" w:rsidR="003D77BC" w:rsidRPr="001630F7" w:rsidRDefault="003D77BC">
            <w:pPr>
              <w:jc w:val="left"/>
              <w:rPr>
                <w:sz w:val="22"/>
                <w:szCs w:val="22"/>
              </w:rPr>
            </w:pPr>
            <w:r w:rsidRPr="001630F7">
              <w:rPr>
                <w:sz w:val="22"/>
                <w:szCs w:val="22"/>
              </w:rPr>
              <w:t>"</w:t>
            </w:r>
            <w:r>
              <w:rPr>
                <w:sz w:val="22"/>
                <w:szCs w:val="22"/>
              </w:rPr>
              <w:t>Sun distance from MAVEN</w:t>
            </w:r>
            <w:r w:rsidRPr="001630F7">
              <w:rPr>
                <w:sz w:val="22"/>
                <w:szCs w:val="22"/>
              </w:rPr>
              <w:t>"</w:t>
            </w:r>
          </w:p>
        </w:tc>
      </w:tr>
      <w:tr w:rsidR="003D77BC" w:rsidRPr="009C4FB3" w14:paraId="77662497" w14:textId="77777777" w:rsidTr="0099236F">
        <w:trPr>
          <w:cantSplit/>
        </w:trPr>
        <w:tc>
          <w:tcPr>
            <w:tcW w:w="479" w:type="pct"/>
            <w:vAlign w:val="center"/>
          </w:tcPr>
          <w:p w14:paraId="5C1D2683" w14:textId="03F942BA" w:rsidR="003D77BC" w:rsidRPr="00272A94" w:rsidRDefault="003D77BC">
            <w:pPr>
              <w:jc w:val="left"/>
              <w:rPr>
                <w:color w:val="000000"/>
                <w:sz w:val="22"/>
                <w:szCs w:val="22"/>
              </w:rPr>
            </w:pPr>
            <w:r>
              <w:rPr>
                <w:sz w:val="22"/>
                <w:szCs w:val="22"/>
              </w:rPr>
              <w:t>V8</w:t>
            </w:r>
            <w:r w:rsidRPr="00C50BDA">
              <w:rPr>
                <w:sz w:val="22"/>
                <w:szCs w:val="22"/>
              </w:rPr>
              <w:t>A4</w:t>
            </w:r>
          </w:p>
        </w:tc>
        <w:tc>
          <w:tcPr>
            <w:tcW w:w="1147" w:type="pct"/>
            <w:vAlign w:val="center"/>
          </w:tcPr>
          <w:p w14:paraId="655B58DD" w14:textId="0C818E53" w:rsidR="003D77BC" w:rsidRPr="001630F7" w:rsidRDefault="003D77BC">
            <w:pPr>
              <w:jc w:val="left"/>
              <w:rPr>
                <w:sz w:val="22"/>
                <w:szCs w:val="22"/>
              </w:rPr>
            </w:pPr>
            <w:r w:rsidRPr="001630F7">
              <w:rPr>
                <w:sz w:val="22"/>
                <w:szCs w:val="22"/>
              </w:rPr>
              <w:t xml:space="preserve">VALIDMAX        </w:t>
            </w:r>
          </w:p>
        </w:tc>
        <w:tc>
          <w:tcPr>
            <w:tcW w:w="1254" w:type="pct"/>
            <w:vAlign w:val="center"/>
          </w:tcPr>
          <w:p w14:paraId="7C6CF7FD" w14:textId="613DB4D5" w:rsidR="003D77BC" w:rsidRPr="001630F7" w:rsidRDefault="003D77BC">
            <w:pPr>
              <w:jc w:val="left"/>
              <w:rPr>
                <w:sz w:val="22"/>
                <w:szCs w:val="22"/>
              </w:rPr>
            </w:pPr>
            <w:r w:rsidRPr="001630F7">
              <w:rPr>
                <w:sz w:val="22"/>
                <w:szCs w:val="22"/>
              </w:rPr>
              <w:t>CDF_</w:t>
            </w:r>
            <w:r>
              <w:rPr>
                <w:sz w:val="22"/>
                <w:szCs w:val="22"/>
              </w:rPr>
              <w:t>DOUBLE</w:t>
            </w:r>
          </w:p>
        </w:tc>
        <w:tc>
          <w:tcPr>
            <w:tcW w:w="2120" w:type="pct"/>
            <w:vAlign w:val="center"/>
          </w:tcPr>
          <w:p w14:paraId="7B729FB7" w14:textId="174F2F71" w:rsidR="003D77BC" w:rsidRPr="001630F7" w:rsidRDefault="003D77BC">
            <w:pPr>
              <w:jc w:val="left"/>
              <w:rPr>
                <w:sz w:val="22"/>
                <w:szCs w:val="22"/>
              </w:rPr>
            </w:pPr>
            <w:r>
              <w:rPr>
                <w:sz w:val="22"/>
                <w:szCs w:val="22"/>
              </w:rPr>
              <w:t>2.5e+08</w:t>
            </w:r>
          </w:p>
        </w:tc>
      </w:tr>
      <w:tr w:rsidR="003D77BC" w:rsidRPr="009C4FB3" w14:paraId="04B94B88" w14:textId="77777777" w:rsidTr="0099236F">
        <w:trPr>
          <w:cantSplit/>
        </w:trPr>
        <w:tc>
          <w:tcPr>
            <w:tcW w:w="479" w:type="pct"/>
            <w:vAlign w:val="center"/>
          </w:tcPr>
          <w:p w14:paraId="78BB176F" w14:textId="53DBB048" w:rsidR="003D77BC" w:rsidRPr="00272A94" w:rsidRDefault="003D77BC">
            <w:pPr>
              <w:jc w:val="left"/>
              <w:rPr>
                <w:color w:val="000000"/>
                <w:sz w:val="22"/>
                <w:szCs w:val="22"/>
              </w:rPr>
            </w:pPr>
            <w:r>
              <w:rPr>
                <w:sz w:val="22"/>
                <w:szCs w:val="22"/>
              </w:rPr>
              <w:t>V8</w:t>
            </w:r>
            <w:r w:rsidRPr="00C50BDA">
              <w:rPr>
                <w:sz w:val="22"/>
                <w:szCs w:val="22"/>
              </w:rPr>
              <w:t>A5</w:t>
            </w:r>
          </w:p>
        </w:tc>
        <w:tc>
          <w:tcPr>
            <w:tcW w:w="1147" w:type="pct"/>
            <w:vAlign w:val="center"/>
          </w:tcPr>
          <w:p w14:paraId="3C7EE3C0" w14:textId="2E0696C5" w:rsidR="003D77BC" w:rsidRPr="001630F7" w:rsidRDefault="003D77BC">
            <w:pPr>
              <w:jc w:val="left"/>
              <w:rPr>
                <w:sz w:val="22"/>
                <w:szCs w:val="22"/>
              </w:rPr>
            </w:pPr>
            <w:r w:rsidRPr="001630F7">
              <w:rPr>
                <w:sz w:val="22"/>
                <w:szCs w:val="22"/>
              </w:rPr>
              <w:t>VALIDMIN</w:t>
            </w:r>
          </w:p>
        </w:tc>
        <w:tc>
          <w:tcPr>
            <w:tcW w:w="1254" w:type="pct"/>
            <w:vAlign w:val="center"/>
          </w:tcPr>
          <w:p w14:paraId="6AF42247" w14:textId="4DD2CA86" w:rsidR="003D77BC" w:rsidRPr="001630F7" w:rsidRDefault="003D77BC">
            <w:pPr>
              <w:jc w:val="left"/>
              <w:rPr>
                <w:sz w:val="22"/>
                <w:szCs w:val="22"/>
              </w:rPr>
            </w:pPr>
            <w:r w:rsidRPr="001630F7">
              <w:rPr>
                <w:sz w:val="22"/>
                <w:szCs w:val="22"/>
              </w:rPr>
              <w:t>CDF_</w:t>
            </w:r>
            <w:r>
              <w:rPr>
                <w:sz w:val="22"/>
                <w:szCs w:val="22"/>
              </w:rPr>
              <w:t>DOUBLE</w:t>
            </w:r>
          </w:p>
        </w:tc>
        <w:tc>
          <w:tcPr>
            <w:tcW w:w="2120" w:type="pct"/>
            <w:vAlign w:val="center"/>
          </w:tcPr>
          <w:p w14:paraId="32D3DC5B" w14:textId="2AB0510B" w:rsidR="003D77BC" w:rsidRPr="001630F7" w:rsidRDefault="003D77BC">
            <w:pPr>
              <w:jc w:val="left"/>
              <w:rPr>
                <w:sz w:val="22"/>
                <w:szCs w:val="22"/>
              </w:rPr>
            </w:pPr>
            <w:r>
              <w:rPr>
                <w:sz w:val="22"/>
                <w:szCs w:val="22"/>
              </w:rPr>
              <w:t>2.06e+08</w:t>
            </w:r>
          </w:p>
        </w:tc>
      </w:tr>
      <w:tr w:rsidR="003D77BC" w:rsidRPr="009C4FB3" w14:paraId="1560D9FE" w14:textId="77777777" w:rsidTr="0099236F">
        <w:trPr>
          <w:cantSplit/>
        </w:trPr>
        <w:tc>
          <w:tcPr>
            <w:tcW w:w="479" w:type="pct"/>
            <w:vAlign w:val="center"/>
          </w:tcPr>
          <w:p w14:paraId="3BC886AF" w14:textId="4921EF15" w:rsidR="003D77BC" w:rsidRPr="00272A94" w:rsidRDefault="003D77BC">
            <w:pPr>
              <w:jc w:val="left"/>
              <w:rPr>
                <w:color w:val="000000"/>
                <w:sz w:val="22"/>
                <w:szCs w:val="22"/>
              </w:rPr>
            </w:pPr>
            <w:r>
              <w:rPr>
                <w:sz w:val="22"/>
                <w:szCs w:val="22"/>
              </w:rPr>
              <w:t>V8</w:t>
            </w:r>
            <w:r w:rsidRPr="00C50BDA">
              <w:rPr>
                <w:sz w:val="22"/>
                <w:szCs w:val="22"/>
              </w:rPr>
              <w:t>A6</w:t>
            </w:r>
          </w:p>
        </w:tc>
        <w:tc>
          <w:tcPr>
            <w:tcW w:w="1147" w:type="pct"/>
            <w:vAlign w:val="center"/>
          </w:tcPr>
          <w:p w14:paraId="16E3CA08" w14:textId="35DDDB89" w:rsidR="003D77BC" w:rsidRPr="001630F7" w:rsidRDefault="003D77BC">
            <w:pPr>
              <w:jc w:val="left"/>
              <w:rPr>
                <w:sz w:val="22"/>
                <w:szCs w:val="22"/>
              </w:rPr>
            </w:pPr>
            <w:r>
              <w:rPr>
                <w:sz w:val="22"/>
                <w:szCs w:val="22"/>
              </w:rPr>
              <w:t>SCALEMAX</w:t>
            </w:r>
          </w:p>
        </w:tc>
        <w:tc>
          <w:tcPr>
            <w:tcW w:w="1254" w:type="pct"/>
            <w:vAlign w:val="center"/>
          </w:tcPr>
          <w:p w14:paraId="3BCA624F" w14:textId="1B3BE79F" w:rsidR="003D77BC" w:rsidRPr="001630F7" w:rsidRDefault="003D77BC">
            <w:pPr>
              <w:jc w:val="left"/>
              <w:rPr>
                <w:sz w:val="22"/>
                <w:szCs w:val="22"/>
              </w:rPr>
            </w:pPr>
            <w:r w:rsidRPr="001630F7">
              <w:rPr>
                <w:sz w:val="22"/>
                <w:szCs w:val="22"/>
              </w:rPr>
              <w:t>CDF_</w:t>
            </w:r>
            <w:r>
              <w:rPr>
                <w:sz w:val="22"/>
                <w:szCs w:val="22"/>
              </w:rPr>
              <w:t>DOUBLE</w:t>
            </w:r>
          </w:p>
        </w:tc>
        <w:tc>
          <w:tcPr>
            <w:tcW w:w="2120" w:type="pct"/>
            <w:vAlign w:val="center"/>
          </w:tcPr>
          <w:p w14:paraId="5E2A3C86" w14:textId="643171DC" w:rsidR="003D77BC" w:rsidRPr="001630F7" w:rsidRDefault="003D77BC">
            <w:pPr>
              <w:jc w:val="left"/>
              <w:rPr>
                <w:sz w:val="22"/>
                <w:szCs w:val="22"/>
              </w:rPr>
            </w:pPr>
            <w:r>
              <w:rPr>
                <w:sz w:val="22"/>
                <w:szCs w:val="22"/>
              </w:rPr>
              <w:t>2.5e+08</w:t>
            </w:r>
          </w:p>
        </w:tc>
      </w:tr>
      <w:tr w:rsidR="003D77BC" w:rsidRPr="009C4FB3" w14:paraId="662AD74A" w14:textId="77777777" w:rsidTr="0099236F">
        <w:trPr>
          <w:cantSplit/>
        </w:trPr>
        <w:tc>
          <w:tcPr>
            <w:tcW w:w="479" w:type="pct"/>
            <w:vAlign w:val="center"/>
          </w:tcPr>
          <w:p w14:paraId="040E12D8" w14:textId="57EA007A" w:rsidR="003D77BC" w:rsidRPr="00272A94" w:rsidRDefault="003D77BC">
            <w:pPr>
              <w:jc w:val="left"/>
              <w:rPr>
                <w:color w:val="000000"/>
                <w:sz w:val="22"/>
                <w:szCs w:val="22"/>
              </w:rPr>
            </w:pPr>
            <w:r>
              <w:rPr>
                <w:sz w:val="22"/>
                <w:szCs w:val="22"/>
              </w:rPr>
              <w:t>V8</w:t>
            </w:r>
            <w:r w:rsidRPr="00C50BDA">
              <w:rPr>
                <w:sz w:val="22"/>
                <w:szCs w:val="22"/>
              </w:rPr>
              <w:t>A7</w:t>
            </w:r>
          </w:p>
        </w:tc>
        <w:tc>
          <w:tcPr>
            <w:tcW w:w="1147" w:type="pct"/>
            <w:vAlign w:val="center"/>
          </w:tcPr>
          <w:p w14:paraId="2AF5901C" w14:textId="47213651" w:rsidR="003D77BC" w:rsidRPr="001630F7" w:rsidRDefault="003D77BC">
            <w:pPr>
              <w:jc w:val="left"/>
              <w:rPr>
                <w:sz w:val="22"/>
                <w:szCs w:val="22"/>
              </w:rPr>
            </w:pPr>
            <w:r>
              <w:rPr>
                <w:sz w:val="22"/>
                <w:szCs w:val="22"/>
              </w:rPr>
              <w:t>SCALEMIN</w:t>
            </w:r>
          </w:p>
        </w:tc>
        <w:tc>
          <w:tcPr>
            <w:tcW w:w="1254" w:type="pct"/>
            <w:vAlign w:val="center"/>
          </w:tcPr>
          <w:p w14:paraId="29A63905" w14:textId="602D8DC7" w:rsidR="003D77BC" w:rsidRPr="001630F7" w:rsidRDefault="003D77BC">
            <w:pPr>
              <w:jc w:val="left"/>
              <w:rPr>
                <w:sz w:val="22"/>
                <w:szCs w:val="22"/>
              </w:rPr>
            </w:pPr>
            <w:r w:rsidRPr="001630F7">
              <w:rPr>
                <w:sz w:val="22"/>
                <w:szCs w:val="22"/>
              </w:rPr>
              <w:t>CDF_</w:t>
            </w:r>
            <w:r>
              <w:rPr>
                <w:sz w:val="22"/>
                <w:szCs w:val="22"/>
              </w:rPr>
              <w:t>DOUBLE</w:t>
            </w:r>
          </w:p>
        </w:tc>
        <w:tc>
          <w:tcPr>
            <w:tcW w:w="2120" w:type="pct"/>
            <w:vAlign w:val="center"/>
          </w:tcPr>
          <w:p w14:paraId="68E64D28" w14:textId="4EA4E8A7" w:rsidR="003D77BC" w:rsidRPr="001630F7" w:rsidRDefault="003D77BC">
            <w:pPr>
              <w:jc w:val="left"/>
              <w:rPr>
                <w:sz w:val="22"/>
                <w:szCs w:val="22"/>
              </w:rPr>
            </w:pPr>
            <w:r>
              <w:rPr>
                <w:sz w:val="22"/>
                <w:szCs w:val="22"/>
              </w:rPr>
              <w:t>2.06e+08</w:t>
            </w:r>
          </w:p>
        </w:tc>
      </w:tr>
      <w:tr w:rsidR="003D77BC" w:rsidRPr="009C4FB3" w14:paraId="3B80119F" w14:textId="77777777" w:rsidTr="0099236F">
        <w:trPr>
          <w:cantSplit/>
        </w:trPr>
        <w:tc>
          <w:tcPr>
            <w:tcW w:w="479" w:type="pct"/>
            <w:vAlign w:val="center"/>
          </w:tcPr>
          <w:p w14:paraId="29E23390" w14:textId="277E34F2" w:rsidR="003D77BC" w:rsidRPr="00272A94" w:rsidRDefault="003D77BC">
            <w:pPr>
              <w:jc w:val="left"/>
              <w:rPr>
                <w:color w:val="000000"/>
                <w:sz w:val="22"/>
                <w:szCs w:val="22"/>
              </w:rPr>
            </w:pPr>
            <w:r>
              <w:rPr>
                <w:sz w:val="22"/>
                <w:szCs w:val="22"/>
              </w:rPr>
              <w:t>V8</w:t>
            </w:r>
            <w:r w:rsidRPr="00C50BDA">
              <w:rPr>
                <w:sz w:val="22"/>
                <w:szCs w:val="22"/>
              </w:rPr>
              <w:t>A8</w:t>
            </w:r>
          </w:p>
        </w:tc>
        <w:tc>
          <w:tcPr>
            <w:tcW w:w="1147" w:type="pct"/>
            <w:vAlign w:val="center"/>
          </w:tcPr>
          <w:p w14:paraId="65E0F6B9" w14:textId="2FC1FF6E" w:rsidR="003D77BC" w:rsidRPr="001630F7" w:rsidRDefault="003D77BC">
            <w:pPr>
              <w:jc w:val="left"/>
              <w:rPr>
                <w:sz w:val="22"/>
                <w:szCs w:val="22"/>
              </w:rPr>
            </w:pPr>
            <w:r w:rsidRPr="001630F7">
              <w:rPr>
                <w:sz w:val="22"/>
                <w:szCs w:val="22"/>
              </w:rPr>
              <w:t xml:space="preserve">LABLAXIS        </w:t>
            </w:r>
          </w:p>
        </w:tc>
        <w:tc>
          <w:tcPr>
            <w:tcW w:w="1254" w:type="pct"/>
            <w:vAlign w:val="center"/>
          </w:tcPr>
          <w:p w14:paraId="02660821" w14:textId="4070FECB" w:rsidR="003D77BC" w:rsidRPr="001630F7" w:rsidRDefault="003D77BC">
            <w:pPr>
              <w:jc w:val="left"/>
              <w:rPr>
                <w:sz w:val="22"/>
                <w:szCs w:val="22"/>
              </w:rPr>
            </w:pPr>
            <w:r w:rsidRPr="001630F7">
              <w:rPr>
                <w:sz w:val="22"/>
                <w:szCs w:val="22"/>
              </w:rPr>
              <w:t>CDF_CHAR</w:t>
            </w:r>
          </w:p>
        </w:tc>
        <w:tc>
          <w:tcPr>
            <w:tcW w:w="2120" w:type="pct"/>
            <w:vAlign w:val="center"/>
          </w:tcPr>
          <w:p w14:paraId="1F528333" w14:textId="49EB97CC" w:rsidR="003D77BC" w:rsidRPr="001630F7" w:rsidRDefault="003D77BC">
            <w:pPr>
              <w:jc w:val="left"/>
              <w:rPr>
                <w:sz w:val="22"/>
                <w:szCs w:val="22"/>
              </w:rPr>
            </w:pPr>
            <w:r w:rsidRPr="001630F7">
              <w:rPr>
                <w:sz w:val="22"/>
                <w:szCs w:val="22"/>
              </w:rPr>
              <w:t>"</w:t>
            </w:r>
            <w:r>
              <w:rPr>
                <w:sz w:val="22"/>
                <w:szCs w:val="22"/>
              </w:rPr>
              <w:t>Sun distance from MAVEN</w:t>
            </w:r>
            <w:r w:rsidRPr="001630F7">
              <w:rPr>
                <w:sz w:val="22"/>
                <w:szCs w:val="22"/>
              </w:rPr>
              <w:t>"</w:t>
            </w:r>
          </w:p>
        </w:tc>
      </w:tr>
      <w:tr w:rsidR="003D77BC" w:rsidRPr="009C4FB3" w14:paraId="5E5C37BC" w14:textId="77777777" w:rsidTr="0099236F">
        <w:trPr>
          <w:cantSplit/>
        </w:trPr>
        <w:tc>
          <w:tcPr>
            <w:tcW w:w="479" w:type="pct"/>
            <w:vAlign w:val="center"/>
          </w:tcPr>
          <w:p w14:paraId="356DF9FD" w14:textId="6E2B5615" w:rsidR="003D77BC" w:rsidRPr="00272A94" w:rsidRDefault="003D77BC">
            <w:pPr>
              <w:jc w:val="left"/>
              <w:rPr>
                <w:color w:val="000000"/>
                <w:sz w:val="22"/>
                <w:szCs w:val="22"/>
              </w:rPr>
            </w:pPr>
            <w:r w:rsidRPr="00C50BDA">
              <w:rPr>
                <w:sz w:val="22"/>
                <w:szCs w:val="22"/>
              </w:rPr>
              <w:t>V</w:t>
            </w:r>
            <w:r>
              <w:rPr>
                <w:sz w:val="22"/>
                <w:szCs w:val="22"/>
              </w:rPr>
              <w:t>8</w:t>
            </w:r>
            <w:r w:rsidRPr="00C50BDA">
              <w:rPr>
                <w:sz w:val="22"/>
                <w:szCs w:val="22"/>
              </w:rPr>
              <w:t>A9</w:t>
            </w:r>
          </w:p>
        </w:tc>
        <w:tc>
          <w:tcPr>
            <w:tcW w:w="1147" w:type="pct"/>
            <w:vAlign w:val="center"/>
          </w:tcPr>
          <w:p w14:paraId="571C32FB" w14:textId="0F924FD4" w:rsidR="003D77BC" w:rsidRPr="001630F7" w:rsidRDefault="003D77BC">
            <w:pPr>
              <w:jc w:val="left"/>
              <w:rPr>
                <w:sz w:val="22"/>
                <w:szCs w:val="22"/>
              </w:rPr>
            </w:pPr>
            <w:r w:rsidRPr="001630F7">
              <w:rPr>
                <w:sz w:val="22"/>
                <w:szCs w:val="22"/>
              </w:rPr>
              <w:t xml:space="preserve">FILLVAL         </w:t>
            </w:r>
          </w:p>
        </w:tc>
        <w:tc>
          <w:tcPr>
            <w:tcW w:w="1254" w:type="pct"/>
            <w:vAlign w:val="center"/>
          </w:tcPr>
          <w:p w14:paraId="6FDC9961" w14:textId="7B0D3694" w:rsidR="003D77BC" w:rsidRPr="001630F7" w:rsidRDefault="003D77BC">
            <w:pPr>
              <w:jc w:val="left"/>
              <w:rPr>
                <w:sz w:val="22"/>
                <w:szCs w:val="22"/>
              </w:rPr>
            </w:pPr>
            <w:r w:rsidRPr="001630F7">
              <w:rPr>
                <w:sz w:val="22"/>
                <w:szCs w:val="22"/>
              </w:rPr>
              <w:t>CDF_</w:t>
            </w:r>
            <w:r>
              <w:rPr>
                <w:sz w:val="22"/>
                <w:szCs w:val="22"/>
              </w:rPr>
              <w:t>DOUBLE</w:t>
            </w:r>
          </w:p>
        </w:tc>
        <w:tc>
          <w:tcPr>
            <w:tcW w:w="2120" w:type="pct"/>
            <w:vAlign w:val="center"/>
          </w:tcPr>
          <w:p w14:paraId="7CF5020A" w14:textId="44F3BF4E" w:rsidR="003D77BC" w:rsidRPr="001630F7" w:rsidRDefault="003D77BC">
            <w:pPr>
              <w:jc w:val="left"/>
              <w:rPr>
                <w:sz w:val="22"/>
                <w:szCs w:val="22"/>
              </w:rPr>
            </w:pPr>
            <w:r w:rsidRPr="001630F7">
              <w:rPr>
                <w:sz w:val="22"/>
                <w:szCs w:val="22"/>
              </w:rPr>
              <w:t>-1.0e+31</w:t>
            </w:r>
          </w:p>
        </w:tc>
      </w:tr>
      <w:tr w:rsidR="00BA3A41" w:rsidRPr="009C4FB3" w14:paraId="002F14D4" w14:textId="77777777" w:rsidTr="003D77BC">
        <w:trPr>
          <w:cantSplit/>
        </w:trPr>
        <w:tc>
          <w:tcPr>
            <w:tcW w:w="479" w:type="pct"/>
            <w:vAlign w:val="center"/>
          </w:tcPr>
          <w:p w14:paraId="6A704566" w14:textId="706F96F0" w:rsidR="00BA3A41" w:rsidRPr="00C50BDA" w:rsidRDefault="00BA3A41">
            <w:pPr>
              <w:jc w:val="left"/>
              <w:rPr>
                <w:sz w:val="22"/>
                <w:szCs w:val="22"/>
              </w:rPr>
            </w:pPr>
            <w:r w:rsidRPr="00C50BDA">
              <w:rPr>
                <w:sz w:val="22"/>
                <w:szCs w:val="22"/>
              </w:rPr>
              <w:t>V</w:t>
            </w:r>
            <w:r>
              <w:rPr>
                <w:sz w:val="22"/>
                <w:szCs w:val="22"/>
              </w:rPr>
              <w:t>8</w:t>
            </w:r>
            <w:r w:rsidRPr="00C50BDA">
              <w:rPr>
                <w:sz w:val="22"/>
                <w:szCs w:val="22"/>
              </w:rPr>
              <w:t>A10</w:t>
            </w:r>
          </w:p>
        </w:tc>
        <w:tc>
          <w:tcPr>
            <w:tcW w:w="1147" w:type="pct"/>
            <w:vAlign w:val="center"/>
          </w:tcPr>
          <w:p w14:paraId="70235695" w14:textId="0A32ACC3" w:rsidR="00BA3A41" w:rsidRPr="001630F7" w:rsidRDefault="00BA3A41">
            <w:pPr>
              <w:jc w:val="left"/>
              <w:rPr>
                <w:sz w:val="22"/>
                <w:szCs w:val="22"/>
              </w:rPr>
            </w:pPr>
            <w:r>
              <w:rPr>
                <w:sz w:val="22"/>
                <w:szCs w:val="22"/>
              </w:rPr>
              <w:t>DEPEND_0</w:t>
            </w:r>
          </w:p>
        </w:tc>
        <w:tc>
          <w:tcPr>
            <w:tcW w:w="1254" w:type="pct"/>
            <w:vAlign w:val="center"/>
          </w:tcPr>
          <w:p w14:paraId="16BD8DFD" w14:textId="5F7FB93E" w:rsidR="00BA3A41" w:rsidRPr="001630F7" w:rsidRDefault="00BA3A41">
            <w:pPr>
              <w:jc w:val="left"/>
              <w:rPr>
                <w:sz w:val="22"/>
                <w:szCs w:val="22"/>
              </w:rPr>
            </w:pPr>
            <w:r>
              <w:rPr>
                <w:sz w:val="22"/>
                <w:szCs w:val="22"/>
              </w:rPr>
              <w:t>CDF_CHAR</w:t>
            </w:r>
          </w:p>
        </w:tc>
        <w:tc>
          <w:tcPr>
            <w:tcW w:w="2120" w:type="pct"/>
            <w:vAlign w:val="center"/>
          </w:tcPr>
          <w:p w14:paraId="00FCE021" w14:textId="7A0C91FE" w:rsidR="00BA3A41" w:rsidRDefault="00BA3A41">
            <w:pPr>
              <w:jc w:val="left"/>
              <w:rPr>
                <w:sz w:val="22"/>
                <w:szCs w:val="22"/>
              </w:rPr>
            </w:pPr>
            <w:r>
              <w:rPr>
                <w:sz w:val="22"/>
                <w:szCs w:val="22"/>
              </w:rPr>
              <w:t>“epoch”</w:t>
            </w:r>
          </w:p>
        </w:tc>
      </w:tr>
      <w:tr w:rsidR="00BA3A41" w:rsidRPr="009C4FB3" w14:paraId="2B1E19AE" w14:textId="77777777" w:rsidTr="0099236F">
        <w:trPr>
          <w:cantSplit/>
        </w:trPr>
        <w:tc>
          <w:tcPr>
            <w:tcW w:w="479" w:type="pct"/>
            <w:vAlign w:val="center"/>
          </w:tcPr>
          <w:p w14:paraId="341C2E1D" w14:textId="03FE6309" w:rsidR="00BA3A41" w:rsidRPr="00272A94" w:rsidRDefault="00BA3A41">
            <w:pPr>
              <w:jc w:val="left"/>
              <w:rPr>
                <w:color w:val="000000"/>
                <w:sz w:val="22"/>
                <w:szCs w:val="22"/>
              </w:rPr>
            </w:pPr>
            <w:r w:rsidRPr="00C50BDA">
              <w:rPr>
                <w:sz w:val="22"/>
                <w:szCs w:val="22"/>
              </w:rPr>
              <w:t>V</w:t>
            </w:r>
            <w:r>
              <w:rPr>
                <w:sz w:val="22"/>
                <w:szCs w:val="22"/>
              </w:rPr>
              <w:t>8</w:t>
            </w:r>
            <w:r w:rsidRPr="00C50BDA">
              <w:rPr>
                <w:sz w:val="22"/>
                <w:szCs w:val="22"/>
              </w:rPr>
              <w:t>A11</w:t>
            </w:r>
          </w:p>
        </w:tc>
        <w:tc>
          <w:tcPr>
            <w:tcW w:w="1147" w:type="pct"/>
            <w:vAlign w:val="center"/>
          </w:tcPr>
          <w:p w14:paraId="3821D831" w14:textId="3067A2D0" w:rsidR="00BA3A41" w:rsidRPr="001630F7" w:rsidRDefault="00BA3A41">
            <w:pPr>
              <w:jc w:val="left"/>
              <w:rPr>
                <w:sz w:val="22"/>
                <w:szCs w:val="22"/>
              </w:rPr>
            </w:pPr>
            <w:r w:rsidRPr="001630F7">
              <w:rPr>
                <w:sz w:val="22"/>
                <w:szCs w:val="22"/>
              </w:rPr>
              <w:t xml:space="preserve">FORMAT </w:t>
            </w:r>
          </w:p>
        </w:tc>
        <w:tc>
          <w:tcPr>
            <w:tcW w:w="1254" w:type="pct"/>
            <w:vAlign w:val="center"/>
          </w:tcPr>
          <w:p w14:paraId="056F987C" w14:textId="12DDD8F6" w:rsidR="00BA3A41" w:rsidRPr="001630F7" w:rsidRDefault="00BA3A41">
            <w:pPr>
              <w:jc w:val="left"/>
              <w:rPr>
                <w:sz w:val="22"/>
                <w:szCs w:val="22"/>
              </w:rPr>
            </w:pPr>
            <w:r w:rsidRPr="001630F7">
              <w:rPr>
                <w:sz w:val="22"/>
                <w:szCs w:val="22"/>
              </w:rPr>
              <w:t>CDF_CHAR</w:t>
            </w:r>
          </w:p>
        </w:tc>
        <w:tc>
          <w:tcPr>
            <w:tcW w:w="2120" w:type="pct"/>
            <w:vAlign w:val="center"/>
          </w:tcPr>
          <w:p w14:paraId="253987DE" w14:textId="63D90F36" w:rsidR="00BA3A41" w:rsidRPr="001630F7" w:rsidRDefault="00BA3A41">
            <w:pPr>
              <w:jc w:val="left"/>
              <w:rPr>
                <w:sz w:val="22"/>
                <w:szCs w:val="22"/>
              </w:rPr>
            </w:pPr>
            <w:r>
              <w:rPr>
                <w:sz w:val="22"/>
                <w:szCs w:val="22"/>
              </w:rPr>
              <w:t>"F12.2</w:t>
            </w:r>
            <w:r w:rsidRPr="001630F7">
              <w:rPr>
                <w:sz w:val="22"/>
                <w:szCs w:val="22"/>
              </w:rPr>
              <w:t>"</w:t>
            </w:r>
          </w:p>
        </w:tc>
      </w:tr>
      <w:tr w:rsidR="00BA3A41" w:rsidRPr="009C4FB3" w14:paraId="19D6894F" w14:textId="77777777" w:rsidTr="0099236F">
        <w:trPr>
          <w:cantSplit/>
        </w:trPr>
        <w:tc>
          <w:tcPr>
            <w:tcW w:w="479" w:type="pct"/>
            <w:vAlign w:val="center"/>
          </w:tcPr>
          <w:p w14:paraId="326FE457" w14:textId="512A0ED5" w:rsidR="00BA3A41" w:rsidRPr="00272A94" w:rsidRDefault="00BA3A41">
            <w:pPr>
              <w:jc w:val="left"/>
              <w:rPr>
                <w:color w:val="000000"/>
                <w:sz w:val="22"/>
                <w:szCs w:val="22"/>
              </w:rPr>
            </w:pPr>
            <w:r>
              <w:rPr>
                <w:sz w:val="22"/>
                <w:szCs w:val="22"/>
              </w:rPr>
              <w:t>V8A12</w:t>
            </w:r>
          </w:p>
        </w:tc>
        <w:tc>
          <w:tcPr>
            <w:tcW w:w="1147" w:type="pct"/>
            <w:vAlign w:val="center"/>
          </w:tcPr>
          <w:p w14:paraId="0997AEC2" w14:textId="654D1F2C" w:rsidR="00BA3A41" w:rsidRPr="001630F7" w:rsidRDefault="00BA3A41">
            <w:pPr>
              <w:jc w:val="left"/>
              <w:rPr>
                <w:sz w:val="22"/>
                <w:szCs w:val="22"/>
              </w:rPr>
            </w:pPr>
            <w:r w:rsidRPr="001630F7">
              <w:rPr>
                <w:sz w:val="22"/>
                <w:szCs w:val="22"/>
              </w:rPr>
              <w:t>DISPLAY_TYPE</w:t>
            </w:r>
          </w:p>
        </w:tc>
        <w:tc>
          <w:tcPr>
            <w:tcW w:w="1254" w:type="pct"/>
            <w:vAlign w:val="center"/>
          </w:tcPr>
          <w:p w14:paraId="1B17F117" w14:textId="5AB1C90D" w:rsidR="00BA3A41" w:rsidRPr="001630F7" w:rsidRDefault="00BA3A41">
            <w:pPr>
              <w:jc w:val="left"/>
              <w:rPr>
                <w:sz w:val="22"/>
                <w:szCs w:val="22"/>
              </w:rPr>
            </w:pPr>
            <w:r w:rsidRPr="001630F7">
              <w:rPr>
                <w:sz w:val="22"/>
                <w:szCs w:val="22"/>
              </w:rPr>
              <w:t>CDF_CHAR</w:t>
            </w:r>
          </w:p>
        </w:tc>
        <w:tc>
          <w:tcPr>
            <w:tcW w:w="2120" w:type="pct"/>
            <w:vAlign w:val="center"/>
          </w:tcPr>
          <w:p w14:paraId="0088C412" w14:textId="717AF167" w:rsidR="00BA3A41" w:rsidRPr="001630F7" w:rsidRDefault="00BA3A41">
            <w:pPr>
              <w:jc w:val="left"/>
              <w:rPr>
                <w:sz w:val="22"/>
                <w:szCs w:val="22"/>
              </w:rPr>
            </w:pPr>
            <w:r>
              <w:rPr>
                <w:sz w:val="22"/>
                <w:szCs w:val="22"/>
              </w:rPr>
              <w:t>"t</w:t>
            </w:r>
            <w:r w:rsidRPr="001630F7">
              <w:rPr>
                <w:sz w:val="22"/>
                <w:szCs w:val="22"/>
              </w:rPr>
              <w:t>ime_series"</w:t>
            </w:r>
          </w:p>
        </w:tc>
      </w:tr>
      <w:tr w:rsidR="00BA3A41" w:rsidRPr="009C4FB3" w14:paraId="046A9A3C" w14:textId="77777777" w:rsidTr="0099236F">
        <w:trPr>
          <w:cantSplit/>
        </w:trPr>
        <w:tc>
          <w:tcPr>
            <w:tcW w:w="479" w:type="pct"/>
            <w:vAlign w:val="center"/>
          </w:tcPr>
          <w:p w14:paraId="06E614C1" w14:textId="5587F4EB" w:rsidR="00BA3A41" w:rsidRPr="00272A94" w:rsidRDefault="00BA3A41">
            <w:pPr>
              <w:jc w:val="left"/>
              <w:rPr>
                <w:color w:val="000000"/>
                <w:sz w:val="22"/>
                <w:szCs w:val="22"/>
              </w:rPr>
            </w:pPr>
            <w:r>
              <w:rPr>
                <w:sz w:val="22"/>
                <w:szCs w:val="22"/>
              </w:rPr>
              <w:t>V8A13</w:t>
            </w:r>
          </w:p>
        </w:tc>
        <w:tc>
          <w:tcPr>
            <w:tcW w:w="1147" w:type="pct"/>
            <w:vAlign w:val="center"/>
          </w:tcPr>
          <w:p w14:paraId="43B6EB3B" w14:textId="5950328B" w:rsidR="00BA3A41" w:rsidRPr="001630F7" w:rsidRDefault="00BA3A41">
            <w:pPr>
              <w:jc w:val="left"/>
              <w:rPr>
                <w:sz w:val="22"/>
                <w:szCs w:val="22"/>
              </w:rPr>
            </w:pPr>
            <w:r w:rsidRPr="001630F7">
              <w:rPr>
                <w:sz w:val="22"/>
                <w:szCs w:val="22"/>
              </w:rPr>
              <w:t xml:space="preserve">VAR_TYPE        </w:t>
            </w:r>
          </w:p>
        </w:tc>
        <w:tc>
          <w:tcPr>
            <w:tcW w:w="1254" w:type="pct"/>
            <w:vAlign w:val="center"/>
          </w:tcPr>
          <w:p w14:paraId="5B6B1C56" w14:textId="74AFD975" w:rsidR="00BA3A41" w:rsidRPr="001630F7" w:rsidRDefault="00BA3A41">
            <w:pPr>
              <w:jc w:val="left"/>
              <w:rPr>
                <w:sz w:val="22"/>
                <w:szCs w:val="22"/>
              </w:rPr>
            </w:pPr>
            <w:r w:rsidRPr="001630F7">
              <w:rPr>
                <w:sz w:val="22"/>
                <w:szCs w:val="22"/>
              </w:rPr>
              <w:t>CDF_CHAR</w:t>
            </w:r>
          </w:p>
        </w:tc>
        <w:tc>
          <w:tcPr>
            <w:tcW w:w="2120" w:type="pct"/>
            <w:vAlign w:val="center"/>
          </w:tcPr>
          <w:p w14:paraId="372AEA48" w14:textId="19364AFA" w:rsidR="00BA3A41" w:rsidRPr="001630F7" w:rsidRDefault="00BA3A41">
            <w:pPr>
              <w:jc w:val="left"/>
              <w:rPr>
                <w:sz w:val="22"/>
                <w:szCs w:val="22"/>
              </w:rPr>
            </w:pPr>
            <w:r w:rsidRPr="001630F7">
              <w:rPr>
                <w:sz w:val="22"/>
                <w:szCs w:val="22"/>
              </w:rPr>
              <w:t>"support_data"</w:t>
            </w:r>
          </w:p>
        </w:tc>
      </w:tr>
      <w:tr w:rsidR="00BA3A41" w:rsidRPr="009C4FB3" w14:paraId="7CF7E610" w14:textId="77777777" w:rsidTr="00E16D28">
        <w:trPr>
          <w:cantSplit/>
        </w:trPr>
        <w:tc>
          <w:tcPr>
            <w:tcW w:w="479" w:type="pct"/>
            <w:tcBorders>
              <w:bottom w:val="single" w:sz="4" w:space="0" w:color="auto"/>
            </w:tcBorders>
            <w:vAlign w:val="center"/>
          </w:tcPr>
          <w:p w14:paraId="7199DDEA" w14:textId="5BCBB8A8" w:rsidR="00BA3A41" w:rsidRPr="00272A94" w:rsidRDefault="00BA3A41">
            <w:pPr>
              <w:jc w:val="left"/>
              <w:rPr>
                <w:color w:val="000000"/>
                <w:sz w:val="22"/>
                <w:szCs w:val="22"/>
              </w:rPr>
            </w:pPr>
            <w:r>
              <w:rPr>
                <w:color w:val="000000"/>
                <w:sz w:val="22"/>
                <w:szCs w:val="22"/>
              </w:rPr>
              <w:t>V8A14</w:t>
            </w:r>
          </w:p>
        </w:tc>
        <w:tc>
          <w:tcPr>
            <w:tcW w:w="1147" w:type="pct"/>
            <w:tcBorders>
              <w:bottom w:val="single" w:sz="4" w:space="0" w:color="auto"/>
            </w:tcBorders>
            <w:vAlign w:val="center"/>
          </w:tcPr>
          <w:p w14:paraId="36E355A4" w14:textId="06FD3832" w:rsidR="00BA3A41" w:rsidRPr="001630F7" w:rsidRDefault="00BA3A41">
            <w:pPr>
              <w:jc w:val="left"/>
              <w:rPr>
                <w:sz w:val="22"/>
                <w:szCs w:val="22"/>
              </w:rPr>
            </w:pPr>
            <w:r>
              <w:rPr>
                <w:sz w:val="22"/>
                <w:szCs w:val="22"/>
              </w:rPr>
              <w:t>UNITS</w:t>
            </w:r>
          </w:p>
        </w:tc>
        <w:tc>
          <w:tcPr>
            <w:tcW w:w="1254" w:type="pct"/>
            <w:tcBorders>
              <w:bottom w:val="single" w:sz="4" w:space="0" w:color="auto"/>
            </w:tcBorders>
            <w:vAlign w:val="center"/>
          </w:tcPr>
          <w:p w14:paraId="4A594354" w14:textId="3B618F56" w:rsidR="00BA3A41" w:rsidRPr="001630F7" w:rsidRDefault="00BA3A41">
            <w:pPr>
              <w:jc w:val="left"/>
              <w:rPr>
                <w:sz w:val="22"/>
                <w:szCs w:val="22"/>
              </w:rPr>
            </w:pPr>
            <w:r>
              <w:rPr>
                <w:sz w:val="22"/>
                <w:szCs w:val="22"/>
              </w:rPr>
              <w:t>CDF_CHAR</w:t>
            </w:r>
          </w:p>
        </w:tc>
        <w:tc>
          <w:tcPr>
            <w:tcW w:w="2120" w:type="pct"/>
            <w:tcBorders>
              <w:bottom w:val="single" w:sz="4" w:space="0" w:color="auto"/>
            </w:tcBorders>
            <w:vAlign w:val="center"/>
          </w:tcPr>
          <w:p w14:paraId="5D78C3AF" w14:textId="28C4A06C" w:rsidR="00BA3A41" w:rsidRPr="001630F7" w:rsidRDefault="00BA3A41">
            <w:pPr>
              <w:jc w:val="left"/>
              <w:rPr>
                <w:sz w:val="22"/>
                <w:szCs w:val="22"/>
              </w:rPr>
            </w:pPr>
            <w:r>
              <w:rPr>
                <w:sz w:val="22"/>
                <w:szCs w:val="22"/>
              </w:rPr>
              <w:t>“kilometers”</w:t>
            </w:r>
          </w:p>
        </w:tc>
      </w:tr>
    </w:tbl>
    <w:p w14:paraId="07FDC6EF" w14:textId="77777777" w:rsidR="00974147" w:rsidRPr="009C4FB3" w:rsidRDefault="00974147" w:rsidP="005F0F71"/>
    <w:p w14:paraId="2DC57A05" w14:textId="77777777" w:rsidR="00EB63D9" w:rsidRPr="009C4FB3" w:rsidRDefault="00737650" w:rsidP="00EF30F2">
      <w:pPr>
        <w:pStyle w:val="Heading2"/>
        <w:tabs>
          <w:tab w:val="num" w:pos="720"/>
        </w:tabs>
      </w:pPr>
      <w:bookmarkStart w:id="353" w:name="_Toc434305113"/>
      <w:bookmarkStart w:id="354" w:name="_Toc451584876"/>
      <w:bookmarkStart w:id="355" w:name="_Toc451585902"/>
      <w:bookmarkStart w:id="356" w:name="_Toc451586408"/>
      <w:bookmarkStart w:id="357" w:name="_Toc451586515"/>
      <w:bookmarkStart w:id="358" w:name="_Toc451587022"/>
      <w:bookmarkStart w:id="359" w:name="_Toc451587203"/>
      <w:bookmarkStart w:id="360" w:name="_Toc451587299"/>
      <w:bookmarkStart w:id="361" w:name="_Toc451587417"/>
      <w:bookmarkStart w:id="362" w:name="_Toc460929559"/>
      <w:bookmarkStart w:id="363" w:name="_Toc56578489"/>
      <w:bookmarkStart w:id="364" w:name="_Toc254781515"/>
      <w:bookmarkStart w:id="365" w:name="_Toc339637773"/>
      <w:bookmarkStart w:id="366" w:name="_Toc1110028"/>
      <w:r w:rsidRPr="009C4FB3">
        <w:t>Document Product F</w:t>
      </w:r>
      <w:r w:rsidR="00EB63D9" w:rsidRPr="009C4FB3">
        <w:t>ile</w:t>
      </w:r>
      <w:bookmarkEnd w:id="353"/>
      <w:bookmarkEnd w:id="354"/>
      <w:bookmarkEnd w:id="355"/>
      <w:bookmarkEnd w:id="356"/>
      <w:bookmarkEnd w:id="357"/>
      <w:bookmarkEnd w:id="358"/>
      <w:bookmarkEnd w:id="359"/>
      <w:bookmarkEnd w:id="360"/>
      <w:bookmarkEnd w:id="361"/>
      <w:bookmarkEnd w:id="362"/>
      <w:bookmarkEnd w:id="363"/>
      <w:bookmarkEnd w:id="364"/>
      <w:r w:rsidRPr="009C4FB3">
        <w:t xml:space="preserve"> F</w:t>
      </w:r>
      <w:r w:rsidR="008C7F6B" w:rsidRPr="009C4FB3">
        <w:t>ormats</w:t>
      </w:r>
      <w:bookmarkEnd w:id="365"/>
      <w:bookmarkEnd w:id="366"/>
    </w:p>
    <w:p w14:paraId="0BE6D854" w14:textId="77777777" w:rsidR="00553D6B" w:rsidRPr="009C4FB3" w:rsidRDefault="00F67705" w:rsidP="00737650">
      <w:pPr>
        <w:autoSpaceDE w:val="0"/>
        <w:autoSpaceDN w:val="0"/>
        <w:adjustRightInd w:val="0"/>
        <w:jc w:val="left"/>
      </w:pPr>
      <w:r w:rsidRPr="009C4FB3">
        <w:t>EUV</w:t>
      </w:r>
      <w:r w:rsidR="00553D6B" w:rsidRPr="009C4FB3">
        <w:t xml:space="preserve"> will provide the calibrated</w:t>
      </w:r>
      <w:r w:rsidRPr="009C4FB3">
        <w:t xml:space="preserve"> and modelled</w:t>
      </w:r>
      <w:r w:rsidR="00553D6B" w:rsidRPr="009C4FB3">
        <w:t xml:space="preserve"> data in CDF formats. The processing from raw to calibrated/</w:t>
      </w:r>
      <w:r w:rsidRPr="009C4FB3">
        <w:t>modelled</w:t>
      </w:r>
      <w:r w:rsidR="00553D6B" w:rsidRPr="009C4FB3">
        <w:t xml:space="preserve"> is documented with the archiving ASCII files with the IDL program scripts.</w:t>
      </w:r>
      <w:r w:rsidR="00893EB8" w:rsidRPr="009C4FB3">
        <w:t xml:space="preserve"> The SIS document</w:t>
      </w:r>
      <w:r w:rsidR="007E435D" w:rsidRPr="009C4FB3">
        <w:t xml:space="preserve"> (this document) will be archived in</w:t>
      </w:r>
      <w:r w:rsidR="006500FC" w:rsidRPr="009C4FB3">
        <w:t xml:space="preserve"> </w:t>
      </w:r>
      <w:r w:rsidR="005B4C0E">
        <w:t>Portable Document Format (PDF).</w:t>
      </w:r>
    </w:p>
    <w:p w14:paraId="3205BF12" w14:textId="77777777" w:rsidR="00553D6B" w:rsidRPr="009C4FB3" w:rsidRDefault="00553D6B" w:rsidP="00737650">
      <w:pPr>
        <w:autoSpaceDE w:val="0"/>
        <w:autoSpaceDN w:val="0"/>
        <w:adjustRightInd w:val="0"/>
        <w:jc w:val="left"/>
      </w:pPr>
    </w:p>
    <w:p w14:paraId="217FE3FE" w14:textId="77777777" w:rsidR="00EB63D9" w:rsidRPr="009C4FB3" w:rsidRDefault="00737650" w:rsidP="00EF30F2">
      <w:pPr>
        <w:pStyle w:val="Heading2"/>
        <w:tabs>
          <w:tab w:val="num" w:pos="720"/>
        </w:tabs>
      </w:pPr>
      <w:bookmarkStart w:id="367" w:name="_Toc434305115"/>
      <w:bookmarkStart w:id="368" w:name="_Toc451584878"/>
      <w:bookmarkStart w:id="369" w:name="_Toc451585904"/>
      <w:bookmarkStart w:id="370" w:name="_Toc451586410"/>
      <w:bookmarkStart w:id="371" w:name="_Toc451586517"/>
      <w:bookmarkStart w:id="372" w:name="_Toc451587024"/>
      <w:bookmarkStart w:id="373" w:name="_Toc451587205"/>
      <w:bookmarkStart w:id="374" w:name="_Toc451587301"/>
      <w:bookmarkStart w:id="375" w:name="_Toc451587419"/>
      <w:bookmarkStart w:id="376" w:name="_Toc460929561"/>
      <w:bookmarkStart w:id="377" w:name="_Toc56578491"/>
      <w:bookmarkStart w:id="378" w:name="_Toc254781517"/>
      <w:bookmarkStart w:id="379" w:name="_Ref339604342"/>
      <w:bookmarkStart w:id="380" w:name="_Toc339637774"/>
      <w:bookmarkStart w:id="381" w:name="_Toc1110029"/>
      <w:r w:rsidRPr="009C4FB3">
        <w:t>PDS L</w:t>
      </w:r>
      <w:r w:rsidR="00EB63D9" w:rsidRPr="009C4FB3">
        <w:t>abels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25A4191" w14:textId="77777777" w:rsidR="00C20134" w:rsidRPr="009C4FB3" w:rsidRDefault="00C20134" w:rsidP="00C20134">
      <w:pPr>
        <w:autoSpaceDE w:val="0"/>
        <w:autoSpaceDN w:val="0"/>
        <w:adjustRightInd w:val="0"/>
      </w:pPr>
      <w:r w:rsidRPr="009C4FB3">
        <w:t>PDS labels are ASCII text files written, in the eXtensible Markup Language (XML).</w:t>
      </w:r>
      <w:r w:rsidR="009977A4" w:rsidRPr="009C4FB3">
        <w:t xml:space="preserve"> </w:t>
      </w:r>
      <w:r w:rsidRPr="009C4FB3">
        <w:t xml:space="preserve">All product labels are detached from the digital files </w:t>
      </w:r>
      <w:r w:rsidR="00565627" w:rsidRPr="009C4FB3">
        <w:t xml:space="preserve">(if any) </w:t>
      </w:r>
      <w:r w:rsidRPr="009C4FB3">
        <w:t>containing the data objects they describe</w:t>
      </w:r>
      <w:r w:rsidR="00565627" w:rsidRPr="009C4FB3">
        <w:t xml:space="preserve"> (except Product_Bundle)</w:t>
      </w:r>
      <w:r w:rsidRPr="009C4FB3">
        <w:t>. There is one label for every product. Each product, however, may contain one or more data objects. The data objects of a given product may all reside in a single file, or they may be stored in multiple separate files. PDS4 label files must end with the file extension “.xml”.</w:t>
      </w:r>
    </w:p>
    <w:p w14:paraId="1B923DA8" w14:textId="77777777" w:rsidR="00C20134" w:rsidRPr="009C4FB3" w:rsidRDefault="00C20134" w:rsidP="00C20134">
      <w:pPr>
        <w:autoSpaceDE w:val="0"/>
        <w:autoSpaceDN w:val="0"/>
        <w:adjustRightInd w:val="0"/>
        <w:jc w:val="left"/>
      </w:pPr>
      <w:r w:rsidRPr="009C4FB3">
        <w:t xml:space="preserve">The structure of PDS label files is governed by the XML documents described in Section </w:t>
      </w:r>
      <w:r w:rsidR="002E4FCE" w:rsidRPr="009C4FB3">
        <w:fldChar w:fldCharType="begin"/>
      </w:r>
      <w:r w:rsidRPr="009C4FB3">
        <w:instrText xml:space="preserve"> REF _Ref348512011 \r \h </w:instrText>
      </w:r>
      <w:r w:rsidR="002E4FCE" w:rsidRPr="009C4FB3">
        <w:fldChar w:fldCharType="separate"/>
      </w:r>
      <w:r w:rsidR="005E34F5">
        <w:t>6.3.1</w:t>
      </w:r>
      <w:r w:rsidR="002E4FCE" w:rsidRPr="009C4FB3">
        <w:fldChar w:fldCharType="end"/>
      </w:r>
      <w:r w:rsidRPr="009C4FB3">
        <w:t>.</w:t>
      </w:r>
    </w:p>
    <w:p w14:paraId="545411AC" w14:textId="77777777" w:rsidR="007C5D63" w:rsidRPr="009C4FB3" w:rsidRDefault="007C5D63" w:rsidP="00737650">
      <w:pPr>
        <w:autoSpaceDE w:val="0"/>
        <w:autoSpaceDN w:val="0"/>
        <w:adjustRightInd w:val="0"/>
        <w:jc w:val="left"/>
      </w:pPr>
    </w:p>
    <w:p w14:paraId="3836E3CD" w14:textId="77777777" w:rsidR="007C5D63" w:rsidRPr="009C4FB3" w:rsidRDefault="007C5D63" w:rsidP="007C5D63">
      <w:pPr>
        <w:pStyle w:val="Heading3"/>
      </w:pPr>
      <w:bookmarkStart w:id="382" w:name="_Ref348512011"/>
      <w:bookmarkStart w:id="383" w:name="_Toc1110030"/>
      <w:r w:rsidRPr="009C4FB3">
        <w:t>XML Documents</w:t>
      </w:r>
      <w:bookmarkEnd w:id="382"/>
      <w:bookmarkEnd w:id="383"/>
    </w:p>
    <w:p w14:paraId="2CCE1407" w14:textId="77777777" w:rsidR="006E415B" w:rsidRPr="009C4FB3" w:rsidRDefault="00737650" w:rsidP="00C20134">
      <w:pPr>
        <w:autoSpaceDE w:val="0"/>
        <w:autoSpaceDN w:val="0"/>
        <w:adjustRightInd w:val="0"/>
      </w:pPr>
      <w:r w:rsidRPr="009C4FB3">
        <w:t>F</w:t>
      </w:r>
      <w:r w:rsidR="006E415B" w:rsidRPr="009C4FB3">
        <w:t>or the MAVEN mission</w:t>
      </w:r>
      <w:r w:rsidRPr="009C4FB3">
        <w:t xml:space="preserve"> PDS labels will</w:t>
      </w:r>
      <w:r w:rsidR="006E415B" w:rsidRPr="009C4FB3">
        <w:t xml:space="preserve"> conform to the PDS master schema based upon the </w:t>
      </w:r>
      <w:r w:rsidR="0044614E" w:rsidRPr="009C4FB3">
        <w:t>1.1.0.1</w:t>
      </w:r>
      <w:r w:rsidR="006E415B" w:rsidRPr="009C4FB3">
        <w:t xml:space="preserve"> version of the PDS Information Model for structure, and the </w:t>
      </w:r>
      <w:r w:rsidR="0044614E" w:rsidRPr="009C4FB3">
        <w:t>1.1.0.1</w:t>
      </w:r>
      <w:r w:rsidR="006E415B" w:rsidRPr="009C4FB3">
        <w:t xml:space="preserve"> version of the PDS schematron for content.</w:t>
      </w:r>
      <w:r w:rsidR="00F606C0" w:rsidRPr="009C4FB3">
        <w:t xml:space="preserve"> </w:t>
      </w:r>
      <w:r w:rsidR="003413B8" w:rsidRPr="009C4FB3">
        <w:t xml:space="preserve">By use of an XML editor these documents may be used to validate the structure and content of the product labels. </w:t>
      </w:r>
    </w:p>
    <w:p w14:paraId="78E3213D" w14:textId="77777777" w:rsidR="006E415B" w:rsidRPr="009C4FB3" w:rsidRDefault="00C20134" w:rsidP="00C20134">
      <w:pPr>
        <w:autoSpaceDE w:val="0"/>
        <w:autoSpaceDN w:val="0"/>
        <w:adjustRightInd w:val="0"/>
      </w:pPr>
      <w:r w:rsidRPr="009C4FB3">
        <w:t xml:space="preserve">The PDS master </w:t>
      </w:r>
      <w:r w:rsidR="006E415B" w:rsidRPr="009C4FB3">
        <w:t xml:space="preserve">schema </w:t>
      </w:r>
      <w:r w:rsidRPr="009C4FB3">
        <w:t xml:space="preserve">and schematron documents </w:t>
      </w:r>
      <w:r w:rsidR="006E415B" w:rsidRPr="009C4FB3">
        <w:t xml:space="preserve">are </w:t>
      </w:r>
      <w:r w:rsidRPr="009C4FB3">
        <w:t xml:space="preserve">produced, managed, and </w:t>
      </w:r>
      <w:r w:rsidR="006E415B" w:rsidRPr="009C4FB3">
        <w:t xml:space="preserve">supplied to </w:t>
      </w:r>
      <w:r w:rsidRPr="009C4FB3">
        <w:t>MAVEN</w:t>
      </w:r>
      <w:r w:rsidR="006E415B" w:rsidRPr="009C4FB3">
        <w:t xml:space="preserve"> by the PDS. </w:t>
      </w:r>
      <w:r w:rsidRPr="009C4FB3">
        <w:t xml:space="preserve">In addition to these documents, the MAVEN mission has produced additional XML documents which govern the products in this archive. </w:t>
      </w:r>
      <w:r w:rsidR="00AF23A0" w:rsidRPr="009C4FB3">
        <w:t xml:space="preserve">These documents contain </w:t>
      </w:r>
      <w:r w:rsidR="00AF23A0" w:rsidRPr="009C4FB3">
        <w:lastRenderedPageBreak/>
        <w:t>attribute and parameter definitions specific to the MAVEN mission</w:t>
      </w:r>
      <w:proofErr w:type="gramStart"/>
      <w:r w:rsidR="00AF23A0" w:rsidRPr="009C4FB3">
        <w:t>.</w:t>
      </w:r>
      <w:r w:rsidR="009977A4" w:rsidRPr="009C4FB3">
        <w:t>.</w:t>
      </w:r>
      <w:proofErr w:type="gramEnd"/>
      <w:r w:rsidR="00F6704E" w:rsidRPr="009C4FB3">
        <w:t xml:space="preserve"> A list of the </w:t>
      </w:r>
      <w:r w:rsidR="00CF5FC2" w:rsidRPr="009C4FB3">
        <w:t>XML documents associated with this archive is included in this document in the XML_Schema collection section for each bundle.</w:t>
      </w:r>
    </w:p>
    <w:p w14:paraId="3C7F130D" w14:textId="77777777" w:rsidR="00737441" w:rsidRPr="009C4FB3" w:rsidRDefault="00EB63D9" w:rsidP="00C20134">
      <w:pPr>
        <w:pStyle w:val="text-body"/>
        <w:spacing w:before="0" w:after="240"/>
      </w:pPr>
      <w:r w:rsidRPr="009C4FB3">
        <w:t xml:space="preserve">Examples of PDS labels required for the </w:t>
      </w:r>
      <w:r w:rsidR="00F67705" w:rsidRPr="009C4FB3">
        <w:t>EUV</w:t>
      </w:r>
      <w:r w:rsidR="00737441" w:rsidRPr="009C4FB3">
        <w:t xml:space="preserve"> </w:t>
      </w:r>
      <w:r w:rsidRPr="009C4FB3">
        <w:t>archive are shown i</w:t>
      </w:r>
      <w:r w:rsidR="003B30EF" w:rsidRPr="009C4FB3">
        <w:t>n</w:t>
      </w:r>
      <w:r w:rsidR="006E415B" w:rsidRPr="009C4FB3">
        <w:t xml:space="preserve"> </w:t>
      </w:r>
      <w:r w:rsidR="002E4FCE" w:rsidRPr="009C4FB3">
        <w:fldChar w:fldCharType="begin"/>
      </w:r>
      <w:r w:rsidR="00FC001D" w:rsidRPr="009C4FB3">
        <w:instrText xml:space="preserve"> REF _Ref348440114 \r \h </w:instrText>
      </w:r>
      <w:r w:rsidR="002E4FCE" w:rsidRPr="009C4FB3">
        <w:fldChar w:fldCharType="separate"/>
      </w:r>
      <w:r w:rsidR="005E34F5">
        <w:t>Appendix C</w:t>
      </w:r>
      <w:r w:rsidR="002E4FCE" w:rsidRPr="009C4FB3">
        <w:fldChar w:fldCharType="end"/>
      </w:r>
      <w:r w:rsidR="006E415B" w:rsidRPr="009C4FB3">
        <w:t xml:space="preserve"> (bundle products), </w:t>
      </w:r>
      <w:r w:rsidR="00235B67">
        <w:fldChar w:fldCharType="begin"/>
      </w:r>
      <w:r w:rsidR="00235B67">
        <w:instrText xml:space="preserve"> REF _Ref339455439 \r \h  \* MERGEFORMAT </w:instrText>
      </w:r>
      <w:r w:rsidR="00235B67">
        <w:fldChar w:fldCharType="separate"/>
      </w:r>
      <w:r w:rsidR="005E34F5">
        <w:t>Appendix D</w:t>
      </w:r>
      <w:r w:rsidR="00235B67">
        <w:fldChar w:fldCharType="end"/>
      </w:r>
      <w:r w:rsidR="006E415B" w:rsidRPr="009C4FB3">
        <w:t xml:space="preserve"> (collection products), and </w:t>
      </w:r>
      <w:r w:rsidR="00235B67">
        <w:fldChar w:fldCharType="begin"/>
      </w:r>
      <w:r w:rsidR="00235B67">
        <w:instrText xml:space="preserve"> REF _Ref339546860 \r \h  \* MERGEFORMAT </w:instrText>
      </w:r>
      <w:r w:rsidR="00235B67">
        <w:fldChar w:fldCharType="separate"/>
      </w:r>
      <w:r w:rsidR="005E34F5">
        <w:t>Appendix E</w:t>
      </w:r>
      <w:r w:rsidR="00235B67">
        <w:fldChar w:fldCharType="end"/>
      </w:r>
      <w:r w:rsidR="006E415B" w:rsidRPr="009C4FB3">
        <w:t xml:space="preserve"> (basic products)</w:t>
      </w:r>
      <w:r w:rsidRPr="009C4FB3">
        <w:t>.</w:t>
      </w:r>
    </w:p>
    <w:p w14:paraId="720AB728" w14:textId="77777777" w:rsidR="00DB76D1" w:rsidRPr="009C4FB3" w:rsidRDefault="00DB76D1" w:rsidP="00737650">
      <w:pPr>
        <w:pStyle w:val="Heading2"/>
        <w:tabs>
          <w:tab w:val="num" w:pos="720"/>
        </w:tabs>
        <w:spacing w:before="0"/>
      </w:pPr>
      <w:bookmarkStart w:id="384" w:name="_Ref339620652"/>
      <w:bookmarkStart w:id="385" w:name="_Toc339637775"/>
      <w:bookmarkStart w:id="386" w:name="_Toc1110031"/>
      <w:r w:rsidRPr="009C4FB3">
        <w:t xml:space="preserve">Delivery </w:t>
      </w:r>
      <w:r w:rsidR="00737650" w:rsidRPr="009C4FB3">
        <w:t>P</w:t>
      </w:r>
      <w:r w:rsidRPr="009C4FB3">
        <w:t>ackage</w:t>
      </w:r>
      <w:bookmarkEnd w:id="384"/>
      <w:bookmarkEnd w:id="385"/>
      <w:bookmarkEnd w:id="386"/>
    </w:p>
    <w:p w14:paraId="202166C7" w14:textId="77777777" w:rsidR="00737650" w:rsidRPr="009C4FB3" w:rsidRDefault="00565627" w:rsidP="00737650">
      <w:r w:rsidRPr="009C4FB3">
        <w:t>D</w:t>
      </w:r>
      <w:r w:rsidR="00737650" w:rsidRPr="009C4FB3">
        <w:t>ata transfers, whether from data providers to PDS or from PDS to data users or</w:t>
      </w:r>
      <w:r w:rsidRPr="009C4FB3">
        <w:t xml:space="preserve"> to</w:t>
      </w:r>
      <w:r w:rsidR="00737650" w:rsidRPr="009C4FB3">
        <w:t xml:space="preserve"> the deep archive</w:t>
      </w:r>
      <w:r w:rsidRPr="009C4FB3">
        <w:t>,</w:t>
      </w:r>
      <w:r w:rsidR="00737650" w:rsidRPr="009C4FB3">
        <w:t xml:space="preserve"> are accomplished using delivery packages. Delivery packages include the following required elements:</w:t>
      </w:r>
    </w:p>
    <w:p w14:paraId="3C70B3D7" w14:textId="77777777" w:rsidR="00737650" w:rsidRPr="009C4FB3" w:rsidRDefault="00737650" w:rsidP="00737650">
      <w:pPr>
        <w:numPr>
          <w:ilvl w:val="0"/>
          <w:numId w:val="10"/>
        </w:numPr>
      </w:pPr>
      <w:r w:rsidRPr="009C4FB3">
        <w:t xml:space="preserve">The package </w:t>
      </w:r>
      <w:r w:rsidR="00A6557B" w:rsidRPr="009C4FB3">
        <w:t xml:space="preserve">which consists of a compressed bundle of </w:t>
      </w:r>
      <w:r w:rsidRPr="009C4FB3">
        <w:t>the products being transferred.</w:t>
      </w:r>
    </w:p>
    <w:p w14:paraId="4AB006E3" w14:textId="77777777" w:rsidR="00737650" w:rsidRPr="009C4FB3" w:rsidRDefault="00737650" w:rsidP="00737650">
      <w:pPr>
        <w:numPr>
          <w:ilvl w:val="0"/>
          <w:numId w:val="10"/>
        </w:numPr>
      </w:pPr>
      <w:r w:rsidRPr="009C4FB3">
        <w:t>A transfer manifest which maps each product’s LIDVID to the physical location of the product label in the package</w:t>
      </w:r>
      <w:r w:rsidR="00565627" w:rsidRPr="009C4FB3">
        <w:t xml:space="preserve"> after uncompression.</w:t>
      </w:r>
    </w:p>
    <w:p w14:paraId="5E050CC0" w14:textId="77777777" w:rsidR="00737650" w:rsidRPr="009C4FB3" w:rsidRDefault="00737650" w:rsidP="00737650">
      <w:pPr>
        <w:numPr>
          <w:ilvl w:val="0"/>
          <w:numId w:val="10"/>
        </w:numPr>
      </w:pPr>
      <w:r w:rsidRPr="009C4FB3">
        <w:t>A checksum manifest which lists the MD5 checksum of each file included in the package</w:t>
      </w:r>
      <w:r w:rsidR="00565627" w:rsidRPr="009C4FB3">
        <w:t xml:space="preserve"> after uncompression.</w:t>
      </w:r>
    </w:p>
    <w:p w14:paraId="02C71D3C" w14:textId="77777777" w:rsidR="00A6557B" w:rsidRPr="009C4FB3" w:rsidRDefault="00F67705" w:rsidP="00A6557B">
      <w:r w:rsidRPr="009C4FB3">
        <w:t>EUV</w:t>
      </w:r>
      <w:r w:rsidR="001103D3" w:rsidRPr="009C4FB3">
        <w:t xml:space="preserve"> archive delivery packages </w:t>
      </w:r>
      <w:r w:rsidR="00441B8B" w:rsidRPr="009C4FB3">
        <w:t xml:space="preserve">(including the transfer and checksum manifests) </w:t>
      </w:r>
      <w:r w:rsidR="001103D3" w:rsidRPr="009C4FB3">
        <w:t xml:space="preserve">for delivery to PDS </w:t>
      </w:r>
      <w:r w:rsidR="00A65807" w:rsidRPr="009C4FB3">
        <w:t>are</w:t>
      </w:r>
      <w:r w:rsidR="001103D3" w:rsidRPr="009C4FB3">
        <w:t xml:space="preserve"> </w:t>
      </w:r>
      <w:r w:rsidR="00441B8B" w:rsidRPr="009C4FB3">
        <w:t xml:space="preserve">produced </w:t>
      </w:r>
      <w:r w:rsidR="001103D3" w:rsidRPr="009C4FB3">
        <w:t xml:space="preserve">at the MAVEN </w:t>
      </w:r>
      <w:r w:rsidR="00441B8B" w:rsidRPr="009C4FB3">
        <w:t>SDC</w:t>
      </w:r>
      <w:r w:rsidR="001103D3" w:rsidRPr="009C4FB3">
        <w:t>.</w:t>
      </w:r>
    </w:p>
    <w:p w14:paraId="2BB94776" w14:textId="77777777" w:rsidR="00737650" w:rsidRPr="009C4FB3" w:rsidRDefault="00737650" w:rsidP="00737650">
      <w:pPr>
        <w:pStyle w:val="Heading3"/>
      </w:pPr>
      <w:bookmarkStart w:id="387" w:name="_Toc339637776"/>
      <w:bookmarkStart w:id="388" w:name="_Toc1110032"/>
      <w:r w:rsidRPr="009C4FB3">
        <w:t>The Package</w:t>
      </w:r>
      <w:bookmarkEnd w:id="387"/>
      <w:bookmarkEnd w:id="388"/>
    </w:p>
    <w:p w14:paraId="7DF74A57" w14:textId="77777777" w:rsidR="00737650" w:rsidRPr="009C4FB3" w:rsidRDefault="00737650" w:rsidP="00737650">
      <w:r w:rsidRPr="009C4FB3">
        <w:t xml:space="preserve">The directory structure used in for the delivery package is described in the Appendix in Section </w:t>
      </w:r>
      <w:r w:rsidR="002E4FCE" w:rsidRPr="009C4FB3">
        <w:fldChar w:fldCharType="begin"/>
      </w:r>
      <w:r w:rsidRPr="009C4FB3">
        <w:instrText xml:space="preserve"> REF _Ref339623537 \r \h </w:instrText>
      </w:r>
      <w:r w:rsidR="002E4FCE" w:rsidRPr="009C4FB3">
        <w:fldChar w:fldCharType="separate"/>
      </w:r>
      <w:r w:rsidR="005E34F5">
        <w:t>F.1</w:t>
      </w:r>
      <w:r w:rsidR="002E4FCE" w:rsidRPr="009C4FB3">
        <w:fldChar w:fldCharType="end"/>
      </w:r>
      <w:r w:rsidRPr="009C4FB3">
        <w:t xml:space="preserve">. </w:t>
      </w:r>
      <w:r w:rsidR="00BA7C02" w:rsidRPr="009C4FB3">
        <w:t>D</w:t>
      </w:r>
      <w:r w:rsidRPr="009C4FB3">
        <w:t xml:space="preserve">elivery packages </w:t>
      </w:r>
      <w:r w:rsidR="00A65807" w:rsidRPr="009C4FB3">
        <w:t>are</w:t>
      </w:r>
      <w:r w:rsidRPr="009C4FB3">
        <w:t xml:space="preserve"> compressed using either </w:t>
      </w:r>
      <w:r w:rsidR="00BA7C02" w:rsidRPr="009C4FB3">
        <w:t>[</w:t>
      </w:r>
      <w:r w:rsidRPr="009C4FB3">
        <w:t>zip, or tar/gzip</w:t>
      </w:r>
      <w:r w:rsidR="006508C8" w:rsidRPr="009C4FB3">
        <w:t xml:space="preserve"> – SDC text</w:t>
      </w:r>
      <w:r w:rsidR="00BA7C02" w:rsidRPr="009C4FB3">
        <w:t>]</w:t>
      </w:r>
      <w:r w:rsidRPr="009C4FB3">
        <w:t xml:space="preserve"> and </w:t>
      </w:r>
      <w:r w:rsidR="00A65807" w:rsidRPr="009C4FB3">
        <w:t>are</w:t>
      </w:r>
      <w:r w:rsidRPr="009C4FB3">
        <w:t xml:space="preserve"> transferred electronically using the </w:t>
      </w:r>
      <w:proofErr w:type="gramStart"/>
      <w:r w:rsidRPr="009C4FB3">
        <w:t>ssh</w:t>
      </w:r>
      <w:proofErr w:type="gramEnd"/>
      <w:r w:rsidRPr="009C4FB3">
        <w:t xml:space="preserve"> protocol.</w:t>
      </w:r>
    </w:p>
    <w:p w14:paraId="12EBDF99" w14:textId="77777777" w:rsidR="00A8730F" w:rsidRPr="009C4FB3" w:rsidRDefault="00A8730F" w:rsidP="00737650"/>
    <w:p w14:paraId="7DEDAAF3" w14:textId="77777777" w:rsidR="00DB76D1" w:rsidRPr="009C4FB3" w:rsidRDefault="00737650" w:rsidP="00737650">
      <w:pPr>
        <w:pStyle w:val="Heading3"/>
      </w:pPr>
      <w:bookmarkStart w:id="389" w:name="_Toc339637777"/>
      <w:bookmarkStart w:id="390" w:name="_Toc1110033"/>
      <w:r w:rsidRPr="009C4FB3">
        <w:t>Transfer M</w:t>
      </w:r>
      <w:r w:rsidR="00DB76D1" w:rsidRPr="009C4FB3">
        <w:t>anifest</w:t>
      </w:r>
      <w:bookmarkEnd w:id="389"/>
      <w:bookmarkEnd w:id="390"/>
    </w:p>
    <w:p w14:paraId="21C4193A" w14:textId="77777777" w:rsidR="00737650" w:rsidRPr="009C4FB3" w:rsidRDefault="00737650" w:rsidP="00737650">
      <w:pPr>
        <w:autoSpaceDE w:val="0"/>
        <w:autoSpaceDN w:val="0"/>
        <w:adjustRightInd w:val="0"/>
        <w:jc w:val="left"/>
        <w:rPr>
          <w:bCs/>
        </w:rPr>
      </w:pPr>
      <w:r w:rsidRPr="009C4FB3">
        <w:rPr>
          <w:bCs/>
        </w:rPr>
        <w:t>The “</w:t>
      </w:r>
      <w:r w:rsidR="00AF23A0" w:rsidRPr="009C4FB3">
        <w:rPr>
          <w:bCs/>
        </w:rPr>
        <w:t>t</w:t>
      </w:r>
      <w:r w:rsidRPr="009C4FB3">
        <w:rPr>
          <w:bCs/>
        </w:rPr>
        <w:t xml:space="preserve">ransfer </w:t>
      </w:r>
      <w:r w:rsidR="00AF23A0" w:rsidRPr="009C4FB3">
        <w:rPr>
          <w:bCs/>
        </w:rPr>
        <w:t>m</w:t>
      </w:r>
      <w:r w:rsidRPr="009C4FB3">
        <w:rPr>
          <w:bCs/>
        </w:rPr>
        <w:t>anifest” is a file provided with each transfer to, from, or within PDS</w:t>
      </w:r>
      <w:r w:rsidR="00AF23A0" w:rsidRPr="009C4FB3">
        <w:rPr>
          <w:bCs/>
        </w:rPr>
        <w:t>. The transfer manifest</w:t>
      </w:r>
      <w:r w:rsidRPr="009C4FB3">
        <w:rPr>
          <w:bCs/>
        </w:rPr>
        <w:t xml:space="preserve"> is external to the delivery package. It </w:t>
      </w:r>
      <w:r w:rsidR="00AF23A0" w:rsidRPr="009C4FB3">
        <w:rPr>
          <w:bCs/>
        </w:rPr>
        <w:t xml:space="preserve">contains an entry for </w:t>
      </w:r>
      <w:r w:rsidRPr="009C4FB3">
        <w:rPr>
          <w:bCs/>
        </w:rPr>
        <w:t xml:space="preserve">each label file in the package, </w:t>
      </w:r>
      <w:r w:rsidR="00AF23A0" w:rsidRPr="009C4FB3">
        <w:rPr>
          <w:bCs/>
        </w:rPr>
        <w:t xml:space="preserve">and </w:t>
      </w:r>
      <w:r w:rsidRPr="009C4FB3">
        <w:rPr>
          <w:bCs/>
        </w:rPr>
        <w:t xml:space="preserve">maps </w:t>
      </w:r>
      <w:r w:rsidR="00AF23A0" w:rsidRPr="009C4FB3">
        <w:rPr>
          <w:bCs/>
        </w:rPr>
        <w:t xml:space="preserve">the </w:t>
      </w:r>
      <w:r w:rsidRPr="009C4FB3">
        <w:rPr>
          <w:bCs/>
        </w:rPr>
        <w:t xml:space="preserve">product LIDVID to </w:t>
      </w:r>
      <w:r w:rsidR="00BA7C02" w:rsidRPr="009C4FB3">
        <w:rPr>
          <w:bCs/>
        </w:rPr>
        <w:t xml:space="preserve">the </w:t>
      </w:r>
      <w:r w:rsidRPr="009C4FB3">
        <w:rPr>
          <w:bCs/>
        </w:rPr>
        <w:t>file specification</w:t>
      </w:r>
      <w:r w:rsidR="00565627" w:rsidRPr="009C4FB3">
        <w:rPr>
          <w:bCs/>
        </w:rPr>
        <w:t xml:space="preserve"> name</w:t>
      </w:r>
      <w:r w:rsidRPr="009C4FB3">
        <w:rPr>
          <w:bCs/>
        </w:rPr>
        <w:t xml:space="preserve"> for </w:t>
      </w:r>
      <w:r w:rsidR="00BA7C02" w:rsidRPr="009C4FB3">
        <w:rPr>
          <w:bCs/>
        </w:rPr>
        <w:t xml:space="preserve">the associated </w:t>
      </w:r>
      <w:r w:rsidRPr="009C4FB3">
        <w:rPr>
          <w:bCs/>
        </w:rPr>
        <w:t>product</w:t>
      </w:r>
      <w:r w:rsidR="00BA7C02" w:rsidRPr="009C4FB3">
        <w:rPr>
          <w:bCs/>
        </w:rPr>
        <w:t>’s</w:t>
      </w:r>
      <w:r w:rsidRPr="009C4FB3">
        <w:rPr>
          <w:bCs/>
        </w:rPr>
        <w:t xml:space="preserve"> label file. Details of the structure of the transfer manifest are provided in Section </w:t>
      </w:r>
      <w:r w:rsidR="002E4FCE" w:rsidRPr="009C4FB3">
        <w:rPr>
          <w:bCs/>
        </w:rPr>
        <w:fldChar w:fldCharType="begin"/>
      </w:r>
      <w:r w:rsidRPr="009C4FB3">
        <w:rPr>
          <w:bCs/>
        </w:rPr>
        <w:instrText xml:space="preserve"> REF _Ref339625218 \r \h </w:instrText>
      </w:r>
      <w:r w:rsidR="002E4FCE" w:rsidRPr="009C4FB3">
        <w:rPr>
          <w:bCs/>
        </w:rPr>
      </w:r>
      <w:r w:rsidR="002E4FCE" w:rsidRPr="009C4FB3">
        <w:rPr>
          <w:bCs/>
        </w:rPr>
        <w:fldChar w:fldCharType="separate"/>
      </w:r>
      <w:r w:rsidR="005E34F5">
        <w:rPr>
          <w:bCs/>
        </w:rPr>
        <w:t>F.2</w:t>
      </w:r>
      <w:r w:rsidR="002E4FCE" w:rsidRPr="009C4FB3">
        <w:rPr>
          <w:bCs/>
        </w:rPr>
        <w:fldChar w:fldCharType="end"/>
      </w:r>
      <w:r w:rsidRPr="009C4FB3">
        <w:rPr>
          <w:bCs/>
        </w:rPr>
        <w:t>.</w:t>
      </w:r>
    </w:p>
    <w:p w14:paraId="7B087DBD" w14:textId="77777777" w:rsidR="00737650" w:rsidRPr="009C4FB3" w:rsidRDefault="00737650" w:rsidP="00737650">
      <w:pPr>
        <w:autoSpaceDE w:val="0"/>
        <w:autoSpaceDN w:val="0"/>
        <w:adjustRightInd w:val="0"/>
        <w:jc w:val="left"/>
        <w:rPr>
          <w:bCs/>
        </w:rPr>
      </w:pPr>
      <w:r w:rsidRPr="009C4FB3">
        <w:rPr>
          <w:bCs/>
        </w:rPr>
        <w:t>The transfer manifest is external to the delivery package, and is not an archive product. As a result, it does not require a PDS label.</w:t>
      </w:r>
    </w:p>
    <w:p w14:paraId="0FCCBA4B" w14:textId="77777777" w:rsidR="004D4719" w:rsidRPr="009C4FB3" w:rsidRDefault="004D4719" w:rsidP="00737650">
      <w:pPr>
        <w:autoSpaceDE w:val="0"/>
        <w:autoSpaceDN w:val="0"/>
        <w:adjustRightInd w:val="0"/>
        <w:jc w:val="left"/>
        <w:rPr>
          <w:bCs/>
        </w:rPr>
      </w:pPr>
    </w:p>
    <w:p w14:paraId="3C1381D3" w14:textId="77777777" w:rsidR="00DB76D1" w:rsidRPr="009C4FB3" w:rsidRDefault="00737650" w:rsidP="00737650">
      <w:pPr>
        <w:pStyle w:val="Heading3"/>
      </w:pPr>
      <w:bookmarkStart w:id="391" w:name="_Toc339637778"/>
      <w:bookmarkStart w:id="392" w:name="_Toc1110034"/>
      <w:r w:rsidRPr="009C4FB3">
        <w:t>Checksum M</w:t>
      </w:r>
      <w:r w:rsidR="00DB76D1" w:rsidRPr="009C4FB3">
        <w:t>anifest</w:t>
      </w:r>
      <w:bookmarkEnd w:id="391"/>
      <w:bookmarkEnd w:id="392"/>
    </w:p>
    <w:p w14:paraId="5368466E" w14:textId="77777777" w:rsidR="00DB76D1" w:rsidRPr="009C4FB3" w:rsidRDefault="00737650" w:rsidP="00DB76D1">
      <w:r w:rsidRPr="009C4FB3">
        <w:rPr>
          <w:bCs/>
        </w:rPr>
        <w:t xml:space="preserve">The checksum manifest contains an MD5 checksum for every file included as part of the delivery package. This includes both the PDS product labels and the </w:t>
      </w:r>
      <w:r w:rsidR="00565627" w:rsidRPr="009C4FB3">
        <w:rPr>
          <w:bCs/>
        </w:rPr>
        <w:t xml:space="preserve">files containing the </w:t>
      </w:r>
      <w:r w:rsidRPr="009C4FB3">
        <w:rPr>
          <w:bCs/>
        </w:rPr>
        <w:t xml:space="preserve">digital objects which they describe. </w:t>
      </w:r>
      <w:r w:rsidRPr="009C4FB3">
        <w:t xml:space="preserve"> The format used for a checksum manifest is the standard output generated</w:t>
      </w:r>
      <w:r w:rsidR="00565627" w:rsidRPr="009C4FB3">
        <w:t xml:space="preserve"> by</w:t>
      </w:r>
      <w:r w:rsidRPr="009C4FB3">
        <w:t xml:space="preserve"> the md5deep utility. Details of the structure of the checksum manifest are provided in section </w:t>
      </w:r>
      <w:r w:rsidR="002E4FCE" w:rsidRPr="009C4FB3">
        <w:fldChar w:fldCharType="begin"/>
      </w:r>
      <w:r w:rsidRPr="009C4FB3">
        <w:instrText xml:space="preserve"> REF _Ref339625745 \r \h </w:instrText>
      </w:r>
      <w:r w:rsidR="002E4FCE" w:rsidRPr="009C4FB3">
        <w:fldChar w:fldCharType="separate"/>
      </w:r>
      <w:r w:rsidR="005E34F5">
        <w:t>F.3</w:t>
      </w:r>
      <w:r w:rsidR="002E4FCE" w:rsidRPr="009C4FB3">
        <w:fldChar w:fldCharType="end"/>
      </w:r>
      <w:r w:rsidRPr="009C4FB3">
        <w:t>.</w:t>
      </w:r>
    </w:p>
    <w:p w14:paraId="6262CE70" w14:textId="77777777" w:rsidR="00737650" w:rsidRPr="009C4FB3" w:rsidRDefault="00737650" w:rsidP="00DB76D1">
      <w:r w:rsidRPr="009C4FB3">
        <w:rPr>
          <w:bCs/>
        </w:rPr>
        <w:t>The checksum manifest is external to the delivery package, and is not an archive product. As a result, it does not require a PDS label.</w:t>
      </w:r>
    </w:p>
    <w:p w14:paraId="03968EC9" w14:textId="77777777" w:rsidR="00EB63D9" w:rsidRPr="009C4FB3" w:rsidRDefault="00EB63D9">
      <w:pPr>
        <w:pStyle w:val="Appendix1"/>
      </w:pPr>
      <w:bookmarkStart w:id="393" w:name="_Hlt434301825"/>
      <w:bookmarkStart w:id="394" w:name="_Ref434301815"/>
      <w:bookmarkStart w:id="395" w:name="_Ref434301817"/>
      <w:bookmarkStart w:id="396" w:name="_Toc434305122"/>
      <w:bookmarkStart w:id="397" w:name="_Toc451584884"/>
      <w:bookmarkStart w:id="398" w:name="_Toc451585910"/>
      <w:bookmarkStart w:id="399" w:name="_Toc451586416"/>
      <w:bookmarkStart w:id="400" w:name="_Toc451586523"/>
      <w:bookmarkStart w:id="401" w:name="_Toc451587030"/>
      <w:bookmarkStart w:id="402" w:name="_Toc451587211"/>
      <w:bookmarkStart w:id="403" w:name="_Toc451587307"/>
      <w:bookmarkStart w:id="404" w:name="_Toc451587425"/>
      <w:bookmarkStart w:id="405" w:name="_Toc460929564"/>
      <w:bookmarkStart w:id="406" w:name="_Toc56578497"/>
      <w:bookmarkStart w:id="407" w:name="_Toc254781523"/>
      <w:bookmarkStart w:id="408" w:name="_Toc339637779"/>
      <w:bookmarkStart w:id="409" w:name="_Toc1110035"/>
      <w:bookmarkEnd w:id="393"/>
      <w:r w:rsidRPr="009C4FB3">
        <w:lastRenderedPageBreak/>
        <w:t>Support staff and cognizant persons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1F05E4E" w14:textId="07FAE3E6" w:rsidR="00EB63D9" w:rsidRPr="009C4FB3" w:rsidRDefault="00EB63D9">
      <w:pPr>
        <w:pStyle w:val="Caption"/>
      </w:pPr>
      <w:bookmarkStart w:id="410" w:name="_Toc489364352"/>
      <w:r w:rsidRPr="009C4FB3">
        <w:t xml:space="preserve">Table </w:t>
      </w:r>
      <w:r w:rsidR="002E4FCE">
        <w:fldChar w:fldCharType="begin"/>
      </w:r>
      <w:r w:rsidR="00DF71B2">
        <w:instrText xml:space="preserve"> SEQ Table \* ARABIC </w:instrText>
      </w:r>
      <w:r w:rsidR="002E4FCE">
        <w:fldChar w:fldCharType="separate"/>
      </w:r>
      <w:r w:rsidR="005E34F5">
        <w:rPr>
          <w:noProof/>
        </w:rPr>
        <w:t>19</w:t>
      </w:r>
      <w:r w:rsidR="002E4FCE">
        <w:rPr>
          <w:noProof/>
        </w:rPr>
        <w:fldChar w:fldCharType="end"/>
      </w:r>
      <w:r w:rsidRPr="009C4FB3">
        <w:t>: Archive support staff</w:t>
      </w:r>
      <w:bookmarkEnd w:id="410"/>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50"/>
        <w:gridCol w:w="1620"/>
        <w:gridCol w:w="3420"/>
      </w:tblGrid>
      <w:tr w:rsidR="000C3FC6" w:rsidRPr="009C4FB3" w14:paraId="75151A75" w14:textId="77777777" w:rsidTr="000C3FC6">
        <w:trPr>
          <w:gridAfter w:val="2"/>
          <w:wAfter w:w="5040" w:type="dxa"/>
          <w:cantSplit/>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D5EB366" w14:textId="77777777" w:rsidR="00EB63D9" w:rsidRPr="009C4FB3" w:rsidRDefault="006A0D5F">
            <w:pPr>
              <w:pStyle w:val="TableText"/>
              <w:widowControl w:val="0"/>
              <w:suppressAutoHyphens w:val="0"/>
              <w:autoSpaceDE w:val="0"/>
              <w:autoSpaceDN w:val="0"/>
              <w:adjustRightInd w:val="0"/>
              <w:spacing w:before="20" w:after="20"/>
              <w:jc w:val="center"/>
              <w:rPr>
                <w:rFonts w:ascii="Times New Roman" w:hAnsi="Times New Roman"/>
                <w:b/>
                <w:sz w:val="22"/>
              </w:rPr>
            </w:pPr>
            <w:r>
              <w:rPr>
                <w:sz w:val="24"/>
              </w:rPr>
              <w:t>EUV</w:t>
            </w:r>
            <w:r w:rsidRPr="009C4FB3">
              <w:rPr>
                <w:sz w:val="24"/>
              </w:rPr>
              <w:t xml:space="preserve"> </w:t>
            </w:r>
            <w:r w:rsidR="00EB63D9" w:rsidRPr="009C4FB3">
              <w:rPr>
                <w:rFonts w:ascii="Times New Roman" w:hAnsi="Times New Roman"/>
                <w:b/>
                <w:sz w:val="22"/>
              </w:rPr>
              <w:t>team</w:t>
            </w:r>
          </w:p>
        </w:tc>
      </w:tr>
      <w:tr w:rsidR="000C3FC6" w:rsidRPr="009C4FB3" w14:paraId="29141349" w14:textId="77777777" w:rsidTr="00EF0A07">
        <w:tc>
          <w:tcPr>
            <w:tcW w:w="2520" w:type="dxa"/>
            <w:tcBorders>
              <w:top w:val="single" w:sz="4" w:space="0" w:color="000000"/>
              <w:left w:val="single" w:sz="4" w:space="0" w:color="000000"/>
              <w:bottom w:val="single" w:sz="4" w:space="0" w:color="999999"/>
              <w:right w:val="single" w:sz="4" w:space="0" w:color="999999"/>
            </w:tcBorders>
          </w:tcPr>
          <w:p w14:paraId="45A4E281" w14:textId="77777777" w:rsidR="00EB63D9" w:rsidRPr="009C4FB3"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sidRPr="009C4FB3">
              <w:rPr>
                <w:rFonts w:ascii="Times New Roman" w:hAnsi="Times New Roman"/>
                <w:b/>
                <w:sz w:val="22"/>
              </w:rPr>
              <w:t>Name</w:t>
            </w:r>
          </w:p>
        </w:tc>
        <w:tc>
          <w:tcPr>
            <w:tcW w:w="2250" w:type="dxa"/>
            <w:tcBorders>
              <w:top w:val="single" w:sz="4" w:space="0" w:color="000000"/>
              <w:left w:val="single" w:sz="4" w:space="0" w:color="999999"/>
              <w:bottom w:val="single" w:sz="4" w:space="0" w:color="999999"/>
              <w:right w:val="single" w:sz="4" w:space="0" w:color="999999"/>
            </w:tcBorders>
          </w:tcPr>
          <w:p w14:paraId="61924D32" w14:textId="77777777" w:rsidR="00EB63D9" w:rsidRPr="009C4FB3"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sidRPr="009C4FB3">
              <w:rPr>
                <w:rFonts w:ascii="Times New Roman" w:hAnsi="Times New Roman"/>
                <w:b/>
                <w:sz w:val="22"/>
              </w:rPr>
              <w:t>Address</w:t>
            </w:r>
          </w:p>
        </w:tc>
        <w:tc>
          <w:tcPr>
            <w:tcW w:w="1620" w:type="dxa"/>
            <w:tcBorders>
              <w:top w:val="single" w:sz="4" w:space="0" w:color="000000"/>
              <w:left w:val="single" w:sz="4" w:space="0" w:color="999999"/>
              <w:bottom w:val="single" w:sz="4" w:space="0" w:color="999999"/>
              <w:right w:val="single" w:sz="4" w:space="0" w:color="999999"/>
            </w:tcBorders>
          </w:tcPr>
          <w:p w14:paraId="44A86B4E" w14:textId="77777777" w:rsidR="00EB63D9" w:rsidRPr="009C4FB3"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sidRPr="009C4FB3">
              <w:rPr>
                <w:rFonts w:ascii="Times New Roman" w:hAnsi="Times New Roman"/>
                <w:b/>
                <w:sz w:val="22"/>
              </w:rPr>
              <w:t>Phone</w:t>
            </w:r>
          </w:p>
        </w:tc>
        <w:tc>
          <w:tcPr>
            <w:tcW w:w="3420" w:type="dxa"/>
            <w:tcBorders>
              <w:top w:val="single" w:sz="4" w:space="0" w:color="000000"/>
              <w:left w:val="single" w:sz="4" w:space="0" w:color="999999"/>
              <w:bottom w:val="single" w:sz="4" w:space="0" w:color="999999"/>
              <w:right w:val="single" w:sz="4" w:space="0" w:color="000000"/>
            </w:tcBorders>
          </w:tcPr>
          <w:p w14:paraId="0C2957A5" w14:textId="77777777" w:rsidR="00EB63D9" w:rsidRPr="009C4FB3" w:rsidRDefault="00EB63D9">
            <w:pPr>
              <w:pStyle w:val="TableText"/>
              <w:widowControl w:val="0"/>
              <w:suppressAutoHyphens w:val="0"/>
              <w:autoSpaceDE w:val="0"/>
              <w:autoSpaceDN w:val="0"/>
              <w:adjustRightInd w:val="0"/>
              <w:spacing w:before="20" w:after="20"/>
              <w:jc w:val="center"/>
              <w:rPr>
                <w:rFonts w:ascii="Times New Roman" w:hAnsi="Times New Roman"/>
                <w:b/>
                <w:sz w:val="22"/>
              </w:rPr>
            </w:pPr>
            <w:r w:rsidRPr="009C4FB3">
              <w:rPr>
                <w:rFonts w:ascii="Times New Roman" w:hAnsi="Times New Roman"/>
                <w:b/>
                <w:sz w:val="22"/>
              </w:rPr>
              <w:t>Email</w:t>
            </w:r>
          </w:p>
        </w:tc>
      </w:tr>
      <w:tr w:rsidR="000C3FC6" w:rsidRPr="009C4FB3" w14:paraId="042EB1CC" w14:textId="77777777" w:rsidTr="00EF0A07">
        <w:tc>
          <w:tcPr>
            <w:tcW w:w="2520" w:type="dxa"/>
            <w:tcBorders>
              <w:top w:val="single" w:sz="4" w:space="0" w:color="999999"/>
              <w:left w:val="single" w:sz="4" w:space="0" w:color="000000"/>
              <w:bottom w:val="single" w:sz="4" w:space="0" w:color="999999"/>
              <w:right w:val="single" w:sz="4" w:space="0" w:color="999999"/>
            </w:tcBorders>
          </w:tcPr>
          <w:p w14:paraId="02348FCB"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b/>
                <w:sz w:val="22"/>
              </w:rPr>
              <w:t>Dr. Francis G. Eparvier</w:t>
            </w:r>
          </w:p>
        </w:tc>
        <w:tc>
          <w:tcPr>
            <w:tcW w:w="2250" w:type="dxa"/>
            <w:tcBorders>
              <w:top w:val="single" w:sz="4" w:space="0" w:color="999999"/>
              <w:left w:val="single" w:sz="4" w:space="0" w:color="999999"/>
              <w:bottom w:val="single" w:sz="4" w:space="0" w:color="999999"/>
              <w:right w:val="single" w:sz="4" w:space="0" w:color="999999"/>
            </w:tcBorders>
          </w:tcPr>
          <w:p w14:paraId="357D2208" w14:textId="77777777" w:rsidR="006A0D5F" w:rsidRPr="009C4FB3" w:rsidRDefault="000C3FC6">
            <w:pPr>
              <w:pStyle w:val="TableText"/>
              <w:widowControl w:val="0"/>
              <w:tabs>
                <w:tab w:val="center" w:pos="4500"/>
              </w:tabs>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LASP/Univ. Colorado, </w:t>
            </w:r>
            <w:r w:rsidR="006A0D5F" w:rsidRPr="009C4FB3">
              <w:rPr>
                <w:rFonts w:ascii="Times New Roman" w:hAnsi="Times New Roman"/>
                <w:sz w:val="22"/>
              </w:rPr>
              <w:t>3665 Discovery Drive</w:t>
            </w:r>
            <w:r>
              <w:rPr>
                <w:rFonts w:ascii="Times New Roman" w:hAnsi="Times New Roman"/>
                <w:sz w:val="22"/>
              </w:rPr>
              <w:t>, Bouder, CO 80303</w:t>
            </w:r>
          </w:p>
        </w:tc>
        <w:tc>
          <w:tcPr>
            <w:tcW w:w="1620" w:type="dxa"/>
            <w:tcBorders>
              <w:top w:val="single" w:sz="4" w:space="0" w:color="999999"/>
              <w:left w:val="single" w:sz="4" w:space="0" w:color="999999"/>
              <w:bottom w:val="single" w:sz="4" w:space="0" w:color="999999"/>
              <w:right w:val="single" w:sz="4" w:space="0" w:color="999999"/>
            </w:tcBorders>
          </w:tcPr>
          <w:p w14:paraId="1C8F6B19" w14:textId="77777777" w:rsidR="006A0D5F" w:rsidRPr="009C4FB3" w:rsidRDefault="006A0D5F">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303-492-4546</w:t>
            </w:r>
          </w:p>
        </w:tc>
        <w:tc>
          <w:tcPr>
            <w:tcW w:w="3420" w:type="dxa"/>
            <w:tcBorders>
              <w:top w:val="single" w:sz="4" w:space="0" w:color="999999"/>
              <w:left w:val="single" w:sz="4" w:space="0" w:color="999999"/>
              <w:bottom w:val="single" w:sz="4" w:space="0" w:color="999999"/>
              <w:right w:val="single" w:sz="4" w:space="0" w:color="000000"/>
            </w:tcBorders>
          </w:tcPr>
          <w:p w14:paraId="450C4E90"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eparvier@colorado.edu</w:t>
            </w:r>
          </w:p>
        </w:tc>
      </w:tr>
      <w:tr w:rsidR="000C3FC6" w:rsidRPr="009C4FB3" w14:paraId="04582909" w14:textId="77777777" w:rsidTr="00EF0A07">
        <w:tc>
          <w:tcPr>
            <w:tcW w:w="2520" w:type="dxa"/>
            <w:tcBorders>
              <w:top w:val="single" w:sz="4" w:space="0" w:color="999999"/>
              <w:left w:val="single" w:sz="4" w:space="0" w:color="000000"/>
              <w:bottom w:val="single" w:sz="4" w:space="0" w:color="999999"/>
              <w:right w:val="single" w:sz="4" w:space="0" w:color="999999"/>
            </w:tcBorders>
          </w:tcPr>
          <w:p w14:paraId="0E679D87"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b/>
                <w:sz w:val="22"/>
              </w:rPr>
            </w:pPr>
            <w:r w:rsidRPr="009C4FB3">
              <w:rPr>
                <w:rFonts w:ascii="Times New Roman" w:hAnsi="Times New Roman"/>
                <w:sz w:val="22"/>
              </w:rPr>
              <w:t>Dr. Laila Andersson</w:t>
            </w:r>
          </w:p>
        </w:tc>
        <w:tc>
          <w:tcPr>
            <w:tcW w:w="2250" w:type="dxa"/>
            <w:tcBorders>
              <w:top w:val="single" w:sz="4" w:space="0" w:color="999999"/>
              <w:left w:val="single" w:sz="4" w:space="0" w:color="999999"/>
              <w:bottom w:val="single" w:sz="4" w:space="0" w:color="999999"/>
              <w:right w:val="single" w:sz="4" w:space="0" w:color="999999"/>
            </w:tcBorders>
          </w:tcPr>
          <w:p w14:paraId="38130349" w14:textId="77777777" w:rsidR="006A0D5F" w:rsidRPr="009C4FB3" w:rsidRDefault="000C3FC6">
            <w:pPr>
              <w:pStyle w:val="TableText"/>
              <w:widowControl w:val="0"/>
              <w:tabs>
                <w:tab w:val="center" w:pos="4500"/>
              </w:tabs>
              <w:suppressAutoHyphens w:val="0"/>
              <w:autoSpaceDE w:val="0"/>
              <w:autoSpaceDN w:val="0"/>
              <w:adjustRightInd w:val="0"/>
              <w:spacing w:before="20" w:after="20"/>
              <w:jc w:val="left"/>
              <w:rPr>
                <w:rFonts w:ascii="Times New Roman" w:hAnsi="Times New Roman"/>
                <w:sz w:val="22"/>
              </w:rPr>
            </w:pPr>
            <w:r>
              <w:rPr>
                <w:rFonts w:ascii="Times New Roman" w:hAnsi="Times New Roman"/>
                <w:sz w:val="22"/>
              </w:rPr>
              <w:t xml:space="preserve">LASP/Univ. Colorado, </w:t>
            </w:r>
            <w:r w:rsidR="006A0D5F" w:rsidRPr="009C4FB3">
              <w:rPr>
                <w:rFonts w:ascii="Times New Roman" w:hAnsi="Times New Roman"/>
                <w:sz w:val="22"/>
              </w:rPr>
              <w:t>3665 Discovery Drive</w:t>
            </w:r>
            <w:r>
              <w:rPr>
                <w:rFonts w:ascii="Times New Roman" w:hAnsi="Times New Roman"/>
                <w:sz w:val="22"/>
              </w:rPr>
              <w:t>, Boulder, CO 80303</w:t>
            </w:r>
          </w:p>
        </w:tc>
        <w:tc>
          <w:tcPr>
            <w:tcW w:w="1620" w:type="dxa"/>
            <w:tcBorders>
              <w:top w:val="single" w:sz="4" w:space="0" w:color="999999"/>
              <w:left w:val="single" w:sz="4" w:space="0" w:color="999999"/>
              <w:bottom w:val="single" w:sz="4" w:space="0" w:color="999999"/>
              <w:right w:val="single" w:sz="4" w:space="0" w:color="999999"/>
            </w:tcBorders>
          </w:tcPr>
          <w:p w14:paraId="4C71C6AF" w14:textId="77777777" w:rsidR="006A0D5F" w:rsidRPr="009C4FB3" w:rsidRDefault="006A0D5F">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303 492 1689</w:t>
            </w:r>
          </w:p>
        </w:tc>
        <w:tc>
          <w:tcPr>
            <w:tcW w:w="3420" w:type="dxa"/>
            <w:tcBorders>
              <w:top w:val="single" w:sz="4" w:space="0" w:color="999999"/>
              <w:left w:val="single" w:sz="4" w:space="0" w:color="999999"/>
              <w:bottom w:val="single" w:sz="4" w:space="0" w:color="999999"/>
              <w:right w:val="single" w:sz="4" w:space="0" w:color="000000"/>
            </w:tcBorders>
          </w:tcPr>
          <w:p w14:paraId="43E00622"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Laila.andersson@lasp.colorado.edu</w:t>
            </w:r>
          </w:p>
        </w:tc>
      </w:tr>
      <w:tr w:rsidR="000C3FC6" w:rsidRPr="009C4FB3" w14:paraId="4C069554" w14:textId="77777777" w:rsidTr="00EF0A07">
        <w:tc>
          <w:tcPr>
            <w:tcW w:w="2520" w:type="dxa"/>
            <w:tcBorders>
              <w:top w:val="single" w:sz="4" w:space="0" w:color="999999"/>
              <w:left w:val="single" w:sz="4" w:space="0" w:color="000000"/>
              <w:bottom w:val="single" w:sz="4" w:space="0" w:color="999999"/>
              <w:right w:val="single" w:sz="4" w:space="0" w:color="999999"/>
            </w:tcBorders>
          </w:tcPr>
          <w:p w14:paraId="452AFA36"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sz w:val="22"/>
              </w:rPr>
            </w:pPr>
          </w:p>
        </w:tc>
        <w:tc>
          <w:tcPr>
            <w:tcW w:w="2250" w:type="dxa"/>
            <w:tcBorders>
              <w:top w:val="single" w:sz="4" w:space="0" w:color="999999"/>
              <w:left w:val="single" w:sz="4" w:space="0" w:color="999999"/>
              <w:bottom w:val="single" w:sz="4" w:space="0" w:color="999999"/>
              <w:right w:val="single" w:sz="4" w:space="0" w:color="999999"/>
            </w:tcBorders>
          </w:tcPr>
          <w:p w14:paraId="1CCDCF72" w14:textId="77777777" w:rsidR="006A0D5F" w:rsidRPr="009C4FB3" w:rsidRDefault="006A0D5F">
            <w:pPr>
              <w:pStyle w:val="TableText"/>
              <w:widowControl w:val="0"/>
              <w:tabs>
                <w:tab w:val="center" w:pos="4500"/>
              </w:tabs>
              <w:suppressAutoHyphens w:val="0"/>
              <w:autoSpaceDE w:val="0"/>
              <w:autoSpaceDN w:val="0"/>
              <w:adjustRightInd w:val="0"/>
              <w:spacing w:before="20" w:after="20"/>
              <w:jc w:val="left"/>
              <w:rPr>
                <w:rFonts w:ascii="Times New Roman" w:hAnsi="Times New Roman"/>
                <w:sz w:val="22"/>
              </w:rPr>
            </w:pPr>
          </w:p>
        </w:tc>
        <w:tc>
          <w:tcPr>
            <w:tcW w:w="1620" w:type="dxa"/>
            <w:tcBorders>
              <w:top w:val="single" w:sz="4" w:space="0" w:color="999999"/>
              <w:left w:val="single" w:sz="4" w:space="0" w:color="999999"/>
              <w:bottom w:val="single" w:sz="4" w:space="0" w:color="999999"/>
              <w:right w:val="single" w:sz="4" w:space="0" w:color="999999"/>
            </w:tcBorders>
          </w:tcPr>
          <w:p w14:paraId="1E9C1C7C" w14:textId="77777777" w:rsidR="006A0D5F" w:rsidRPr="009C4FB3" w:rsidRDefault="006A0D5F">
            <w:pPr>
              <w:pStyle w:val="TableText"/>
              <w:widowControl w:val="0"/>
              <w:suppressAutoHyphens w:val="0"/>
              <w:autoSpaceDE w:val="0"/>
              <w:autoSpaceDN w:val="0"/>
              <w:adjustRightInd w:val="0"/>
              <w:spacing w:before="20" w:after="20"/>
              <w:jc w:val="center"/>
              <w:rPr>
                <w:rFonts w:ascii="Times New Roman" w:hAnsi="Times New Roman"/>
                <w:sz w:val="22"/>
              </w:rPr>
            </w:pPr>
          </w:p>
        </w:tc>
        <w:tc>
          <w:tcPr>
            <w:tcW w:w="3420" w:type="dxa"/>
            <w:tcBorders>
              <w:top w:val="single" w:sz="4" w:space="0" w:color="999999"/>
              <w:left w:val="single" w:sz="4" w:space="0" w:color="999999"/>
              <w:bottom w:val="single" w:sz="4" w:space="0" w:color="999999"/>
              <w:right w:val="single" w:sz="4" w:space="0" w:color="000000"/>
            </w:tcBorders>
          </w:tcPr>
          <w:p w14:paraId="65FD933E"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sz w:val="22"/>
              </w:rPr>
            </w:pPr>
          </w:p>
        </w:tc>
      </w:tr>
      <w:tr w:rsidR="000C3FC6" w:rsidRPr="009C4FB3" w14:paraId="011CE889" w14:textId="77777777" w:rsidTr="00EF0A07">
        <w:tc>
          <w:tcPr>
            <w:tcW w:w="2520" w:type="dxa"/>
            <w:tcBorders>
              <w:top w:val="single" w:sz="4" w:space="0" w:color="999999"/>
              <w:left w:val="single" w:sz="4" w:space="0" w:color="000000"/>
              <w:bottom w:val="single" w:sz="4" w:space="0" w:color="999999"/>
              <w:right w:val="single" w:sz="4" w:space="0" w:color="999999"/>
            </w:tcBorders>
          </w:tcPr>
          <w:p w14:paraId="339B8F42"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sz w:val="22"/>
              </w:rPr>
            </w:pPr>
          </w:p>
        </w:tc>
        <w:tc>
          <w:tcPr>
            <w:tcW w:w="2250" w:type="dxa"/>
            <w:tcBorders>
              <w:top w:val="single" w:sz="4" w:space="0" w:color="999999"/>
              <w:left w:val="single" w:sz="4" w:space="0" w:color="999999"/>
              <w:bottom w:val="single" w:sz="4" w:space="0" w:color="999999"/>
              <w:right w:val="single" w:sz="4" w:space="0" w:color="999999"/>
            </w:tcBorders>
          </w:tcPr>
          <w:p w14:paraId="71D3A559" w14:textId="77777777" w:rsidR="006A0D5F" w:rsidRPr="009C4FB3" w:rsidRDefault="006A0D5F">
            <w:pPr>
              <w:widowControl w:val="0"/>
              <w:tabs>
                <w:tab w:val="center" w:pos="4500"/>
              </w:tabs>
              <w:autoSpaceDE w:val="0"/>
              <w:autoSpaceDN w:val="0"/>
              <w:adjustRightInd w:val="0"/>
              <w:spacing w:before="20" w:after="20"/>
              <w:jc w:val="left"/>
              <w:rPr>
                <w:sz w:val="22"/>
              </w:rPr>
            </w:pPr>
          </w:p>
        </w:tc>
        <w:tc>
          <w:tcPr>
            <w:tcW w:w="1620" w:type="dxa"/>
            <w:tcBorders>
              <w:top w:val="single" w:sz="4" w:space="0" w:color="999999"/>
              <w:left w:val="single" w:sz="4" w:space="0" w:color="999999"/>
              <w:bottom w:val="single" w:sz="4" w:space="0" w:color="999999"/>
              <w:right w:val="single" w:sz="4" w:space="0" w:color="999999"/>
            </w:tcBorders>
          </w:tcPr>
          <w:p w14:paraId="5F7B4762" w14:textId="77777777" w:rsidR="006A0D5F" w:rsidRPr="009C4FB3" w:rsidRDefault="006A0D5F">
            <w:pPr>
              <w:pStyle w:val="TableText"/>
              <w:widowControl w:val="0"/>
              <w:suppressAutoHyphens w:val="0"/>
              <w:autoSpaceDE w:val="0"/>
              <w:autoSpaceDN w:val="0"/>
              <w:adjustRightInd w:val="0"/>
              <w:spacing w:before="20" w:after="20"/>
              <w:jc w:val="center"/>
              <w:rPr>
                <w:rFonts w:ascii="Times New Roman" w:hAnsi="Times New Roman"/>
                <w:sz w:val="22"/>
              </w:rPr>
            </w:pPr>
          </w:p>
        </w:tc>
        <w:tc>
          <w:tcPr>
            <w:tcW w:w="3420" w:type="dxa"/>
            <w:tcBorders>
              <w:top w:val="single" w:sz="4" w:space="0" w:color="999999"/>
              <w:left w:val="single" w:sz="4" w:space="0" w:color="999999"/>
              <w:bottom w:val="single" w:sz="4" w:space="0" w:color="999999"/>
              <w:right w:val="single" w:sz="4" w:space="0" w:color="000000"/>
            </w:tcBorders>
          </w:tcPr>
          <w:p w14:paraId="176E64C7"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sz w:val="22"/>
              </w:rPr>
            </w:pPr>
          </w:p>
        </w:tc>
      </w:tr>
      <w:tr w:rsidR="000C3FC6" w:rsidRPr="009C4FB3" w14:paraId="3CAB0239" w14:textId="77777777" w:rsidTr="00EF0A07">
        <w:tc>
          <w:tcPr>
            <w:tcW w:w="2520" w:type="dxa"/>
            <w:tcBorders>
              <w:top w:val="single" w:sz="4" w:space="0" w:color="999999"/>
              <w:left w:val="single" w:sz="4" w:space="0" w:color="000000"/>
              <w:bottom w:val="single" w:sz="4" w:space="0" w:color="999999"/>
              <w:right w:val="single" w:sz="4" w:space="0" w:color="999999"/>
            </w:tcBorders>
          </w:tcPr>
          <w:p w14:paraId="4D1172C3" w14:textId="77777777" w:rsidR="006A0D5F" w:rsidRPr="009C4FB3" w:rsidRDefault="006A0D5F" w:rsidP="00A211C1">
            <w:pPr>
              <w:pStyle w:val="TableText"/>
              <w:widowControl w:val="0"/>
              <w:suppressAutoHyphens w:val="0"/>
              <w:autoSpaceDE w:val="0"/>
              <w:autoSpaceDN w:val="0"/>
              <w:adjustRightInd w:val="0"/>
              <w:spacing w:before="20" w:after="20"/>
              <w:jc w:val="left"/>
              <w:rPr>
                <w:rFonts w:ascii="Times New Roman" w:hAnsi="Times New Roman"/>
                <w:sz w:val="22"/>
              </w:rPr>
            </w:pPr>
          </w:p>
        </w:tc>
        <w:tc>
          <w:tcPr>
            <w:tcW w:w="2250" w:type="dxa"/>
            <w:tcBorders>
              <w:top w:val="single" w:sz="4" w:space="0" w:color="999999"/>
              <w:left w:val="single" w:sz="4" w:space="0" w:color="999999"/>
              <w:bottom w:val="single" w:sz="4" w:space="0" w:color="999999"/>
              <w:right w:val="single" w:sz="4" w:space="0" w:color="999999"/>
            </w:tcBorders>
          </w:tcPr>
          <w:p w14:paraId="316C7603" w14:textId="77777777" w:rsidR="006A0D5F" w:rsidRPr="009C4FB3" w:rsidRDefault="006A0D5F" w:rsidP="00A211C1">
            <w:pPr>
              <w:widowControl w:val="0"/>
              <w:tabs>
                <w:tab w:val="center" w:pos="4500"/>
              </w:tabs>
              <w:autoSpaceDE w:val="0"/>
              <w:autoSpaceDN w:val="0"/>
              <w:adjustRightInd w:val="0"/>
              <w:spacing w:before="20" w:after="20"/>
              <w:jc w:val="left"/>
              <w:rPr>
                <w:sz w:val="22"/>
              </w:rPr>
            </w:pPr>
          </w:p>
        </w:tc>
        <w:tc>
          <w:tcPr>
            <w:tcW w:w="1620" w:type="dxa"/>
            <w:tcBorders>
              <w:top w:val="single" w:sz="4" w:space="0" w:color="999999"/>
              <w:left w:val="single" w:sz="4" w:space="0" w:color="999999"/>
              <w:bottom w:val="single" w:sz="4" w:space="0" w:color="999999"/>
              <w:right w:val="single" w:sz="4" w:space="0" w:color="999999"/>
            </w:tcBorders>
          </w:tcPr>
          <w:p w14:paraId="28F827DC" w14:textId="77777777" w:rsidR="006A0D5F" w:rsidRPr="009C4FB3" w:rsidRDefault="006A0D5F" w:rsidP="00A211C1">
            <w:pPr>
              <w:pStyle w:val="TableText"/>
              <w:widowControl w:val="0"/>
              <w:suppressAutoHyphens w:val="0"/>
              <w:autoSpaceDE w:val="0"/>
              <w:autoSpaceDN w:val="0"/>
              <w:adjustRightInd w:val="0"/>
              <w:spacing w:before="20" w:after="20"/>
              <w:jc w:val="center"/>
              <w:rPr>
                <w:rFonts w:ascii="Times New Roman" w:hAnsi="Times New Roman"/>
                <w:sz w:val="22"/>
              </w:rPr>
            </w:pPr>
          </w:p>
        </w:tc>
        <w:tc>
          <w:tcPr>
            <w:tcW w:w="3420" w:type="dxa"/>
            <w:tcBorders>
              <w:top w:val="single" w:sz="4" w:space="0" w:color="999999"/>
              <w:left w:val="single" w:sz="4" w:space="0" w:color="999999"/>
              <w:bottom w:val="single" w:sz="4" w:space="0" w:color="999999"/>
              <w:right w:val="single" w:sz="4" w:space="0" w:color="000000"/>
            </w:tcBorders>
          </w:tcPr>
          <w:p w14:paraId="531DE36F" w14:textId="77777777" w:rsidR="006A0D5F" w:rsidRPr="009C4FB3" w:rsidRDefault="006A0D5F" w:rsidP="00A211C1">
            <w:pPr>
              <w:pStyle w:val="TableText"/>
              <w:widowControl w:val="0"/>
              <w:suppressAutoHyphens w:val="0"/>
              <w:autoSpaceDE w:val="0"/>
              <w:autoSpaceDN w:val="0"/>
              <w:adjustRightInd w:val="0"/>
              <w:spacing w:before="20" w:after="20"/>
              <w:jc w:val="left"/>
              <w:rPr>
                <w:rFonts w:ascii="Times New Roman" w:hAnsi="Times New Roman"/>
                <w:sz w:val="22"/>
              </w:rPr>
            </w:pPr>
          </w:p>
        </w:tc>
      </w:tr>
      <w:tr w:rsidR="000C3FC6" w:rsidRPr="009C4FB3" w14:paraId="5B087E95" w14:textId="77777777" w:rsidTr="00EF0A07">
        <w:tc>
          <w:tcPr>
            <w:tcW w:w="2520" w:type="dxa"/>
            <w:tcBorders>
              <w:top w:val="single" w:sz="4" w:space="0" w:color="000000"/>
              <w:left w:val="nil"/>
              <w:bottom w:val="single" w:sz="4" w:space="0" w:color="000000"/>
              <w:right w:val="nil"/>
            </w:tcBorders>
            <w:shd w:val="clear" w:color="auto" w:fill="FFFFFF"/>
          </w:tcPr>
          <w:p w14:paraId="078129F0"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b/>
                <w:sz w:val="22"/>
              </w:rPr>
              <w:tab/>
            </w:r>
          </w:p>
        </w:tc>
        <w:tc>
          <w:tcPr>
            <w:tcW w:w="2250" w:type="dxa"/>
          </w:tcPr>
          <w:p w14:paraId="01329EE1" w14:textId="77777777" w:rsidR="006A0D5F" w:rsidRPr="009C4FB3" w:rsidRDefault="006A0D5F">
            <w:pPr>
              <w:widowControl w:val="0"/>
              <w:tabs>
                <w:tab w:val="center" w:pos="4500"/>
              </w:tabs>
              <w:autoSpaceDE w:val="0"/>
              <w:autoSpaceDN w:val="0"/>
              <w:adjustRightInd w:val="0"/>
              <w:spacing w:before="20" w:after="20"/>
              <w:jc w:val="left"/>
              <w:rPr>
                <w:sz w:val="22"/>
              </w:rPr>
            </w:pPr>
          </w:p>
        </w:tc>
        <w:tc>
          <w:tcPr>
            <w:tcW w:w="1620" w:type="dxa"/>
            <w:tcBorders>
              <w:top w:val="single" w:sz="4" w:space="0" w:color="999999"/>
              <w:left w:val="single" w:sz="4" w:space="0" w:color="999999"/>
              <w:bottom w:val="single" w:sz="4" w:space="0" w:color="999999"/>
              <w:right w:val="single" w:sz="4" w:space="0" w:color="999999"/>
            </w:tcBorders>
          </w:tcPr>
          <w:p w14:paraId="0E05C42E" w14:textId="77777777" w:rsidR="006A0D5F" w:rsidRPr="009C4FB3" w:rsidRDefault="006A0D5F">
            <w:pPr>
              <w:pStyle w:val="TableText"/>
              <w:widowControl w:val="0"/>
              <w:suppressAutoHyphens w:val="0"/>
              <w:autoSpaceDE w:val="0"/>
              <w:autoSpaceDN w:val="0"/>
              <w:adjustRightInd w:val="0"/>
              <w:spacing w:before="20" w:after="20"/>
              <w:jc w:val="center"/>
              <w:rPr>
                <w:rFonts w:ascii="Times New Roman" w:hAnsi="Times New Roman"/>
                <w:sz w:val="22"/>
              </w:rPr>
            </w:pPr>
          </w:p>
        </w:tc>
        <w:tc>
          <w:tcPr>
            <w:tcW w:w="3420" w:type="dxa"/>
            <w:tcBorders>
              <w:top w:val="single" w:sz="4" w:space="0" w:color="999999"/>
              <w:left w:val="single" w:sz="4" w:space="0" w:color="999999"/>
              <w:bottom w:val="single" w:sz="4" w:space="0" w:color="999999"/>
              <w:right w:val="single" w:sz="4" w:space="0" w:color="000000"/>
            </w:tcBorders>
          </w:tcPr>
          <w:p w14:paraId="0E43D329" w14:textId="77777777" w:rsidR="006A0D5F" w:rsidRPr="009C4FB3" w:rsidRDefault="006A0D5F">
            <w:pPr>
              <w:pStyle w:val="TableText"/>
              <w:widowControl w:val="0"/>
              <w:suppressAutoHyphens w:val="0"/>
              <w:autoSpaceDE w:val="0"/>
              <w:autoSpaceDN w:val="0"/>
              <w:adjustRightInd w:val="0"/>
              <w:spacing w:before="20" w:after="20"/>
              <w:jc w:val="left"/>
              <w:rPr>
                <w:rFonts w:ascii="Times New Roman" w:hAnsi="Times New Roman"/>
                <w:sz w:val="22"/>
              </w:rPr>
            </w:pPr>
          </w:p>
        </w:tc>
      </w:tr>
      <w:tr w:rsidR="000C3FC6" w:rsidRPr="009C4FB3" w14:paraId="72875992" w14:textId="77777777" w:rsidTr="00EF0A07">
        <w:trPr>
          <w:gridAfter w:val="2"/>
          <w:wAfter w:w="5040" w:type="dxa"/>
          <w:cantSplit/>
        </w:trPr>
        <w:tc>
          <w:tcPr>
            <w:tcW w:w="477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FED028A" w14:textId="77777777" w:rsidR="006A0D5F" w:rsidRPr="009C4FB3" w:rsidRDefault="006A0D5F" w:rsidP="00454D64">
            <w:pPr>
              <w:pStyle w:val="TableText"/>
              <w:tabs>
                <w:tab w:val="left" w:pos="7231"/>
              </w:tabs>
              <w:spacing w:before="60" w:after="60"/>
              <w:jc w:val="center"/>
              <w:rPr>
                <w:rFonts w:ascii="Times New Roman" w:hAnsi="Times New Roman"/>
                <w:b/>
                <w:i/>
                <w:snapToGrid/>
                <w:sz w:val="22"/>
              </w:rPr>
            </w:pPr>
            <w:r w:rsidRPr="009C4FB3">
              <w:rPr>
                <w:rFonts w:ascii="Times New Roman" w:hAnsi="Times New Roman"/>
                <w:b/>
                <w:sz w:val="22"/>
              </w:rPr>
              <w:t>UCLA</w:t>
            </w:r>
          </w:p>
        </w:tc>
      </w:tr>
      <w:tr w:rsidR="000C3FC6" w:rsidRPr="009C4FB3" w14:paraId="6FA736FE" w14:textId="77777777" w:rsidTr="000C3FC6">
        <w:tc>
          <w:tcPr>
            <w:tcW w:w="2520" w:type="dxa"/>
            <w:tcBorders>
              <w:top w:val="single" w:sz="4" w:space="0" w:color="000000"/>
              <w:left w:val="single" w:sz="4" w:space="0" w:color="000000"/>
              <w:bottom w:val="single" w:sz="4" w:space="0" w:color="999999"/>
              <w:right w:val="single" w:sz="4" w:space="0" w:color="999999"/>
            </w:tcBorders>
          </w:tcPr>
          <w:p w14:paraId="4D84368A" w14:textId="77777777" w:rsidR="006A3A24" w:rsidRPr="009C4FB3" w:rsidRDefault="006A3A24">
            <w:pPr>
              <w:pStyle w:val="TableText"/>
              <w:widowControl w:val="0"/>
              <w:suppressAutoHyphens w:val="0"/>
              <w:autoSpaceDE w:val="0"/>
              <w:autoSpaceDN w:val="0"/>
              <w:adjustRightInd w:val="0"/>
              <w:spacing w:before="20" w:after="20"/>
              <w:jc w:val="center"/>
              <w:rPr>
                <w:rFonts w:ascii="Times New Roman" w:hAnsi="Times New Roman"/>
                <w:b/>
                <w:sz w:val="22"/>
              </w:rPr>
            </w:pPr>
            <w:r w:rsidRPr="009C4FB3">
              <w:rPr>
                <w:rFonts w:ascii="Times New Roman" w:hAnsi="Times New Roman"/>
                <w:b/>
                <w:sz w:val="22"/>
              </w:rPr>
              <w:t>Name</w:t>
            </w:r>
          </w:p>
        </w:tc>
        <w:tc>
          <w:tcPr>
            <w:tcW w:w="2250" w:type="dxa"/>
            <w:tcBorders>
              <w:top w:val="single" w:sz="4" w:space="0" w:color="000000"/>
              <w:left w:val="single" w:sz="4" w:space="0" w:color="999999"/>
              <w:bottom w:val="single" w:sz="4" w:space="0" w:color="999999"/>
              <w:right w:val="single" w:sz="4" w:space="0" w:color="999999"/>
            </w:tcBorders>
          </w:tcPr>
          <w:p w14:paraId="642D39C0" w14:textId="77777777" w:rsidR="006A3A24" w:rsidRPr="009C4FB3" w:rsidRDefault="006A3A24">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b/>
                <w:sz w:val="22"/>
              </w:rPr>
              <w:t>Address</w:t>
            </w:r>
          </w:p>
        </w:tc>
        <w:tc>
          <w:tcPr>
            <w:tcW w:w="1620" w:type="dxa"/>
            <w:tcBorders>
              <w:top w:val="single" w:sz="4" w:space="0" w:color="000000"/>
              <w:left w:val="single" w:sz="4" w:space="0" w:color="999999"/>
              <w:bottom w:val="single" w:sz="4" w:space="0" w:color="999999"/>
              <w:right w:val="single" w:sz="4" w:space="0" w:color="999999"/>
            </w:tcBorders>
          </w:tcPr>
          <w:p w14:paraId="360D70FD" w14:textId="77777777" w:rsidR="006A3A24" w:rsidRPr="009C4FB3" w:rsidRDefault="006A3A24">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b/>
                <w:sz w:val="22"/>
              </w:rPr>
              <w:t>Phone</w:t>
            </w:r>
          </w:p>
        </w:tc>
        <w:tc>
          <w:tcPr>
            <w:tcW w:w="3420" w:type="dxa"/>
            <w:tcBorders>
              <w:top w:val="single" w:sz="4" w:space="0" w:color="000000"/>
              <w:left w:val="single" w:sz="4" w:space="0" w:color="999999"/>
              <w:bottom w:val="single" w:sz="4" w:space="0" w:color="999999"/>
              <w:right w:val="single" w:sz="4" w:space="0" w:color="000000"/>
            </w:tcBorders>
          </w:tcPr>
          <w:p w14:paraId="3CB46583" w14:textId="77777777" w:rsidR="006A3A24" w:rsidRPr="00E20B04" w:rsidRDefault="006A3A24">
            <w:pPr>
              <w:pStyle w:val="TableText"/>
              <w:keepNext/>
              <w:widowControl w:val="0"/>
              <w:numPr>
                <w:ilvl w:val="1"/>
                <w:numId w:val="1"/>
              </w:numPr>
              <w:tabs>
                <w:tab w:val="clear" w:pos="936"/>
                <w:tab w:val="left" w:pos="720"/>
              </w:tabs>
              <w:suppressAutoHyphens w:val="0"/>
              <w:autoSpaceDE w:val="0"/>
              <w:autoSpaceDN w:val="0"/>
              <w:adjustRightInd w:val="0"/>
              <w:spacing w:before="20" w:after="20"/>
              <w:ind w:left="720" w:hanging="720"/>
              <w:jc w:val="center"/>
              <w:outlineLvl w:val="1"/>
              <w:rPr>
                <w:rFonts w:cs="Arial"/>
                <w:b/>
                <w:sz w:val="22"/>
              </w:rPr>
            </w:pPr>
            <w:bookmarkStart w:id="411" w:name="_Toc1110036"/>
            <w:r w:rsidRPr="00E20B04">
              <w:rPr>
                <w:rFonts w:cs="Arial"/>
                <w:b/>
                <w:sz w:val="22"/>
              </w:rPr>
              <w:t>Email</w:t>
            </w:r>
            <w:bookmarkEnd w:id="411"/>
          </w:p>
        </w:tc>
      </w:tr>
      <w:tr w:rsidR="000C3FC6" w:rsidRPr="009C4FB3" w14:paraId="726D529C" w14:textId="77777777" w:rsidTr="000C3FC6">
        <w:tc>
          <w:tcPr>
            <w:tcW w:w="2520" w:type="dxa"/>
            <w:tcBorders>
              <w:top w:val="single" w:sz="4" w:space="0" w:color="000000"/>
              <w:left w:val="single" w:sz="4" w:space="0" w:color="000000"/>
              <w:bottom w:val="single" w:sz="4" w:space="0" w:color="999999"/>
              <w:right w:val="single" w:sz="4" w:space="0" w:color="999999"/>
            </w:tcBorders>
          </w:tcPr>
          <w:p w14:paraId="7CF59765" w14:textId="77777777" w:rsidR="006A3A24" w:rsidRPr="009C4FB3" w:rsidRDefault="006A3A24" w:rsidP="00E20B04">
            <w:pPr>
              <w:pStyle w:val="TableText"/>
              <w:widowControl w:val="0"/>
              <w:suppressAutoHyphens w:val="0"/>
              <w:autoSpaceDE w:val="0"/>
              <w:autoSpaceDN w:val="0"/>
              <w:adjustRightInd w:val="0"/>
              <w:spacing w:before="20" w:after="20"/>
              <w:jc w:val="left"/>
              <w:rPr>
                <w:rFonts w:ascii="Times New Roman" w:hAnsi="Times New Roman"/>
                <w:b/>
                <w:i/>
                <w:snapToGrid/>
                <w:sz w:val="22"/>
              </w:rPr>
            </w:pPr>
            <w:r w:rsidRPr="009C4FB3">
              <w:rPr>
                <w:rFonts w:ascii="Times New Roman" w:hAnsi="Times New Roman"/>
                <w:b/>
                <w:sz w:val="22"/>
              </w:rPr>
              <w:t>Dr. Steven Joy</w:t>
            </w:r>
            <w:r w:rsidRPr="009C4FB3">
              <w:rPr>
                <w:rFonts w:ascii="Times New Roman" w:hAnsi="Times New Roman"/>
                <w:b/>
                <w:sz w:val="22"/>
              </w:rPr>
              <w:br/>
            </w:r>
            <w:r w:rsidRPr="009C4FB3">
              <w:rPr>
                <w:rFonts w:ascii="Times New Roman" w:hAnsi="Times New Roman"/>
                <w:sz w:val="22"/>
              </w:rPr>
              <w:t>PPI Operations Manager</w:t>
            </w:r>
          </w:p>
        </w:tc>
        <w:tc>
          <w:tcPr>
            <w:tcW w:w="2250" w:type="dxa"/>
            <w:tcBorders>
              <w:top w:val="single" w:sz="4" w:space="0" w:color="000000"/>
              <w:left w:val="single" w:sz="4" w:space="0" w:color="999999"/>
              <w:bottom w:val="single" w:sz="4" w:space="0" w:color="999999"/>
              <w:right w:val="single" w:sz="4" w:space="0" w:color="999999"/>
            </w:tcBorders>
          </w:tcPr>
          <w:p w14:paraId="74BDF7E6" w14:textId="77777777" w:rsidR="006A3A24" w:rsidRPr="009C4FB3" w:rsidRDefault="006A3A24" w:rsidP="00E20B04">
            <w:pPr>
              <w:pStyle w:val="TableText"/>
              <w:widowControl w:val="0"/>
              <w:suppressAutoHyphens w:val="0"/>
              <w:autoSpaceDE w:val="0"/>
              <w:autoSpaceDN w:val="0"/>
              <w:adjustRightInd w:val="0"/>
              <w:spacing w:before="20" w:after="20"/>
              <w:jc w:val="left"/>
              <w:rPr>
                <w:rFonts w:ascii="Times New Roman" w:hAnsi="Times New Roman"/>
                <w:b/>
                <w:i/>
                <w:snapToGrid/>
                <w:sz w:val="22"/>
              </w:rPr>
            </w:pPr>
            <w:r w:rsidRPr="009C4FB3">
              <w:rPr>
                <w:rFonts w:ascii="Times New Roman" w:hAnsi="Times New Roman"/>
                <w:sz w:val="22"/>
              </w:rPr>
              <w:t>IGPP, University of California</w:t>
            </w:r>
            <w:r w:rsidRPr="009C4FB3">
              <w:rPr>
                <w:rFonts w:ascii="Times New Roman" w:hAnsi="Times New Roman"/>
                <w:sz w:val="22"/>
              </w:rPr>
              <w:br/>
              <w:t>405 Hilgard Avenue</w:t>
            </w:r>
            <w:r w:rsidRPr="009C4FB3">
              <w:rPr>
                <w:rFonts w:ascii="Times New Roman" w:hAnsi="Times New Roman"/>
                <w:sz w:val="22"/>
              </w:rPr>
              <w:br/>
              <w:t>Los Angeles, CA 90095-1567</w:t>
            </w:r>
            <w:r w:rsidRPr="009C4FB3">
              <w:rPr>
                <w:rFonts w:ascii="Times New Roman" w:hAnsi="Times New Roman"/>
                <w:sz w:val="22"/>
              </w:rPr>
              <w:br/>
              <w:t>USA</w:t>
            </w:r>
          </w:p>
        </w:tc>
        <w:tc>
          <w:tcPr>
            <w:tcW w:w="1620" w:type="dxa"/>
            <w:tcBorders>
              <w:top w:val="single" w:sz="4" w:space="0" w:color="000000"/>
              <w:left w:val="single" w:sz="4" w:space="0" w:color="999999"/>
              <w:bottom w:val="single" w:sz="4" w:space="0" w:color="999999"/>
              <w:right w:val="single" w:sz="4" w:space="0" w:color="999999"/>
            </w:tcBorders>
          </w:tcPr>
          <w:p w14:paraId="36DC1649" w14:textId="77777777" w:rsidR="006A3A24" w:rsidRPr="009C4FB3" w:rsidRDefault="006A3A24">
            <w:pPr>
              <w:pStyle w:val="TableText"/>
              <w:widowControl w:val="0"/>
              <w:suppressAutoHyphens w:val="0"/>
              <w:autoSpaceDE w:val="0"/>
              <w:autoSpaceDN w:val="0"/>
              <w:adjustRightInd w:val="0"/>
              <w:spacing w:before="20" w:after="20"/>
              <w:jc w:val="center"/>
              <w:rPr>
                <w:rFonts w:ascii="Times New Roman" w:hAnsi="Times New Roman"/>
                <w:b/>
                <w:sz w:val="22"/>
              </w:rPr>
            </w:pPr>
            <w:r w:rsidRPr="009C4FB3">
              <w:rPr>
                <w:rFonts w:ascii="Times New Roman" w:hAnsi="Times New Roman"/>
                <w:sz w:val="22"/>
              </w:rPr>
              <w:t>+001 310</w:t>
            </w:r>
            <w:r w:rsidRPr="009C4FB3">
              <w:rPr>
                <w:rFonts w:ascii="Times New Roman" w:hAnsi="Times New Roman"/>
                <w:sz w:val="22"/>
              </w:rPr>
              <w:br/>
              <w:t>825 3506</w:t>
            </w:r>
          </w:p>
        </w:tc>
        <w:tc>
          <w:tcPr>
            <w:tcW w:w="3420" w:type="dxa"/>
            <w:tcBorders>
              <w:top w:val="single" w:sz="4" w:space="0" w:color="000000"/>
              <w:left w:val="single" w:sz="4" w:space="0" w:color="999999"/>
              <w:bottom w:val="single" w:sz="4" w:space="0" w:color="999999"/>
              <w:right w:val="single" w:sz="4" w:space="0" w:color="000000"/>
            </w:tcBorders>
          </w:tcPr>
          <w:p w14:paraId="344FBF5E" w14:textId="77777777" w:rsidR="006A3A24" w:rsidRPr="009C4FB3" w:rsidRDefault="006A3A24" w:rsidP="00E20B04">
            <w:pPr>
              <w:pStyle w:val="TableText"/>
              <w:widowControl w:val="0"/>
              <w:suppressAutoHyphens w:val="0"/>
              <w:autoSpaceDE w:val="0"/>
              <w:autoSpaceDN w:val="0"/>
              <w:adjustRightInd w:val="0"/>
              <w:spacing w:before="20" w:after="20"/>
              <w:jc w:val="left"/>
              <w:rPr>
                <w:rFonts w:ascii="Times New Roman" w:hAnsi="Times New Roman"/>
                <w:b/>
                <w:i/>
                <w:snapToGrid/>
                <w:sz w:val="22"/>
              </w:rPr>
            </w:pPr>
            <w:r w:rsidRPr="009C4FB3">
              <w:rPr>
                <w:rFonts w:ascii="Times New Roman" w:hAnsi="Times New Roman"/>
                <w:sz w:val="22"/>
              </w:rPr>
              <w:t>sjoy@igpp.ucla.edu</w:t>
            </w:r>
          </w:p>
        </w:tc>
      </w:tr>
      <w:tr w:rsidR="000C3FC6" w:rsidRPr="009C4FB3" w14:paraId="53C696E6" w14:textId="77777777" w:rsidTr="000C3FC6">
        <w:tc>
          <w:tcPr>
            <w:tcW w:w="2520" w:type="dxa"/>
            <w:tcBorders>
              <w:top w:val="single" w:sz="4" w:space="0" w:color="999999"/>
              <w:left w:val="single" w:sz="4" w:space="0" w:color="000000"/>
              <w:bottom w:val="single" w:sz="4" w:space="0" w:color="000000"/>
              <w:right w:val="single" w:sz="4" w:space="0" w:color="999999"/>
            </w:tcBorders>
          </w:tcPr>
          <w:p w14:paraId="6707263A" w14:textId="77777777" w:rsidR="006A3A24" w:rsidRPr="009C4FB3" w:rsidRDefault="006A3A24" w:rsidP="006A3A24">
            <w:pPr>
              <w:pStyle w:val="TableText"/>
              <w:widowControl w:val="0"/>
              <w:suppressAutoHyphens w:val="0"/>
              <w:autoSpaceDE w:val="0"/>
              <w:autoSpaceDN w:val="0"/>
              <w:adjustRightInd w:val="0"/>
              <w:spacing w:before="20" w:after="20"/>
              <w:jc w:val="left"/>
              <w:rPr>
                <w:rFonts w:ascii="Times New Roman" w:hAnsi="Times New Roman"/>
                <w:b/>
                <w:sz w:val="22"/>
              </w:rPr>
            </w:pPr>
            <w:r w:rsidRPr="009C4FB3">
              <w:rPr>
                <w:rFonts w:ascii="Times New Roman" w:hAnsi="Times New Roman"/>
                <w:b/>
                <w:sz w:val="22"/>
              </w:rPr>
              <w:t>Mr. Joseph Mafi</w:t>
            </w:r>
            <w:r w:rsidRPr="009C4FB3">
              <w:rPr>
                <w:rFonts w:ascii="Times New Roman" w:hAnsi="Times New Roman"/>
                <w:b/>
                <w:sz w:val="22"/>
              </w:rPr>
              <w:br/>
            </w:r>
            <w:r w:rsidRPr="009C4FB3">
              <w:rPr>
                <w:rFonts w:ascii="Times New Roman" w:hAnsi="Times New Roman"/>
                <w:sz w:val="22"/>
              </w:rPr>
              <w:t>PPI Data Engineer</w:t>
            </w:r>
          </w:p>
        </w:tc>
        <w:tc>
          <w:tcPr>
            <w:tcW w:w="2250" w:type="dxa"/>
            <w:tcBorders>
              <w:top w:val="single" w:sz="4" w:space="0" w:color="999999"/>
              <w:left w:val="single" w:sz="4" w:space="0" w:color="999999"/>
              <w:bottom w:val="single" w:sz="4" w:space="0" w:color="000000"/>
              <w:right w:val="single" w:sz="4" w:space="0" w:color="999999"/>
            </w:tcBorders>
          </w:tcPr>
          <w:p w14:paraId="18526D25" w14:textId="77777777" w:rsidR="006A3A24" w:rsidRPr="009C4FB3" w:rsidRDefault="006A3A24" w:rsidP="006A3A24">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IGPP, University of California</w:t>
            </w:r>
            <w:r w:rsidRPr="009C4FB3">
              <w:rPr>
                <w:rFonts w:ascii="Times New Roman" w:hAnsi="Times New Roman"/>
                <w:sz w:val="22"/>
              </w:rPr>
              <w:br/>
              <w:t>405 Hilgard Avenue</w:t>
            </w:r>
            <w:r w:rsidRPr="009C4FB3">
              <w:rPr>
                <w:rFonts w:ascii="Times New Roman" w:hAnsi="Times New Roman"/>
                <w:sz w:val="22"/>
              </w:rPr>
              <w:br/>
              <w:t>Los Angeles, CA 90095-1567</w:t>
            </w:r>
            <w:r w:rsidRPr="009C4FB3">
              <w:rPr>
                <w:rFonts w:ascii="Times New Roman" w:hAnsi="Times New Roman"/>
                <w:sz w:val="22"/>
              </w:rPr>
              <w:br/>
              <w:t>USA</w:t>
            </w:r>
          </w:p>
        </w:tc>
        <w:tc>
          <w:tcPr>
            <w:tcW w:w="1620" w:type="dxa"/>
            <w:tcBorders>
              <w:top w:val="single" w:sz="4" w:space="0" w:color="999999"/>
              <w:left w:val="single" w:sz="4" w:space="0" w:color="999999"/>
              <w:bottom w:val="single" w:sz="4" w:space="0" w:color="000000"/>
              <w:right w:val="single" w:sz="4" w:space="0" w:color="999999"/>
            </w:tcBorders>
          </w:tcPr>
          <w:p w14:paraId="2D31D166" w14:textId="77777777" w:rsidR="006A3A24" w:rsidRPr="009C4FB3" w:rsidRDefault="006A3A24">
            <w:pPr>
              <w:pStyle w:val="TableText"/>
              <w:widowControl w:val="0"/>
              <w:suppressAutoHyphens w:val="0"/>
              <w:autoSpaceDE w:val="0"/>
              <w:autoSpaceDN w:val="0"/>
              <w:adjustRightInd w:val="0"/>
              <w:spacing w:before="20" w:after="20"/>
              <w:jc w:val="center"/>
              <w:rPr>
                <w:rFonts w:ascii="Times New Roman" w:hAnsi="Times New Roman"/>
                <w:sz w:val="22"/>
              </w:rPr>
            </w:pPr>
            <w:r w:rsidRPr="009C4FB3">
              <w:rPr>
                <w:rFonts w:ascii="Times New Roman" w:hAnsi="Times New Roman"/>
                <w:sz w:val="22"/>
              </w:rPr>
              <w:t>+001 310</w:t>
            </w:r>
            <w:r w:rsidRPr="009C4FB3">
              <w:rPr>
                <w:rFonts w:ascii="Times New Roman" w:hAnsi="Times New Roman"/>
                <w:sz w:val="22"/>
              </w:rPr>
              <w:br/>
              <w:t>206 6073</w:t>
            </w:r>
          </w:p>
        </w:tc>
        <w:tc>
          <w:tcPr>
            <w:tcW w:w="3420" w:type="dxa"/>
            <w:tcBorders>
              <w:top w:val="single" w:sz="4" w:space="0" w:color="999999"/>
              <w:left w:val="single" w:sz="4" w:space="0" w:color="999999"/>
              <w:bottom w:val="single" w:sz="4" w:space="0" w:color="000000"/>
              <w:right w:val="single" w:sz="4" w:space="0" w:color="000000"/>
            </w:tcBorders>
          </w:tcPr>
          <w:p w14:paraId="6B3B0F4B" w14:textId="77777777" w:rsidR="006A3A24" w:rsidRPr="009C4FB3" w:rsidRDefault="006A3A24" w:rsidP="006A3A24">
            <w:pPr>
              <w:pStyle w:val="TableText"/>
              <w:widowControl w:val="0"/>
              <w:suppressAutoHyphens w:val="0"/>
              <w:autoSpaceDE w:val="0"/>
              <w:autoSpaceDN w:val="0"/>
              <w:adjustRightInd w:val="0"/>
              <w:spacing w:before="20" w:after="20"/>
              <w:jc w:val="left"/>
              <w:rPr>
                <w:rFonts w:ascii="Times New Roman" w:hAnsi="Times New Roman"/>
                <w:sz w:val="22"/>
              </w:rPr>
            </w:pPr>
            <w:r w:rsidRPr="009C4FB3">
              <w:rPr>
                <w:rFonts w:ascii="Times New Roman" w:hAnsi="Times New Roman"/>
                <w:sz w:val="22"/>
              </w:rPr>
              <w:t>jmafi@igpp.ucla.edu</w:t>
            </w:r>
          </w:p>
        </w:tc>
      </w:tr>
      <w:tr w:rsidR="000C3FC6" w:rsidRPr="009C4FB3" w14:paraId="1416531D" w14:textId="77777777" w:rsidTr="000C3FC6">
        <w:tc>
          <w:tcPr>
            <w:tcW w:w="2520" w:type="dxa"/>
            <w:tcBorders>
              <w:top w:val="single" w:sz="4" w:space="0" w:color="999999"/>
              <w:left w:val="single" w:sz="4" w:space="0" w:color="000000"/>
              <w:bottom w:val="single" w:sz="4" w:space="0" w:color="000000"/>
              <w:right w:val="single" w:sz="4" w:space="0" w:color="999999"/>
            </w:tcBorders>
          </w:tcPr>
          <w:p w14:paraId="0497C9B4" w14:textId="77777777" w:rsidR="006A3A24" w:rsidRPr="009C4FB3" w:rsidRDefault="006A3A24">
            <w:pPr>
              <w:pStyle w:val="TableText"/>
              <w:widowControl w:val="0"/>
              <w:suppressAutoHyphens w:val="0"/>
              <w:autoSpaceDE w:val="0"/>
              <w:autoSpaceDN w:val="0"/>
              <w:adjustRightInd w:val="0"/>
              <w:spacing w:before="20" w:after="20"/>
              <w:jc w:val="left"/>
              <w:rPr>
                <w:rFonts w:ascii="Times New Roman" w:hAnsi="Times New Roman"/>
                <w:sz w:val="22"/>
              </w:rPr>
            </w:pPr>
          </w:p>
        </w:tc>
        <w:tc>
          <w:tcPr>
            <w:tcW w:w="2250" w:type="dxa"/>
            <w:tcBorders>
              <w:top w:val="single" w:sz="4" w:space="0" w:color="999999"/>
              <w:left w:val="single" w:sz="4" w:space="0" w:color="999999"/>
              <w:bottom w:val="single" w:sz="4" w:space="0" w:color="000000"/>
              <w:right w:val="single" w:sz="4" w:space="0" w:color="999999"/>
            </w:tcBorders>
          </w:tcPr>
          <w:p w14:paraId="4E21B131" w14:textId="77777777" w:rsidR="006A3A24" w:rsidRPr="009C4FB3" w:rsidRDefault="006A3A24">
            <w:pPr>
              <w:pStyle w:val="TableText"/>
              <w:widowControl w:val="0"/>
              <w:suppressAutoHyphens w:val="0"/>
              <w:autoSpaceDE w:val="0"/>
              <w:autoSpaceDN w:val="0"/>
              <w:adjustRightInd w:val="0"/>
              <w:spacing w:before="20" w:after="20"/>
              <w:jc w:val="left"/>
              <w:rPr>
                <w:rFonts w:ascii="Times New Roman" w:hAnsi="Times New Roman"/>
                <w:sz w:val="22"/>
              </w:rPr>
            </w:pPr>
          </w:p>
        </w:tc>
        <w:tc>
          <w:tcPr>
            <w:tcW w:w="1620" w:type="dxa"/>
            <w:tcBorders>
              <w:top w:val="single" w:sz="4" w:space="0" w:color="999999"/>
              <w:left w:val="single" w:sz="4" w:space="0" w:color="999999"/>
              <w:bottom w:val="single" w:sz="4" w:space="0" w:color="000000"/>
              <w:right w:val="single" w:sz="4" w:space="0" w:color="999999"/>
            </w:tcBorders>
          </w:tcPr>
          <w:p w14:paraId="7D97847B" w14:textId="77777777" w:rsidR="006A3A24" w:rsidRPr="009C4FB3" w:rsidRDefault="006A3A24">
            <w:pPr>
              <w:pStyle w:val="TableText"/>
              <w:widowControl w:val="0"/>
              <w:suppressAutoHyphens w:val="0"/>
              <w:autoSpaceDE w:val="0"/>
              <w:autoSpaceDN w:val="0"/>
              <w:adjustRightInd w:val="0"/>
              <w:spacing w:before="20" w:after="20"/>
              <w:jc w:val="center"/>
              <w:rPr>
                <w:rFonts w:ascii="Times New Roman" w:hAnsi="Times New Roman"/>
                <w:sz w:val="22"/>
              </w:rPr>
            </w:pPr>
          </w:p>
        </w:tc>
        <w:tc>
          <w:tcPr>
            <w:tcW w:w="3420" w:type="dxa"/>
            <w:tcBorders>
              <w:top w:val="single" w:sz="4" w:space="0" w:color="999999"/>
              <w:left w:val="single" w:sz="4" w:space="0" w:color="999999"/>
              <w:bottom w:val="single" w:sz="4" w:space="0" w:color="000000"/>
              <w:right w:val="single" w:sz="4" w:space="0" w:color="000000"/>
            </w:tcBorders>
          </w:tcPr>
          <w:p w14:paraId="38C2612A" w14:textId="77777777" w:rsidR="006A3A24" w:rsidRPr="009C4FB3" w:rsidRDefault="006A3A24">
            <w:pPr>
              <w:pStyle w:val="TableText"/>
              <w:widowControl w:val="0"/>
              <w:suppressAutoHyphens w:val="0"/>
              <w:autoSpaceDE w:val="0"/>
              <w:autoSpaceDN w:val="0"/>
              <w:adjustRightInd w:val="0"/>
              <w:spacing w:before="20" w:after="20"/>
              <w:jc w:val="left"/>
              <w:rPr>
                <w:rFonts w:ascii="Times New Roman" w:hAnsi="Times New Roman"/>
                <w:sz w:val="22"/>
              </w:rPr>
            </w:pPr>
          </w:p>
        </w:tc>
      </w:tr>
    </w:tbl>
    <w:p w14:paraId="377F449F" w14:textId="77777777" w:rsidR="00EB63D9" w:rsidRPr="009C4FB3" w:rsidRDefault="00EB63D9"/>
    <w:p w14:paraId="28784D5F" w14:textId="77777777" w:rsidR="00EB63D9" w:rsidRPr="009C4FB3" w:rsidRDefault="00EB63D9">
      <w:pPr>
        <w:jc w:val="left"/>
        <w:rPr>
          <w:rFonts w:ascii="Courier" w:hAnsi="Courier"/>
        </w:rPr>
      </w:pPr>
    </w:p>
    <w:p w14:paraId="2A3D0589" w14:textId="77777777" w:rsidR="0012318B" w:rsidRPr="009C4FB3" w:rsidRDefault="0012318B">
      <w:pPr>
        <w:jc w:val="left"/>
        <w:rPr>
          <w:rFonts w:ascii="Courier" w:hAnsi="Courier"/>
        </w:rPr>
      </w:pPr>
    </w:p>
    <w:p w14:paraId="020A3250" w14:textId="77777777" w:rsidR="0012318B" w:rsidRPr="009C4FB3" w:rsidRDefault="0012318B">
      <w:pPr>
        <w:jc w:val="left"/>
        <w:rPr>
          <w:rFonts w:ascii="Courier" w:hAnsi="Courier"/>
        </w:rPr>
      </w:pPr>
    </w:p>
    <w:p w14:paraId="5C38DCDC" w14:textId="77777777" w:rsidR="00EB63D9" w:rsidRPr="009C4FB3" w:rsidRDefault="00EB63D9">
      <w:pPr>
        <w:jc w:val="left"/>
        <w:rPr>
          <w:rFonts w:ascii="Courier" w:hAnsi="Courier"/>
        </w:rPr>
      </w:pPr>
    </w:p>
    <w:p w14:paraId="0C7DCDCD" w14:textId="77777777" w:rsidR="0012318B" w:rsidRPr="009C4FB3" w:rsidRDefault="0012318B">
      <w:pPr>
        <w:jc w:val="left"/>
        <w:rPr>
          <w:rFonts w:ascii="Courier" w:hAnsi="Courier"/>
        </w:rPr>
      </w:pPr>
    </w:p>
    <w:p w14:paraId="514CEED7" w14:textId="77777777" w:rsidR="0012318B" w:rsidRPr="009C4FB3" w:rsidRDefault="0012318B">
      <w:pPr>
        <w:jc w:val="left"/>
        <w:rPr>
          <w:rFonts w:ascii="Courier" w:hAnsi="Courier"/>
        </w:rPr>
      </w:pPr>
    </w:p>
    <w:p w14:paraId="0F737EE2" w14:textId="77777777" w:rsidR="00EB63D9" w:rsidRPr="009C4FB3" w:rsidRDefault="00EB63D9">
      <w:pPr>
        <w:jc w:val="left"/>
        <w:rPr>
          <w:rFonts w:ascii="Courier" w:hAnsi="Courier"/>
        </w:rPr>
      </w:pPr>
    </w:p>
    <w:p w14:paraId="5CD7503C" w14:textId="77777777" w:rsidR="00EB63D9" w:rsidRPr="009C4FB3" w:rsidRDefault="00EB63D9">
      <w:pPr>
        <w:jc w:val="left"/>
        <w:rPr>
          <w:rFonts w:ascii="Courier" w:hAnsi="Courier"/>
        </w:rPr>
      </w:pPr>
    </w:p>
    <w:p w14:paraId="4B2DE71C" w14:textId="77777777" w:rsidR="008006F9" w:rsidRPr="009C4FB3" w:rsidRDefault="008006F9"/>
    <w:p w14:paraId="3B080ACB" w14:textId="77777777" w:rsidR="004032DC" w:rsidRPr="009C4FB3" w:rsidRDefault="004032DC" w:rsidP="008006F9">
      <w:pPr>
        <w:pStyle w:val="Appendix1"/>
      </w:pPr>
      <w:bookmarkStart w:id="412" w:name="_Ref339455412"/>
      <w:bookmarkStart w:id="413" w:name="_Toc339637780"/>
      <w:bookmarkStart w:id="414" w:name="_Toc1110037"/>
      <w:r w:rsidRPr="009C4FB3">
        <w:lastRenderedPageBreak/>
        <w:t>Naming conventions for MAVEN science data files</w:t>
      </w:r>
      <w:bookmarkEnd w:id="414"/>
    </w:p>
    <w:p w14:paraId="3E92DD9F" w14:textId="77777777" w:rsidR="004032DC" w:rsidRPr="009C4FB3" w:rsidRDefault="00A6557B" w:rsidP="00441E12">
      <w:r w:rsidRPr="009C4FB3">
        <w:t>This section describes the naming convention used for science data files for the MAVEN mission.</w:t>
      </w:r>
    </w:p>
    <w:p w14:paraId="234CE85E" w14:textId="77777777" w:rsidR="004032DC" w:rsidRPr="009C4FB3" w:rsidRDefault="00FC001D" w:rsidP="004032DC">
      <w:pPr>
        <w:rPr>
          <w:b/>
        </w:rPr>
      </w:pPr>
      <w:r w:rsidRPr="009C4FB3">
        <w:rPr>
          <w:b/>
        </w:rPr>
        <w:t xml:space="preserve">Raw (MAVEN </w:t>
      </w:r>
      <w:r w:rsidR="004032DC" w:rsidRPr="009C4FB3">
        <w:rPr>
          <w:b/>
        </w:rPr>
        <w:t>Level 0</w:t>
      </w:r>
      <w:r w:rsidRPr="009C4FB3">
        <w:rPr>
          <w:b/>
        </w:rPr>
        <w:t>)</w:t>
      </w:r>
      <w:r w:rsidR="004032DC" w:rsidRPr="009C4FB3">
        <w:rPr>
          <w:b/>
        </w:rPr>
        <w:t xml:space="preserve">: </w:t>
      </w:r>
    </w:p>
    <w:p w14:paraId="587B1C30" w14:textId="77777777" w:rsidR="004032DC" w:rsidRPr="009C4FB3" w:rsidRDefault="004032DC" w:rsidP="004032DC">
      <w:r w:rsidRPr="009C4FB3">
        <w:t>mvn_&lt;inst&gt;_&lt;grouping&gt;_l0_&lt; yyyy&gt;&lt;mm&gt;&lt;dd&gt;_v&lt;x</w:t>
      </w:r>
      <w:r w:rsidR="00C53382" w:rsidRPr="009C4FB3">
        <w:t>x</w:t>
      </w:r>
      <w:r w:rsidRPr="009C4FB3">
        <w:t>x&gt;.dat</w:t>
      </w:r>
    </w:p>
    <w:p w14:paraId="05F54691" w14:textId="77777777" w:rsidR="004032DC" w:rsidRPr="009C4FB3" w:rsidRDefault="004032DC" w:rsidP="004032DC">
      <w:pPr>
        <w:rPr>
          <w:b/>
        </w:rPr>
      </w:pPr>
      <w:r w:rsidRPr="009C4FB3">
        <w:rPr>
          <w:b/>
        </w:rPr>
        <w:t>Level 1, 2, 3</w:t>
      </w:r>
      <w:r w:rsidR="00FC001D" w:rsidRPr="009C4FB3">
        <w:rPr>
          <w:b/>
        </w:rPr>
        <w:t>+</w:t>
      </w:r>
      <w:r w:rsidRPr="009C4FB3">
        <w:rPr>
          <w:b/>
        </w:rPr>
        <w:t xml:space="preserve">: </w:t>
      </w:r>
    </w:p>
    <w:p w14:paraId="2DA0D615" w14:textId="77777777" w:rsidR="004032DC" w:rsidRPr="009C4FB3" w:rsidRDefault="004032DC" w:rsidP="004032DC">
      <w:r w:rsidRPr="009C4FB3">
        <w:t>mvn_&lt;inst&gt;_&lt;level&gt;_&lt;descriptor&gt;_&lt;yyyy&gt;&lt;mm&gt;&lt;dd&gt;T&lt;hh&gt;&lt;mm&gt;&lt;ss&gt;_v&lt;x</w:t>
      </w:r>
      <w:r w:rsidR="00C53382" w:rsidRPr="009C4FB3">
        <w:t>x</w:t>
      </w:r>
      <w:r w:rsidRPr="009C4FB3">
        <w:t>&gt;_r&lt;yy&gt;.</w:t>
      </w:r>
      <w:r w:rsidR="00D216A6" w:rsidRPr="009C4FB3">
        <w:t>&lt;</w:t>
      </w:r>
      <w:r w:rsidRPr="009C4FB3">
        <w:t>ext</w:t>
      </w:r>
      <w:r w:rsidR="00D216A6" w:rsidRPr="009C4FB3">
        <w:t>&gt;</w:t>
      </w:r>
    </w:p>
    <w:tbl>
      <w:tblPr>
        <w:tblStyle w:val="TableGrid"/>
        <w:tblW w:w="5000" w:type="pct"/>
        <w:tblLayout w:type="fixed"/>
        <w:tblLook w:val="04A0" w:firstRow="1" w:lastRow="0" w:firstColumn="1" w:lastColumn="0" w:noHBand="0" w:noVBand="1"/>
      </w:tblPr>
      <w:tblGrid>
        <w:gridCol w:w="1750"/>
        <w:gridCol w:w="7600"/>
      </w:tblGrid>
      <w:tr w:rsidR="004032DC" w:rsidRPr="009C4FB3" w14:paraId="234F9FF1" w14:textId="77777777" w:rsidTr="009C4FB3">
        <w:trPr>
          <w:trHeight w:val="260"/>
        </w:trPr>
        <w:tc>
          <w:tcPr>
            <w:tcW w:w="936" w:type="pct"/>
          </w:tcPr>
          <w:p w14:paraId="0E41C052" w14:textId="77777777" w:rsidR="004032DC" w:rsidRPr="009C4FB3" w:rsidRDefault="004032DC" w:rsidP="00691BDA">
            <w:pPr>
              <w:spacing w:after="0"/>
              <w:rPr>
                <w:b/>
              </w:rPr>
            </w:pPr>
            <w:r w:rsidRPr="009C4FB3">
              <w:rPr>
                <w:b/>
              </w:rPr>
              <w:t>Code</w:t>
            </w:r>
          </w:p>
        </w:tc>
        <w:tc>
          <w:tcPr>
            <w:tcW w:w="4064" w:type="pct"/>
          </w:tcPr>
          <w:p w14:paraId="0B7BB15B" w14:textId="77777777" w:rsidR="004032DC" w:rsidRPr="009C4FB3" w:rsidRDefault="004032DC" w:rsidP="00691BDA">
            <w:pPr>
              <w:spacing w:after="0"/>
              <w:rPr>
                <w:b/>
              </w:rPr>
            </w:pPr>
            <w:r w:rsidRPr="009C4FB3">
              <w:rPr>
                <w:b/>
              </w:rPr>
              <w:t>Description</w:t>
            </w:r>
          </w:p>
        </w:tc>
      </w:tr>
      <w:tr w:rsidR="004032DC" w:rsidRPr="009C4FB3" w14:paraId="561A6B8B" w14:textId="77777777" w:rsidTr="009C4FB3">
        <w:tc>
          <w:tcPr>
            <w:tcW w:w="936" w:type="pct"/>
          </w:tcPr>
          <w:p w14:paraId="40B796A6" w14:textId="77777777" w:rsidR="004032DC" w:rsidRPr="009C4FB3" w:rsidRDefault="004032DC" w:rsidP="001C12E6">
            <w:pPr>
              <w:spacing w:after="0"/>
            </w:pPr>
            <w:r w:rsidRPr="009C4FB3">
              <w:t>&lt;inst&gt;</w:t>
            </w:r>
          </w:p>
        </w:tc>
        <w:tc>
          <w:tcPr>
            <w:tcW w:w="4064" w:type="pct"/>
          </w:tcPr>
          <w:p w14:paraId="5E1B3DB0" w14:textId="77777777" w:rsidR="004032DC" w:rsidRPr="009C4FB3" w:rsidRDefault="004032DC" w:rsidP="00137F21">
            <w:pPr>
              <w:tabs>
                <w:tab w:val="left" w:pos="3173"/>
              </w:tabs>
              <w:spacing w:after="0"/>
            </w:pPr>
            <w:r w:rsidRPr="009C4FB3">
              <w:t>3-letter instrument ID</w:t>
            </w:r>
            <w:r w:rsidR="006A0D5F">
              <w:t xml:space="preserve"> (see table below)</w:t>
            </w:r>
          </w:p>
        </w:tc>
      </w:tr>
      <w:tr w:rsidR="004032DC" w:rsidRPr="009C4FB3" w14:paraId="61C24935" w14:textId="77777777" w:rsidTr="009C4FB3">
        <w:tc>
          <w:tcPr>
            <w:tcW w:w="936" w:type="pct"/>
          </w:tcPr>
          <w:p w14:paraId="4E9C8ED5" w14:textId="77777777" w:rsidR="004032DC" w:rsidRPr="009C4FB3" w:rsidRDefault="004032DC" w:rsidP="00691BDA">
            <w:pPr>
              <w:spacing w:after="0"/>
            </w:pPr>
            <w:r w:rsidRPr="009C4FB3">
              <w:t>&lt;grouping&gt;</w:t>
            </w:r>
          </w:p>
        </w:tc>
        <w:tc>
          <w:tcPr>
            <w:tcW w:w="4064" w:type="pct"/>
          </w:tcPr>
          <w:p w14:paraId="67206B53" w14:textId="77777777" w:rsidR="004032DC" w:rsidRPr="009C4FB3" w:rsidRDefault="004032DC" w:rsidP="00FD4DCD">
            <w:pPr>
              <w:spacing w:after="0"/>
            </w:pPr>
            <w:r w:rsidRPr="009C4FB3">
              <w:t xml:space="preserve">Three-letter code: options are all, svy, </w:t>
            </w:r>
            <w:r w:rsidR="00FD4DCD" w:rsidRPr="009C4FB3">
              <w:t xml:space="preserve">and </w:t>
            </w:r>
            <w:r w:rsidRPr="009C4FB3">
              <w:t xml:space="preserve">arc for all data, survey data, </w:t>
            </w:r>
            <w:r w:rsidR="00FD4DCD" w:rsidRPr="009C4FB3">
              <w:t xml:space="preserve">and </w:t>
            </w:r>
            <w:r w:rsidRPr="009C4FB3">
              <w:t>archive data</w:t>
            </w:r>
            <w:r w:rsidR="00FD4DCD" w:rsidRPr="009C4FB3">
              <w:t xml:space="preserve"> respectively</w:t>
            </w:r>
            <w:r w:rsidRPr="009C4FB3">
              <w:t xml:space="preserve">. Primarily for </w:t>
            </w:r>
            <w:r w:rsidR="00C406C7" w:rsidRPr="009C4FB3">
              <w:t>PF</w:t>
            </w:r>
            <w:r w:rsidRPr="009C4FB3">
              <w:t xml:space="preserve"> to divide their survey </w:t>
            </w:r>
            <w:r w:rsidR="00FD4DCD" w:rsidRPr="009C4FB3">
              <w:t xml:space="preserve">and </w:t>
            </w:r>
            <w:r w:rsidRPr="009C4FB3">
              <w:t>archive data at Level 0.</w:t>
            </w:r>
            <w:r w:rsidR="006A0D5F">
              <w:t xml:space="preserve"> (Not used for EUV)</w:t>
            </w:r>
          </w:p>
        </w:tc>
      </w:tr>
      <w:tr w:rsidR="004032DC" w:rsidRPr="009C4FB3" w14:paraId="2A872FD4" w14:textId="77777777" w:rsidTr="009C4FB3">
        <w:tc>
          <w:tcPr>
            <w:tcW w:w="936" w:type="pct"/>
          </w:tcPr>
          <w:p w14:paraId="757F7255" w14:textId="77777777" w:rsidR="004032DC" w:rsidRPr="009C4FB3" w:rsidRDefault="004032DC" w:rsidP="00691BDA">
            <w:pPr>
              <w:spacing w:after="0"/>
            </w:pPr>
            <w:r w:rsidRPr="009C4FB3">
              <w:t>&lt;yyyy&gt;</w:t>
            </w:r>
          </w:p>
        </w:tc>
        <w:tc>
          <w:tcPr>
            <w:tcW w:w="4064" w:type="pct"/>
          </w:tcPr>
          <w:p w14:paraId="35521F4A" w14:textId="77777777" w:rsidR="004032DC" w:rsidRPr="009C4FB3" w:rsidRDefault="004032DC" w:rsidP="00691BDA">
            <w:pPr>
              <w:spacing w:after="0"/>
            </w:pPr>
            <w:r w:rsidRPr="009C4FB3">
              <w:t>4-digit year</w:t>
            </w:r>
          </w:p>
        </w:tc>
      </w:tr>
      <w:tr w:rsidR="004032DC" w:rsidRPr="009C4FB3" w14:paraId="6D347BAB" w14:textId="77777777" w:rsidTr="009C4FB3">
        <w:tc>
          <w:tcPr>
            <w:tcW w:w="936" w:type="pct"/>
          </w:tcPr>
          <w:p w14:paraId="1F42989B" w14:textId="77777777" w:rsidR="004032DC" w:rsidRPr="009C4FB3" w:rsidRDefault="004032DC" w:rsidP="00691BDA">
            <w:pPr>
              <w:spacing w:after="0"/>
            </w:pPr>
            <w:r w:rsidRPr="009C4FB3">
              <w:t>&lt;mm&gt;</w:t>
            </w:r>
          </w:p>
        </w:tc>
        <w:tc>
          <w:tcPr>
            <w:tcW w:w="4064" w:type="pct"/>
          </w:tcPr>
          <w:p w14:paraId="58E53BD0" w14:textId="77777777" w:rsidR="004032DC" w:rsidRPr="009C4FB3" w:rsidRDefault="004032DC" w:rsidP="00691BDA">
            <w:pPr>
              <w:spacing w:after="0"/>
            </w:pPr>
            <w:r w:rsidRPr="009C4FB3">
              <w:t xml:space="preserve">2-digit month, </w:t>
            </w:r>
            <w:r w:rsidRPr="009C4FB3">
              <w:rPr>
                <w:i/>
              </w:rPr>
              <w:t>e.g.</w:t>
            </w:r>
            <w:r w:rsidRPr="009C4FB3">
              <w:t xml:space="preserve"> 01, 12</w:t>
            </w:r>
          </w:p>
        </w:tc>
      </w:tr>
      <w:tr w:rsidR="004032DC" w:rsidRPr="009C4FB3" w14:paraId="77F63D26" w14:textId="77777777" w:rsidTr="009C4FB3">
        <w:tc>
          <w:tcPr>
            <w:tcW w:w="936" w:type="pct"/>
          </w:tcPr>
          <w:p w14:paraId="1179388C" w14:textId="77777777" w:rsidR="004032DC" w:rsidRPr="009C4FB3" w:rsidRDefault="004032DC" w:rsidP="00691BDA">
            <w:pPr>
              <w:spacing w:after="0"/>
            </w:pPr>
            <w:r w:rsidRPr="009C4FB3">
              <w:t>&lt;dd&gt;</w:t>
            </w:r>
          </w:p>
        </w:tc>
        <w:tc>
          <w:tcPr>
            <w:tcW w:w="4064" w:type="pct"/>
          </w:tcPr>
          <w:p w14:paraId="727B1C36" w14:textId="77777777" w:rsidR="004032DC" w:rsidRPr="009C4FB3" w:rsidRDefault="004032DC" w:rsidP="00691BDA">
            <w:pPr>
              <w:spacing w:after="0"/>
            </w:pPr>
            <w:r w:rsidRPr="009C4FB3">
              <w:t xml:space="preserve">2-digit day of month, </w:t>
            </w:r>
            <w:r w:rsidRPr="009C4FB3">
              <w:rPr>
                <w:i/>
              </w:rPr>
              <w:t>e.g.</w:t>
            </w:r>
            <w:r w:rsidRPr="009C4FB3">
              <w:t xml:space="preserve"> 02, 31</w:t>
            </w:r>
          </w:p>
        </w:tc>
      </w:tr>
      <w:tr w:rsidR="004032DC" w:rsidRPr="009C4FB3" w14:paraId="08167050" w14:textId="77777777" w:rsidTr="009C4FB3">
        <w:tc>
          <w:tcPr>
            <w:tcW w:w="936" w:type="pct"/>
          </w:tcPr>
          <w:p w14:paraId="3C94CC9F" w14:textId="77777777" w:rsidR="004032DC" w:rsidRPr="009C4FB3" w:rsidRDefault="004032DC" w:rsidP="00691BDA">
            <w:pPr>
              <w:spacing w:after="0"/>
            </w:pPr>
            <w:r w:rsidRPr="009C4FB3">
              <w:t>&lt;hh&gt;</w:t>
            </w:r>
          </w:p>
        </w:tc>
        <w:tc>
          <w:tcPr>
            <w:tcW w:w="4064" w:type="pct"/>
          </w:tcPr>
          <w:p w14:paraId="337AC64E" w14:textId="77777777" w:rsidR="004032DC" w:rsidRPr="009C4FB3" w:rsidRDefault="004032DC" w:rsidP="00691BDA">
            <w:pPr>
              <w:spacing w:after="0"/>
            </w:pPr>
            <w:r w:rsidRPr="009C4FB3">
              <w:t>2-digit hour, separated from the date by T. OPTIONAL.</w:t>
            </w:r>
            <w:r w:rsidR="006A0D5F">
              <w:t xml:space="preserve"> (Not used for EUV)</w:t>
            </w:r>
          </w:p>
        </w:tc>
      </w:tr>
      <w:tr w:rsidR="004032DC" w:rsidRPr="009C4FB3" w14:paraId="5B4AD730" w14:textId="77777777" w:rsidTr="009C4FB3">
        <w:tc>
          <w:tcPr>
            <w:tcW w:w="936" w:type="pct"/>
          </w:tcPr>
          <w:p w14:paraId="5FDF5599" w14:textId="77777777" w:rsidR="004032DC" w:rsidRPr="009C4FB3" w:rsidRDefault="004032DC" w:rsidP="00691BDA">
            <w:pPr>
              <w:spacing w:after="0"/>
            </w:pPr>
            <w:r w:rsidRPr="009C4FB3">
              <w:t>&lt;mm&gt;</w:t>
            </w:r>
          </w:p>
        </w:tc>
        <w:tc>
          <w:tcPr>
            <w:tcW w:w="4064" w:type="pct"/>
          </w:tcPr>
          <w:p w14:paraId="15E3B2B0" w14:textId="77777777" w:rsidR="004032DC" w:rsidRPr="009C4FB3" w:rsidRDefault="004032DC" w:rsidP="00691BDA">
            <w:pPr>
              <w:spacing w:after="0"/>
            </w:pPr>
            <w:r w:rsidRPr="009C4FB3">
              <w:t>2-digit minute. OPTIONAL.</w:t>
            </w:r>
            <w:r w:rsidR="006A0D5F">
              <w:t xml:space="preserve"> (Not used for EUV)</w:t>
            </w:r>
          </w:p>
        </w:tc>
      </w:tr>
      <w:tr w:rsidR="004032DC" w:rsidRPr="009C4FB3" w14:paraId="0787846D" w14:textId="77777777" w:rsidTr="009C4FB3">
        <w:tc>
          <w:tcPr>
            <w:tcW w:w="936" w:type="pct"/>
          </w:tcPr>
          <w:p w14:paraId="612E30B1" w14:textId="77777777" w:rsidR="004032DC" w:rsidRPr="009C4FB3" w:rsidRDefault="004032DC" w:rsidP="00691BDA">
            <w:pPr>
              <w:spacing w:after="0"/>
            </w:pPr>
            <w:r w:rsidRPr="009C4FB3">
              <w:t>&lt;ss&gt;</w:t>
            </w:r>
          </w:p>
        </w:tc>
        <w:tc>
          <w:tcPr>
            <w:tcW w:w="4064" w:type="pct"/>
          </w:tcPr>
          <w:p w14:paraId="440ED17D" w14:textId="77777777" w:rsidR="004032DC" w:rsidRPr="009C4FB3" w:rsidRDefault="004032DC" w:rsidP="00691BDA">
            <w:pPr>
              <w:spacing w:after="0"/>
            </w:pPr>
            <w:r w:rsidRPr="009C4FB3">
              <w:t>2-digit second. OPTIONAL.</w:t>
            </w:r>
            <w:r w:rsidR="006A0D5F">
              <w:t xml:space="preserve"> (Not used for EUV)</w:t>
            </w:r>
          </w:p>
        </w:tc>
      </w:tr>
      <w:tr w:rsidR="004032DC" w:rsidRPr="009C4FB3" w14:paraId="739B8A63" w14:textId="77777777" w:rsidTr="009C4FB3">
        <w:tc>
          <w:tcPr>
            <w:tcW w:w="936" w:type="pct"/>
          </w:tcPr>
          <w:p w14:paraId="74EFFF2B" w14:textId="77777777" w:rsidR="004032DC" w:rsidRPr="009C4FB3" w:rsidRDefault="004032DC" w:rsidP="00691BDA">
            <w:pPr>
              <w:spacing w:after="0"/>
            </w:pPr>
            <w:r w:rsidRPr="009C4FB3">
              <w:t>v&lt;xx&gt;</w:t>
            </w:r>
          </w:p>
        </w:tc>
        <w:tc>
          <w:tcPr>
            <w:tcW w:w="4064" w:type="pct"/>
          </w:tcPr>
          <w:p w14:paraId="361D0FF4" w14:textId="77777777" w:rsidR="009E35DD" w:rsidRPr="009C4FB3" w:rsidRDefault="004032DC" w:rsidP="009E35DD">
            <w:r w:rsidRPr="009C4FB3">
              <w:t>2-digit data</w:t>
            </w:r>
            <w:r w:rsidR="009E35DD">
              <w:t xml:space="preserve"> file</w:t>
            </w:r>
            <w:r w:rsidRPr="009C4FB3">
              <w:t xml:space="preserve"> version: </w:t>
            </w:r>
            <w:r w:rsidR="009E35DD">
              <w:t>For the EUV monitor, t</w:t>
            </w:r>
            <w:r w:rsidR="009E35DD" w:rsidRPr="009C4FB3">
              <w:t>he version number will reflect</w:t>
            </w:r>
            <w:r w:rsidR="009E35DD">
              <w:t xml:space="preserve"> if the structure of the CDF-file has changed</w:t>
            </w:r>
            <w:r w:rsidR="009E35DD" w:rsidRPr="009C4FB3">
              <w:t xml:space="preserve">. </w:t>
            </w:r>
          </w:p>
          <w:p w14:paraId="13F9DCE2" w14:textId="77777777" w:rsidR="004032DC" w:rsidRPr="009C4FB3" w:rsidRDefault="004032DC" w:rsidP="00691BDA">
            <w:pPr>
              <w:spacing w:after="0"/>
            </w:pPr>
          </w:p>
        </w:tc>
      </w:tr>
      <w:tr w:rsidR="004032DC" w:rsidRPr="009C4FB3" w14:paraId="374AC209" w14:textId="77777777" w:rsidTr="009C4FB3">
        <w:tc>
          <w:tcPr>
            <w:tcW w:w="936" w:type="pct"/>
          </w:tcPr>
          <w:p w14:paraId="3118F253" w14:textId="77777777" w:rsidR="004032DC" w:rsidRPr="009C4FB3" w:rsidRDefault="004032DC" w:rsidP="00691BDA">
            <w:pPr>
              <w:spacing w:after="0"/>
            </w:pPr>
            <w:r w:rsidRPr="009C4FB3">
              <w:t>r&lt;yy&gt;</w:t>
            </w:r>
          </w:p>
        </w:tc>
        <w:tc>
          <w:tcPr>
            <w:tcW w:w="4064" w:type="pct"/>
          </w:tcPr>
          <w:p w14:paraId="25152575" w14:textId="77777777" w:rsidR="004032DC" w:rsidRPr="009C4FB3" w:rsidRDefault="004032DC" w:rsidP="00E20B04">
            <w:r w:rsidRPr="009C4FB3">
              <w:t xml:space="preserve">2-digit </w:t>
            </w:r>
            <w:r w:rsidR="009E35DD">
              <w:t>data revision</w:t>
            </w:r>
            <w:r w:rsidRPr="009C4FB3">
              <w:t xml:space="preserve">: </w:t>
            </w:r>
            <w:r w:rsidR="009E35DD">
              <w:t>For the EUV monitor, t</w:t>
            </w:r>
            <w:r w:rsidR="009E35DD" w:rsidRPr="009C4FB3">
              <w:t>he revision number will reflect if the EUV team has reprocessed the data that already were submitted to the SOC.</w:t>
            </w:r>
          </w:p>
        </w:tc>
      </w:tr>
      <w:tr w:rsidR="004032DC" w:rsidRPr="009C4FB3" w14:paraId="376BBD7B" w14:textId="77777777" w:rsidTr="009C4FB3">
        <w:tc>
          <w:tcPr>
            <w:tcW w:w="936" w:type="pct"/>
          </w:tcPr>
          <w:p w14:paraId="4A02A684" w14:textId="77777777" w:rsidR="004032DC" w:rsidRPr="009C4FB3" w:rsidRDefault="004032DC" w:rsidP="00691BDA">
            <w:pPr>
              <w:spacing w:after="0"/>
            </w:pPr>
            <w:r w:rsidRPr="009C4FB3">
              <w:t>&lt;descriptor&gt;</w:t>
            </w:r>
          </w:p>
        </w:tc>
        <w:tc>
          <w:tcPr>
            <w:tcW w:w="4064" w:type="pct"/>
          </w:tcPr>
          <w:p w14:paraId="62BAE839" w14:textId="77777777" w:rsidR="004032DC" w:rsidRPr="009C4FB3" w:rsidRDefault="004032DC" w:rsidP="00D216A6">
            <w:pPr>
              <w:spacing w:after="0"/>
            </w:pPr>
            <w:r w:rsidRPr="009C4FB3">
              <w:t xml:space="preserve">A description of the data. Defined by the creator of the dataset. </w:t>
            </w:r>
            <w:r w:rsidR="00D216A6" w:rsidRPr="009C4FB3">
              <w:t xml:space="preserve">There are no </w:t>
            </w:r>
            <w:r w:rsidRPr="009C4FB3">
              <w:t xml:space="preserve">underscores </w:t>
            </w:r>
            <w:r w:rsidR="00D216A6" w:rsidRPr="009C4FB3">
              <w:t>in the value.</w:t>
            </w:r>
          </w:p>
        </w:tc>
      </w:tr>
      <w:tr w:rsidR="004032DC" w:rsidRPr="009C4FB3" w14:paraId="3AD7C829" w14:textId="77777777" w:rsidTr="009C4FB3">
        <w:tc>
          <w:tcPr>
            <w:tcW w:w="936" w:type="pct"/>
          </w:tcPr>
          <w:p w14:paraId="3B50EB4E" w14:textId="77777777" w:rsidR="004032DC" w:rsidRPr="009C4FB3" w:rsidRDefault="004032DC" w:rsidP="00691BDA">
            <w:pPr>
              <w:spacing w:after="0"/>
            </w:pPr>
            <w:r w:rsidRPr="009C4FB3">
              <w:t>.</w:t>
            </w:r>
            <w:r w:rsidR="00D216A6" w:rsidRPr="009C4FB3">
              <w:t>&lt;</w:t>
            </w:r>
            <w:r w:rsidRPr="009C4FB3">
              <w:t>ext</w:t>
            </w:r>
            <w:r w:rsidR="00D216A6" w:rsidRPr="009C4FB3">
              <w:t>&gt;</w:t>
            </w:r>
          </w:p>
        </w:tc>
        <w:tc>
          <w:tcPr>
            <w:tcW w:w="4064" w:type="pct"/>
          </w:tcPr>
          <w:p w14:paraId="2A5FDE16" w14:textId="77777777" w:rsidR="004032DC" w:rsidRPr="009C4FB3" w:rsidRDefault="004032DC" w:rsidP="00691BDA">
            <w:pPr>
              <w:spacing w:after="0"/>
            </w:pPr>
            <w:r w:rsidRPr="009C4FB3">
              <w:t>File type extension: .fits, .txt, .cdf, .png</w:t>
            </w:r>
            <w:r w:rsidR="006A0D5F">
              <w:t xml:space="preserve"> (EUV will use cdf)</w:t>
            </w:r>
          </w:p>
        </w:tc>
      </w:tr>
      <w:tr w:rsidR="00D216A6" w:rsidRPr="009C4FB3" w14:paraId="6E9644D3" w14:textId="77777777" w:rsidTr="009C4FB3">
        <w:tc>
          <w:tcPr>
            <w:tcW w:w="936" w:type="pct"/>
          </w:tcPr>
          <w:p w14:paraId="0326A264" w14:textId="77777777" w:rsidR="00D216A6" w:rsidRPr="009C4FB3" w:rsidRDefault="00D216A6" w:rsidP="00691BDA">
            <w:pPr>
              <w:spacing w:after="0"/>
            </w:pPr>
            <w:r w:rsidRPr="009C4FB3">
              <w:t>&lt;level&gt;</w:t>
            </w:r>
          </w:p>
        </w:tc>
        <w:tc>
          <w:tcPr>
            <w:tcW w:w="4064" w:type="pct"/>
          </w:tcPr>
          <w:p w14:paraId="7C309377" w14:textId="77777777" w:rsidR="00D216A6" w:rsidRPr="009C4FB3" w:rsidRDefault="00BC3282" w:rsidP="006A0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 w:rsidRPr="009C4FB3">
              <w:t>A code indicating the MAVEN processing level of the data</w:t>
            </w:r>
            <w:r w:rsidR="00070E7B" w:rsidRPr="009C4FB3">
              <w:t xml:space="preserve">, </w:t>
            </w:r>
            <w:r w:rsidR="00F67705" w:rsidRPr="009C4FB3">
              <w:t>EUV</w:t>
            </w:r>
            <w:r w:rsidR="00070E7B" w:rsidRPr="009C4FB3">
              <w:t xml:space="preserve"> will use </w:t>
            </w:r>
            <w:r w:rsidR="006A0D5F">
              <w:t xml:space="preserve">l2 for the </w:t>
            </w:r>
            <w:r w:rsidR="00070E7B" w:rsidRPr="009C4FB3">
              <w:t>calib</w:t>
            </w:r>
            <w:r w:rsidR="006A0D5F">
              <w:t>rated data</w:t>
            </w:r>
            <w:r w:rsidR="00070E7B" w:rsidRPr="009C4FB3">
              <w:t xml:space="preserve"> and</w:t>
            </w:r>
            <w:r w:rsidR="006A0D5F">
              <w:t xml:space="preserve"> l3 for the</w:t>
            </w:r>
            <w:r w:rsidR="00070E7B" w:rsidRPr="009C4FB3">
              <w:t xml:space="preserve"> mode</w:t>
            </w:r>
            <w:r w:rsidR="006A0D5F">
              <w:t>l</w:t>
            </w:r>
            <w:r w:rsidR="00070E7B" w:rsidRPr="009C4FB3">
              <w:t>led</w:t>
            </w:r>
          </w:p>
        </w:tc>
      </w:tr>
    </w:tbl>
    <w:p w14:paraId="15DB4884" w14:textId="77777777" w:rsidR="004032DC" w:rsidRPr="009C4FB3" w:rsidRDefault="004032DC" w:rsidP="004032DC"/>
    <w:tbl>
      <w:tblPr>
        <w:tblStyle w:val="TableGrid"/>
        <w:tblW w:w="0" w:type="auto"/>
        <w:tblLayout w:type="fixed"/>
        <w:tblLook w:val="04A0" w:firstRow="1" w:lastRow="0" w:firstColumn="1" w:lastColumn="0" w:noHBand="0" w:noVBand="1"/>
      </w:tblPr>
      <w:tblGrid>
        <w:gridCol w:w="2628"/>
        <w:gridCol w:w="3060"/>
      </w:tblGrid>
      <w:tr w:rsidR="00B6021C" w:rsidRPr="009C4FB3" w14:paraId="51D51FC9" w14:textId="77777777">
        <w:tc>
          <w:tcPr>
            <w:tcW w:w="2628" w:type="dxa"/>
          </w:tcPr>
          <w:p w14:paraId="1879BF28" w14:textId="77777777" w:rsidR="004032DC" w:rsidRPr="009C4FB3" w:rsidRDefault="004032DC" w:rsidP="00691BDA">
            <w:pPr>
              <w:spacing w:after="0"/>
              <w:rPr>
                <w:b/>
              </w:rPr>
            </w:pPr>
            <w:r w:rsidRPr="009C4FB3">
              <w:rPr>
                <w:b/>
              </w:rPr>
              <w:t>Instrument name</w:t>
            </w:r>
          </w:p>
        </w:tc>
        <w:tc>
          <w:tcPr>
            <w:tcW w:w="3060" w:type="dxa"/>
          </w:tcPr>
          <w:p w14:paraId="11A714C9" w14:textId="77777777" w:rsidR="004032DC" w:rsidRPr="009C4FB3" w:rsidRDefault="004032DC" w:rsidP="00691BDA">
            <w:pPr>
              <w:spacing w:after="0"/>
              <w:rPr>
                <w:b/>
              </w:rPr>
            </w:pPr>
            <w:r w:rsidRPr="009C4FB3">
              <w:rPr>
                <w:b/>
              </w:rPr>
              <w:t>&lt;instrument&gt;</w:t>
            </w:r>
          </w:p>
        </w:tc>
      </w:tr>
      <w:tr w:rsidR="00F67705" w:rsidRPr="009C4FB3" w14:paraId="008DBD4E" w14:textId="77777777">
        <w:tc>
          <w:tcPr>
            <w:tcW w:w="2628" w:type="dxa"/>
          </w:tcPr>
          <w:p w14:paraId="783147C5" w14:textId="77777777" w:rsidR="00F67705" w:rsidRPr="009C4FB3" w:rsidRDefault="00F67705" w:rsidP="00691BDA">
            <w:pPr>
              <w:spacing w:after="0"/>
            </w:pPr>
            <w:r w:rsidRPr="009C4FB3">
              <w:t>EUV</w:t>
            </w:r>
          </w:p>
        </w:tc>
        <w:tc>
          <w:tcPr>
            <w:tcW w:w="3060" w:type="dxa"/>
          </w:tcPr>
          <w:p w14:paraId="159B4409" w14:textId="77777777" w:rsidR="00F67705" w:rsidRPr="009C4FB3" w:rsidRDefault="00F67705" w:rsidP="00691BDA">
            <w:pPr>
              <w:spacing w:after="0"/>
            </w:pPr>
            <w:r w:rsidRPr="009C4FB3">
              <w:t>euv</w:t>
            </w:r>
          </w:p>
        </w:tc>
      </w:tr>
      <w:tr w:rsidR="00B6021C" w:rsidRPr="009C4FB3" w14:paraId="513DD977" w14:textId="77777777">
        <w:tc>
          <w:tcPr>
            <w:tcW w:w="2628" w:type="dxa"/>
          </w:tcPr>
          <w:p w14:paraId="58A3F702" w14:textId="77777777" w:rsidR="004032DC" w:rsidRPr="009C4FB3" w:rsidRDefault="004032DC" w:rsidP="00691BDA">
            <w:pPr>
              <w:spacing w:after="0"/>
            </w:pPr>
            <w:r w:rsidRPr="009C4FB3">
              <w:t>IUVS</w:t>
            </w:r>
          </w:p>
        </w:tc>
        <w:tc>
          <w:tcPr>
            <w:tcW w:w="3060" w:type="dxa"/>
          </w:tcPr>
          <w:p w14:paraId="2547DEDF" w14:textId="77777777" w:rsidR="004032DC" w:rsidRPr="009C4FB3" w:rsidRDefault="004032DC" w:rsidP="00691BDA">
            <w:pPr>
              <w:spacing w:after="0"/>
            </w:pPr>
            <w:r w:rsidRPr="009C4FB3">
              <w:t>iuv</w:t>
            </w:r>
          </w:p>
        </w:tc>
      </w:tr>
      <w:tr w:rsidR="00B6021C" w:rsidRPr="009C4FB3" w14:paraId="186272D2" w14:textId="77777777">
        <w:tc>
          <w:tcPr>
            <w:tcW w:w="2628" w:type="dxa"/>
          </w:tcPr>
          <w:p w14:paraId="4CCC9CDF" w14:textId="77777777" w:rsidR="004032DC" w:rsidRPr="009C4FB3" w:rsidRDefault="004032DC" w:rsidP="00691BDA">
            <w:pPr>
              <w:spacing w:after="0"/>
            </w:pPr>
            <w:r w:rsidRPr="009C4FB3">
              <w:t>NGIMS</w:t>
            </w:r>
          </w:p>
        </w:tc>
        <w:tc>
          <w:tcPr>
            <w:tcW w:w="3060" w:type="dxa"/>
          </w:tcPr>
          <w:p w14:paraId="60AAED67" w14:textId="77777777" w:rsidR="004032DC" w:rsidRPr="009C4FB3" w:rsidRDefault="004032DC" w:rsidP="00691BDA">
            <w:pPr>
              <w:spacing w:after="0"/>
            </w:pPr>
            <w:r w:rsidRPr="009C4FB3">
              <w:t>ngi</w:t>
            </w:r>
          </w:p>
        </w:tc>
      </w:tr>
      <w:tr w:rsidR="00B6021C" w:rsidRPr="009C4FB3" w14:paraId="1A23F3B4" w14:textId="77777777">
        <w:tc>
          <w:tcPr>
            <w:tcW w:w="2628" w:type="dxa"/>
          </w:tcPr>
          <w:p w14:paraId="13DB9312" w14:textId="77777777" w:rsidR="004032DC" w:rsidRPr="009C4FB3" w:rsidRDefault="004032DC" w:rsidP="00691BDA">
            <w:pPr>
              <w:spacing w:after="0"/>
            </w:pPr>
            <w:r w:rsidRPr="009C4FB3">
              <w:t>LPW</w:t>
            </w:r>
          </w:p>
        </w:tc>
        <w:tc>
          <w:tcPr>
            <w:tcW w:w="3060" w:type="dxa"/>
          </w:tcPr>
          <w:p w14:paraId="69A5D687" w14:textId="77777777" w:rsidR="004032DC" w:rsidRPr="009C4FB3" w:rsidRDefault="004032DC" w:rsidP="00691BDA">
            <w:pPr>
              <w:spacing w:after="0"/>
            </w:pPr>
            <w:r w:rsidRPr="009C4FB3">
              <w:t>lpw</w:t>
            </w:r>
          </w:p>
        </w:tc>
      </w:tr>
      <w:tr w:rsidR="00B6021C" w:rsidRPr="009C4FB3" w14:paraId="627822E6" w14:textId="77777777">
        <w:tc>
          <w:tcPr>
            <w:tcW w:w="2628" w:type="dxa"/>
          </w:tcPr>
          <w:p w14:paraId="70490120" w14:textId="77777777" w:rsidR="004032DC" w:rsidRPr="009C4FB3" w:rsidRDefault="004032DC" w:rsidP="00691BDA">
            <w:pPr>
              <w:spacing w:after="0"/>
            </w:pPr>
            <w:r w:rsidRPr="009C4FB3">
              <w:t>MAG</w:t>
            </w:r>
          </w:p>
        </w:tc>
        <w:tc>
          <w:tcPr>
            <w:tcW w:w="3060" w:type="dxa"/>
          </w:tcPr>
          <w:p w14:paraId="3BBD266E" w14:textId="77777777" w:rsidR="004032DC" w:rsidRPr="009C4FB3" w:rsidRDefault="004032DC" w:rsidP="00691BDA">
            <w:pPr>
              <w:spacing w:after="0"/>
            </w:pPr>
            <w:r w:rsidRPr="009C4FB3">
              <w:t>mag</w:t>
            </w:r>
          </w:p>
        </w:tc>
      </w:tr>
      <w:tr w:rsidR="00B6021C" w:rsidRPr="009C4FB3" w14:paraId="14E1542C" w14:textId="77777777">
        <w:tc>
          <w:tcPr>
            <w:tcW w:w="2628" w:type="dxa"/>
          </w:tcPr>
          <w:p w14:paraId="35DFC2B3" w14:textId="77777777" w:rsidR="004032DC" w:rsidRPr="009C4FB3" w:rsidRDefault="004032DC" w:rsidP="00691BDA">
            <w:pPr>
              <w:spacing w:after="0"/>
            </w:pPr>
            <w:r w:rsidRPr="009C4FB3">
              <w:t>SEP</w:t>
            </w:r>
          </w:p>
        </w:tc>
        <w:tc>
          <w:tcPr>
            <w:tcW w:w="3060" w:type="dxa"/>
          </w:tcPr>
          <w:p w14:paraId="643D0B24" w14:textId="77777777" w:rsidR="004032DC" w:rsidRPr="009C4FB3" w:rsidRDefault="004032DC" w:rsidP="00691BDA">
            <w:pPr>
              <w:spacing w:after="0"/>
            </w:pPr>
            <w:r w:rsidRPr="009C4FB3">
              <w:t>sep</w:t>
            </w:r>
          </w:p>
        </w:tc>
      </w:tr>
      <w:tr w:rsidR="00B6021C" w:rsidRPr="009C4FB3" w14:paraId="172D156A" w14:textId="77777777">
        <w:tc>
          <w:tcPr>
            <w:tcW w:w="2628" w:type="dxa"/>
          </w:tcPr>
          <w:p w14:paraId="2366EBA3" w14:textId="77777777" w:rsidR="004032DC" w:rsidRPr="009C4FB3" w:rsidRDefault="004032DC" w:rsidP="00691BDA">
            <w:pPr>
              <w:spacing w:after="0"/>
            </w:pPr>
            <w:r w:rsidRPr="009C4FB3">
              <w:t>SWIA</w:t>
            </w:r>
          </w:p>
        </w:tc>
        <w:tc>
          <w:tcPr>
            <w:tcW w:w="3060" w:type="dxa"/>
          </w:tcPr>
          <w:p w14:paraId="3E6A82EA" w14:textId="77777777" w:rsidR="004032DC" w:rsidRPr="009C4FB3" w:rsidRDefault="004032DC" w:rsidP="00691BDA">
            <w:pPr>
              <w:spacing w:after="0"/>
            </w:pPr>
            <w:r w:rsidRPr="009C4FB3">
              <w:t>swi</w:t>
            </w:r>
          </w:p>
        </w:tc>
      </w:tr>
      <w:tr w:rsidR="00B6021C" w:rsidRPr="009C4FB3" w14:paraId="724AF211" w14:textId="77777777">
        <w:tc>
          <w:tcPr>
            <w:tcW w:w="2628" w:type="dxa"/>
          </w:tcPr>
          <w:p w14:paraId="379B4525" w14:textId="77777777" w:rsidR="004032DC" w:rsidRPr="009C4FB3" w:rsidRDefault="004032DC" w:rsidP="00691BDA">
            <w:pPr>
              <w:spacing w:after="0"/>
            </w:pPr>
            <w:r w:rsidRPr="009C4FB3">
              <w:t>SWEA</w:t>
            </w:r>
          </w:p>
        </w:tc>
        <w:tc>
          <w:tcPr>
            <w:tcW w:w="3060" w:type="dxa"/>
          </w:tcPr>
          <w:p w14:paraId="5AB87AC6" w14:textId="77777777" w:rsidR="004032DC" w:rsidRPr="009C4FB3" w:rsidRDefault="004032DC" w:rsidP="00691BDA">
            <w:pPr>
              <w:spacing w:after="0"/>
            </w:pPr>
            <w:r w:rsidRPr="009C4FB3">
              <w:t>swe</w:t>
            </w:r>
          </w:p>
        </w:tc>
      </w:tr>
      <w:tr w:rsidR="00B6021C" w:rsidRPr="009C4FB3" w14:paraId="2339317E" w14:textId="77777777">
        <w:tc>
          <w:tcPr>
            <w:tcW w:w="2628" w:type="dxa"/>
          </w:tcPr>
          <w:p w14:paraId="403564D8" w14:textId="77777777" w:rsidR="004032DC" w:rsidRPr="009C4FB3" w:rsidRDefault="004032DC" w:rsidP="00691BDA">
            <w:pPr>
              <w:spacing w:after="0"/>
            </w:pPr>
            <w:r w:rsidRPr="009C4FB3">
              <w:t>STATIC</w:t>
            </w:r>
          </w:p>
        </w:tc>
        <w:tc>
          <w:tcPr>
            <w:tcW w:w="3060" w:type="dxa"/>
          </w:tcPr>
          <w:p w14:paraId="5B6A973F" w14:textId="77777777" w:rsidR="004032DC" w:rsidRPr="009C4FB3" w:rsidRDefault="004032DC" w:rsidP="00691BDA">
            <w:pPr>
              <w:spacing w:after="0"/>
            </w:pPr>
            <w:r w:rsidRPr="009C4FB3">
              <w:t>sta</w:t>
            </w:r>
          </w:p>
        </w:tc>
      </w:tr>
      <w:tr w:rsidR="00B6021C" w:rsidRPr="009C4FB3" w14:paraId="01DF7812" w14:textId="77777777">
        <w:tc>
          <w:tcPr>
            <w:tcW w:w="2628" w:type="dxa"/>
          </w:tcPr>
          <w:p w14:paraId="642C6DF0" w14:textId="77777777" w:rsidR="004032DC" w:rsidRPr="009C4FB3" w:rsidRDefault="00C406C7" w:rsidP="00691BDA">
            <w:pPr>
              <w:spacing w:after="0"/>
            </w:pPr>
            <w:r w:rsidRPr="009C4FB3">
              <w:t>PF</w:t>
            </w:r>
            <w:r w:rsidR="004032DC" w:rsidRPr="009C4FB3">
              <w:t xml:space="preserve"> package</w:t>
            </w:r>
          </w:p>
        </w:tc>
        <w:tc>
          <w:tcPr>
            <w:tcW w:w="3060" w:type="dxa"/>
          </w:tcPr>
          <w:p w14:paraId="17826EC0" w14:textId="77777777" w:rsidR="004032DC" w:rsidRPr="009C4FB3" w:rsidRDefault="004032DC" w:rsidP="00691BDA">
            <w:pPr>
              <w:spacing w:after="0"/>
            </w:pPr>
            <w:r w:rsidRPr="009C4FB3">
              <w:t>pfp</w:t>
            </w:r>
          </w:p>
        </w:tc>
      </w:tr>
    </w:tbl>
    <w:p w14:paraId="750E067B" w14:textId="77777777" w:rsidR="004032DC" w:rsidRPr="009C4FB3" w:rsidRDefault="004032DC" w:rsidP="00B6021C"/>
    <w:p w14:paraId="361B8284" w14:textId="77777777" w:rsidR="008006F9" w:rsidRPr="009C4FB3" w:rsidRDefault="00EF30F2" w:rsidP="008006F9">
      <w:pPr>
        <w:pStyle w:val="Appendix1"/>
      </w:pPr>
      <w:bookmarkStart w:id="415" w:name="_Ref348440114"/>
      <w:bookmarkStart w:id="416" w:name="_Toc1110038"/>
      <w:r w:rsidRPr="009C4FB3">
        <w:lastRenderedPageBreak/>
        <w:t>Sample Bundle Product Label</w:t>
      </w:r>
      <w:bookmarkEnd w:id="412"/>
      <w:bookmarkEnd w:id="413"/>
      <w:bookmarkEnd w:id="415"/>
      <w:bookmarkEnd w:id="416"/>
    </w:p>
    <w:p w14:paraId="586AC6A9" w14:textId="7769FD7A" w:rsidR="008006F9" w:rsidRDefault="008006F9">
      <w:r w:rsidRPr="009C4FB3">
        <w:t xml:space="preserve">This section </w:t>
      </w:r>
      <w:r w:rsidR="00EF30F2" w:rsidRPr="009C4FB3">
        <w:t>provides a sample bundle product label</w:t>
      </w:r>
      <w:r w:rsidRPr="009C4FB3">
        <w:t>.</w:t>
      </w:r>
      <w:r w:rsidR="00EB11DA">
        <w:t xml:space="preserve"> The example provided here is for the maven.euv.calibrated bundle.</w:t>
      </w:r>
    </w:p>
    <w:p w14:paraId="7A4E72A0"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 xml:space="preserve"> version="1.0" encoding="UTF-8"?&gt;</w:t>
      </w:r>
    </w:p>
    <w:p w14:paraId="2E9065FF"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 xml:space="preserve">-model href="http://pds.nasa.gov/pds4/pds/v1/PDS4_PDS_1400.sch" </w:t>
      </w:r>
    </w:p>
    <w:p w14:paraId="74A5B17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schematypens</w:t>
      </w:r>
      <w:proofErr w:type="gramEnd"/>
      <w:r w:rsidRPr="00246F10">
        <w:rPr>
          <w:rFonts w:ascii="Courier New" w:hAnsi="Courier New" w:cs="Courier New"/>
          <w:sz w:val="20"/>
          <w:szCs w:val="20"/>
        </w:rPr>
        <w:t>="http://purl.oclc.org/dsdl/schematron"?&gt;</w:t>
      </w:r>
    </w:p>
    <w:p w14:paraId="139512AC"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-model href="http://pds.nasa.gov/pds4/mission/mvn/v1/PDS4_MVN_1040.sch"</w:t>
      </w:r>
    </w:p>
    <w:p w14:paraId="58FA030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schematypens</w:t>
      </w:r>
      <w:proofErr w:type="gramEnd"/>
      <w:r w:rsidRPr="00246F10">
        <w:rPr>
          <w:rFonts w:ascii="Courier New" w:hAnsi="Courier New" w:cs="Courier New"/>
          <w:sz w:val="20"/>
          <w:szCs w:val="20"/>
        </w:rPr>
        <w:t>="http://purl.oclc.org/dsdl/schematron"?&gt;</w:t>
      </w:r>
    </w:p>
    <w:p w14:paraId="0A54479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&lt;Product_Bundle </w:t>
      </w:r>
    </w:p>
    <w:p w14:paraId="5E4B505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xmlns="http://pds.nasa.gov/pds4/pds/v1"</w:t>
      </w:r>
    </w:p>
    <w:p w14:paraId="0A55BCF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xmlns:xsi="http://www.w3.org/2001/XMLSchema-instance"</w:t>
      </w:r>
    </w:p>
    <w:p w14:paraId="163F6C1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xmlns:mvn="http://pds.nasa.gov/pds4/mission/mvn/v1"</w:t>
      </w:r>
    </w:p>
    <w:p w14:paraId="1A2324D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xsi:</w:t>
      </w:r>
      <w:proofErr w:type="gramEnd"/>
      <w:r w:rsidRPr="00246F10">
        <w:rPr>
          <w:rFonts w:ascii="Courier New" w:hAnsi="Courier New" w:cs="Courier New"/>
          <w:sz w:val="20"/>
          <w:szCs w:val="20"/>
        </w:rPr>
        <w:t>schemaLocation="</w:t>
      </w:r>
    </w:p>
    <w:p w14:paraId="514A496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http://pds.nasa.gov/pds4/pds/v1</w:t>
      </w:r>
    </w:p>
    <w:p w14:paraId="29EF4F8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http://pds.nasa.gov/pds4/pds/v1/PDS4_PDS_1400.xsd</w:t>
      </w:r>
    </w:p>
    <w:p w14:paraId="5CCA0C8F" w14:textId="77777777" w:rsidR="00211FD0" w:rsidRPr="00246F10" w:rsidRDefault="00211FD0" w:rsidP="00246F10">
      <w:pPr>
        <w:spacing w:after="0"/>
        <w:rPr>
          <w:rFonts w:ascii="Courier New" w:hAnsi="Courier New" w:cs="Courier New"/>
          <w:sz w:val="20"/>
          <w:szCs w:val="20"/>
        </w:rPr>
      </w:pPr>
    </w:p>
    <w:p w14:paraId="4E50BE1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http://pds.nasa.gov/pds4/mission/mvn/v1</w:t>
      </w:r>
    </w:p>
    <w:p w14:paraId="0A9940A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http://pds.nasa.gov/pds4/mission/mvn/v1/PDS4_MVN_1040.xsd</w:t>
      </w:r>
    </w:p>
    <w:p w14:paraId="3452781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"&gt;</w:t>
      </w:r>
    </w:p>
    <w:p w14:paraId="5AD635B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&lt;Identification_Area&gt;</w:t>
      </w:r>
    </w:p>
    <w:p w14:paraId="66D7972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&lt;logical_identifier&gt;urn:nasa:pds:maven.euv.calibrated&lt;/logical_identifier&gt;</w:t>
      </w:r>
    </w:p>
    <w:p w14:paraId="77CDAB2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&lt;version_id&gt;13.1&lt;/version_id&gt;</w:t>
      </w:r>
    </w:p>
    <w:p w14:paraId="282C9D3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title&gt;</w:t>
      </w:r>
      <w:proofErr w:type="gramEnd"/>
      <w:r w:rsidRPr="00246F10">
        <w:rPr>
          <w:rFonts w:ascii="Courier New" w:hAnsi="Courier New" w:cs="Courier New"/>
          <w:sz w:val="20"/>
          <w:szCs w:val="20"/>
        </w:rPr>
        <w:t>MAVEN EUV Calibrated Data Bundle&lt;/title&gt;</w:t>
      </w:r>
    </w:p>
    <w:p w14:paraId="52970AF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&lt;information_model_version&gt;1.4.0.0&lt;/information_model_version&gt;</w:t>
      </w:r>
    </w:p>
    <w:p w14:paraId="078D498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&lt;product_class&gt;Product_Bundle&lt;/product_class&gt;</w:t>
      </w:r>
    </w:p>
    <w:p w14:paraId="5249992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&lt;Citation_Information&gt;</w:t>
      </w:r>
    </w:p>
    <w:p w14:paraId="6C863FD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&lt;publication_year&gt;2018&lt;/publication_year&gt;</w:t>
      </w:r>
    </w:p>
    <w:p w14:paraId="754C1BE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keyword&gt;</w:t>
      </w:r>
      <w:proofErr w:type="gramEnd"/>
      <w:r w:rsidRPr="00246F10">
        <w:rPr>
          <w:rFonts w:ascii="Courier New" w:hAnsi="Courier New" w:cs="Courier New"/>
          <w:sz w:val="20"/>
          <w:szCs w:val="20"/>
        </w:rPr>
        <w:t>MAVEN EUV Calibrated&lt;/keyword&gt;</w:t>
      </w:r>
    </w:p>
    <w:p w14:paraId="03D7766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7BE67FF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This bundle contains fully calibrated MAVEN EUV solar irradiances in three instrument </w:t>
      </w:r>
    </w:p>
    <w:p w14:paraId="54C8478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bandpasses</w:t>
      </w:r>
      <w:proofErr w:type="gramEnd"/>
      <w:r w:rsidRPr="00246F10">
        <w:rPr>
          <w:rFonts w:ascii="Courier New" w:hAnsi="Courier New" w:cs="Courier New"/>
          <w:sz w:val="20"/>
          <w:szCs w:val="20"/>
        </w:rPr>
        <w:t xml:space="preserve">. Provided by the EUV team in CDF files. </w:t>
      </w:r>
    </w:p>
    <w:p w14:paraId="226CD86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44B63FB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&lt;/Citation_Information&gt;</w:t>
      </w:r>
    </w:p>
    <w:p w14:paraId="1EB6D24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&lt;Modification_History&gt;</w:t>
      </w:r>
    </w:p>
    <w:p w14:paraId="66ACD6B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0FB6E34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&lt;modification_date&gt;2019-02-15&lt;/modification_date&gt;</w:t>
      </w:r>
    </w:p>
    <w:p w14:paraId="763B0E9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&lt;version_id&gt;13.1&lt;/version_id&gt;</w:t>
      </w:r>
    </w:p>
    <w:p w14:paraId="52AB75D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16D5BCB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16 (2019-02-15): This version is an incremental release of the </w:t>
      </w:r>
    </w:p>
    <w:p w14:paraId="20B55DA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EUV calibrated data bundle, including the inital release of the data </w:t>
      </w:r>
    </w:p>
    <w:p w14:paraId="68D6606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covering</w:t>
      </w:r>
      <w:proofErr w:type="gramEnd"/>
      <w:r w:rsidRPr="00246F10">
        <w:rPr>
          <w:rFonts w:ascii="Courier New" w:hAnsi="Courier New" w:cs="Courier New"/>
          <w:sz w:val="20"/>
          <w:szCs w:val="20"/>
        </w:rPr>
        <w:t xml:space="preserve"> 2018-08-15 through 2018-11-14. This version also includes updates to </w:t>
      </w:r>
    </w:p>
    <w:p w14:paraId="033C302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the</w:t>
      </w:r>
      <w:proofErr w:type="gramEnd"/>
      <w:r w:rsidRPr="00246F10">
        <w:rPr>
          <w:rFonts w:ascii="Courier New" w:hAnsi="Courier New" w:cs="Courier New"/>
          <w:sz w:val="20"/>
          <w:szCs w:val="20"/>
        </w:rPr>
        <w:t xml:space="preserve"> label files contents, and a revised version of the SIS.</w:t>
      </w:r>
    </w:p>
    <w:p w14:paraId="370EE8A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5200553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1D2FEB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4681BDF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&lt;modification_date&gt;2018-11-15&lt;/modification_date&gt;</w:t>
      </w:r>
    </w:p>
    <w:p w14:paraId="7A619BB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&lt;version_id&gt;13.0&lt;/version_id&gt;</w:t>
      </w:r>
    </w:p>
    <w:p w14:paraId="0D9EFC3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273FA4A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15 (2018-11-15): This version includes a full redelivery of the </w:t>
      </w:r>
    </w:p>
    <w:p w14:paraId="4F9D45A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MAVEN EUV calibrated data bundle, including the initial release of the data </w:t>
      </w:r>
    </w:p>
    <w:p w14:paraId="5F8527F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covering</w:t>
      </w:r>
      <w:proofErr w:type="gramEnd"/>
      <w:r w:rsidRPr="00246F10">
        <w:rPr>
          <w:rFonts w:ascii="Courier New" w:hAnsi="Courier New" w:cs="Courier New"/>
          <w:sz w:val="20"/>
          <w:szCs w:val="20"/>
        </w:rPr>
        <w:t xml:space="preserve"> 2018-05-15 through 2018-08-14. Full coverage is 2014-10-18 to 2018-05-14. </w:t>
      </w:r>
    </w:p>
    <w:p w14:paraId="125A75C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These data have been generated using the most recent calibration.</w:t>
      </w:r>
    </w:p>
    <w:p w14:paraId="3365781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56BBC1B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C02B93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0F88F80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&lt;modification_date&gt;2018-08-13&lt;/modification_date&gt;</w:t>
      </w:r>
    </w:p>
    <w:p w14:paraId="14A01E7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&lt;version_id&gt;12.0&lt;/version_id&gt;</w:t>
      </w:r>
    </w:p>
    <w:p w14:paraId="5DBD0FE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3918AB0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14 (2018-08-15): This version includes a full redelivery of the </w:t>
      </w:r>
    </w:p>
    <w:p w14:paraId="0265DA4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EUV calibrated data bundle, including the initial release of the data </w:t>
      </w:r>
    </w:p>
    <w:p w14:paraId="18747CA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covering</w:t>
      </w:r>
      <w:proofErr w:type="gramEnd"/>
      <w:r w:rsidRPr="00246F10">
        <w:rPr>
          <w:rFonts w:ascii="Courier New" w:hAnsi="Courier New" w:cs="Courier New"/>
          <w:sz w:val="20"/>
          <w:szCs w:val="20"/>
        </w:rPr>
        <w:t xml:space="preserve"> 2018-02-15 through 2018-05-14. Full coverage is 2014-10-18 to 2018-05-14.</w:t>
      </w:r>
    </w:p>
    <w:p w14:paraId="47DE49B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35BDD8E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4F37DCD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2D1F9DF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&lt;modification_date&gt;2018-05-08&lt;/modification_date&gt;</w:t>
      </w:r>
    </w:p>
    <w:p w14:paraId="30FBC44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&lt;version_id&gt;11.0&lt;/version_id&gt;</w:t>
      </w:r>
    </w:p>
    <w:p w14:paraId="45A4BBF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5BCAED9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13 (2018-05-15): This version includes a full redelivery of the MAVEN </w:t>
      </w:r>
    </w:p>
    <w:p w14:paraId="13094F9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EUV calibrated data bundle, including the initial release of the data covering </w:t>
      </w:r>
    </w:p>
    <w:p w14:paraId="673EFAE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2017-11-15 through 2018-02-14. With revision 02 of version 11, an error in the</w:t>
      </w:r>
    </w:p>
    <w:p w14:paraId="762BEF0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flags</w:t>
      </w:r>
      <w:proofErr w:type="gramEnd"/>
      <w:r w:rsidRPr="00246F10">
        <w:rPr>
          <w:rFonts w:ascii="Courier New" w:hAnsi="Courier New" w:cs="Courier New"/>
          <w:sz w:val="20"/>
          <w:szCs w:val="20"/>
        </w:rPr>
        <w:t xml:space="preserve"> has been corrected. In the previous revision data during rapid slews of the </w:t>
      </w:r>
    </w:p>
    <w:p w14:paraId="0E7D65C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spacecraft</w:t>
      </w:r>
      <w:proofErr w:type="gramEnd"/>
      <w:r w:rsidRPr="00246F10">
        <w:rPr>
          <w:rFonts w:ascii="Courier New" w:hAnsi="Courier New" w:cs="Courier New"/>
          <w:sz w:val="20"/>
          <w:szCs w:val="20"/>
        </w:rPr>
        <w:t xml:space="preserve"> were incorrectly labelled as 'good solar data' resulting in large spikes </w:t>
      </w:r>
    </w:p>
    <w:p w14:paraId="7BB5C6A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in</w:t>
      </w:r>
      <w:proofErr w:type="gramEnd"/>
      <w:r w:rsidRPr="00246F10">
        <w:rPr>
          <w:rFonts w:ascii="Courier New" w:hAnsi="Courier New" w:cs="Courier New"/>
          <w:sz w:val="20"/>
          <w:szCs w:val="20"/>
        </w:rPr>
        <w:t xml:space="preserve"> the data during those slews. A rate of slew limit has been incorporated in the</w:t>
      </w:r>
    </w:p>
    <w:p w14:paraId="0793B6B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flag</w:t>
      </w:r>
      <w:proofErr w:type="gramEnd"/>
      <w:r w:rsidRPr="00246F10">
        <w:rPr>
          <w:rFonts w:ascii="Courier New" w:hAnsi="Courier New" w:cs="Courier New"/>
          <w:sz w:val="20"/>
          <w:szCs w:val="20"/>
        </w:rPr>
        <w:t xml:space="preserve"> criteria, correcting the problem. In addition, a citation to the paper </w:t>
      </w:r>
    </w:p>
    <w:p w14:paraId="48D5324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describing</w:t>
      </w:r>
      <w:proofErr w:type="gramEnd"/>
      <w:r w:rsidRPr="00246F10">
        <w:rPr>
          <w:rFonts w:ascii="Courier New" w:hAnsi="Courier New" w:cs="Courier New"/>
          <w:sz w:val="20"/>
          <w:szCs w:val="20"/>
        </w:rPr>
        <w:t xml:space="preserve"> the EUV spectral model has been included in the attributes. Full </w:t>
      </w:r>
    </w:p>
    <w:p w14:paraId="35F645D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coverage</w:t>
      </w:r>
      <w:proofErr w:type="gramEnd"/>
      <w:r w:rsidRPr="00246F10">
        <w:rPr>
          <w:rFonts w:ascii="Courier New" w:hAnsi="Courier New" w:cs="Courier New"/>
          <w:sz w:val="20"/>
          <w:szCs w:val="20"/>
        </w:rPr>
        <w:t xml:space="preserve"> is 2014-10-18 to 2018-02-14.</w:t>
      </w:r>
    </w:p>
    <w:p w14:paraId="43E28C4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652CF9C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0976392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177B776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&lt;modification_date&gt;2018-02-15&lt;/modification_date&gt;</w:t>
      </w:r>
    </w:p>
    <w:p w14:paraId="76A10D1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&lt;version_id&gt;10.0&lt;/version_id&gt;</w:t>
      </w:r>
    </w:p>
    <w:p w14:paraId="1B7F7D8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04FE6B0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12 (2018-02-15): This version includes a full redelivery of the MAVEN </w:t>
      </w:r>
    </w:p>
    <w:p w14:paraId="2F5D732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EUV calibrated data bundle, including the initial release of the data covering </w:t>
      </w:r>
    </w:p>
    <w:p w14:paraId="2F17065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2017-08-15 through 2017-11-14. Full coverage is 2014-10-18 to 2017-11-14.</w:t>
      </w:r>
    </w:p>
    <w:p w14:paraId="215C194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65422CB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36BAD26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3826BCC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&lt;modification_date&gt;2017-11-16&lt;/modification_date&gt;</w:t>
      </w:r>
    </w:p>
    <w:p w14:paraId="4124950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&lt;version_id&gt;9.0&lt;/version_id&gt;</w:t>
      </w:r>
    </w:p>
    <w:p w14:paraId="33750D1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2C853C3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11. This release consists of the initial release of 2017-05-15 to </w:t>
      </w:r>
    </w:p>
    <w:p w14:paraId="0E64280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2017-08-14, plus the re-release of all previously released data. These data have </w:t>
      </w:r>
    </w:p>
    <w:p w14:paraId="335F8B4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be</w:t>
      </w:r>
      <w:proofErr w:type="gramEnd"/>
      <w:r w:rsidRPr="00246F10">
        <w:rPr>
          <w:rFonts w:ascii="Courier New" w:hAnsi="Courier New" w:cs="Courier New"/>
          <w:sz w:val="20"/>
          <w:szCs w:val="20"/>
        </w:rPr>
        <w:t xml:space="preserve"> processed using new field-of-view, temperature-gain, and degradation corrections. </w:t>
      </w:r>
    </w:p>
    <w:p w14:paraId="736EDF4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The new FOV correction is based on a new technique of using all off-points in addition </w:t>
      </w:r>
    </w:p>
    <w:p w14:paraId="7F77D73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to</w:t>
      </w:r>
      <w:proofErr w:type="gramEnd"/>
      <w:r w:rsidRPr="00246F10">
        <w:rPr>
          <w:rFonts w:ascii="Courier New" w:hAnsi="Courier New" w:cs="Courier New"/>
          <w:sz w:val="20"/>
          <w:szCs w:val="20"/>
        </w:rPr>
        <w:t xml:space="preserve"> the planned FOV map maneuvers to determine the FOV variability. This has allowed the </w:t>
      </w:r>
    </w:p>
    <w:p w14:paraId="33885D1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expansion</w:t>
      </w:r>
      <w:proofErr w:type="gramEnd"/>
      <w:r w:rsidRPr="00246F10">
        <w:rPr>
          <w:rFonts w:ascii="Courier New" w:hAnsi="Courier New" w:cs="Courier New"/>
          <w:sz w:val="20"/>
          <w:szCs w:val="20"/>
        </w:rPr>
        <w:t xml:space="preserve"> of the useable pointing range so that some data formerly flagged as "bad" for </w:t>
      </w:r>
    </w:p>
    <w:p w14:paraId="1167AB1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pointing</w:t>
      </w:r>
      <w:proofErr w:type="gramEnd"/>
      <w:r w:rsidRPr="00246F10">
        <w:rPr>
          <w:rFonts w:ascii="Courier New" w:hAnsi="Courier New" w:cs="Courier New"/>
          <w:sz w:val="20"/>
          <w:szCs w:val="20"/>
        </w:rPr>
        <w:t xml:space="preserve"> reasons are now flagged as "good" data. The temperature-gain and degradation </w:t>
      </w:r>
    </w:p>
    <w:p w14:paraId="511BA7F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correction</w:t>
      </w:r>
      <w:proofErr w:type="gramEnd"/>
      <w:r w:rsidRPr="00246F10">
        <w:rPr>
          <w:rFonts w:ascii="Courier New" w:hAnsi="Courier New" w:cs="Courier New"/>
          <w:sz w:val="20"/>
          <w:szCs w:val="20"/>
        </w:rPr>
        <w:t xml:space="preserve"> updates are improved fits to the calibration changes tracked throughout the </w:t>
      </w:r>
    </w:p>
    <w:p w14:paraId="2D0765F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mission</w:t>
      </w:r>
      <w:proofErr w:type="gramEnd"/>
      <w:r w:rsidRPr="00246F10">
        <w:rPr>
          <w:rFonts w:ascii="Courier New" w:hAnsi="Courier New" w:cs="Courier New"/>
          <w:sz w:val="20"/>
          <w:szCs w:val="20"/>
        </w:rPr>
        <w:t>.</w:t>
      </w:r>
    </w:p>
    <w:p w14:paraId="0FDF167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7C6D780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0EA238C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0068DF9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&lt;modification_date&gt;2017-08-11&lt;/modification_date&gt;</w:t>
      </w:r>
    </w:p>
    <w:p w14:paraId="52559D2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&lt;version_id&gt;8.0&lt;/version_id&gt;</w:t>
      </w:r>
    </w:p>
    <w:p w14:paraId="397A0AE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1A020BB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10 (2017-08-15): This version of the bundle includes the following:</w:t>
      </w:r>
    </w:p>
    <w:p w14:paraId="5B87B78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 </w:t>
      </w:r>
      <w:proofErr w:type="gramStart"/>
      <w:r w:rsidRPr="00246F10">
        <w:rPr>
          <w:rFonts w:ascii="Courier New" w:hAnsi="Courier New" w:cs="Courier New"/>
          <w:sz w:val="20"/>
          <w:szCs w:val="20"/>
        </w:rPr>
        <w:t>the</w:t>
      </w:r>
      <w:proofErr w:type="gramEnd"/>
      <w:r w:rsidRPr="00246F10">
        <w:rPr>
          <w:rFonts w:ascii="Courier New" w:hAnsi="Courier New" w:cs="Courier New"/>
          <w:sz w:val="20"/>
          <w:szCs w:val="20"/>
        </w:rPr>
        <w:t xml:space="preserve"> addition of corrected count rates</w:t>
      </w:r>
    </w:p>
    <w:p w14:paraId="0099A12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 </w:t>
      </w:r>
      <w:proofErr w:type="gramStart"/>
      <w:r w:rsidRPr="00246F10">
        <w:rPr>
          <w:rFonts w:ascii="Courier New" w:hAnsi="Courier New" w:cs="Courier New"/>
          <w:sz w:val="20"/>
          <w:szCs w:val="20"/>
        </w:rPr>
        <w:t>the</w:t>
      </w:r>
      <w:proofErr w:type="gramEnd"/>
      <w:r w:rsidRPr="00246F10">
        <w:rPr>
          <w:rFonts w:ascii="Courier New" w:hAnsi="Courier New" w:cs="Courier New"/>
          <w:sz w:val="20"/>
          <w:szCs w:val="20"/>
        </w:rPr>
        <w:t xml:space="preserve"> correction of a 1 second timing error associated with the leap second at </w:t>
      </w:r>
    </w:p>
    <w:p w14:paraId="20C7EB2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2016-12-31T23:59:60 </w:t>
      </w:r>
    </w:p>
    <w:p w14:paraId="3093E69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 </w:t>
      </w:r>
      <w:proofErr w:type="gramStart"/>
      <w:r w:rsidRPr="00246F10">
        <w:rPr>
          <w:rFonts w:ascii="Courier New" w:hAnsi="Courier New" w:cs="Courier New"/>
          <w:sz w:val="20"/>
          <w:szCs w:val="20"/>
        </w:rPr>
        <w:t>correction</w:t>
      </w:r>
      <w:proofErr w:type="gramEnd"/>
      <w:r w:rsidRPr="00246F10">
        <w:rPr>
          <w:rFonts w:ascii="Courier New" w:hAnsi="Courier New" w:cs="Courier New"/>
          <w:sz w:val="20"/>
          <w:szCs w:val="20"/>
        </w:rPr>
        <w:t xml:space="preserve"> of errors in the leap second and spacecraft clock SPICE kernels </w:t>
      </w:r>
    </w:p>
    <w:p w14:paraId="35013A0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listed</w:t>
      </w:r>
      <w:proofErr w:type="gramEnd"/>
      <w:r w:rsidRPr="00246F10">
        <w:rPr>
          <w:rFonts w:ascii="Courier New" w:hAnsi="Courier New" w:cs="Courier New"/>
          <w:sz w:val="20"/>
          <w:szCs w:val="20"/>
        </w:rPr>
        <w:t xml:space="preserve"> in the CDF headers and PDS labels</w:t>
      </w:r>
    </w:p>
    <w:p w14:paraId="0B1B1B1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This release consists of a full re-release of the data from 2014-10-18 to </w:t>
      </w:r>
    </w:p>
    <w:p w14:paraId="29EAC73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2017-02-04 and the initial release of 2017-02-15 to 2017-05-14.</w:t>
      </w:r>
    </w:p>
    <w:p w14:paraId="2EEA3FB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6B9C56A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67B4C86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1D77F79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&lt;modification_date&gt;2017-05-12&lt;/modification_date&gt;</w:t>
      </w:r>
    </w:p>
    <w:p w14:paraId="1E62719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&lt;version_id&gt;7.0&lt;/version_id&gt;</w:t>
      </w:r>
    </w:p>
    <w:p w14:paraId="41AB780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6A279E4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9 (2017-05-15): These data have been regenerated to correct a CDF </w:t>
      </w:r>
    </w:p>
    <w:p w14:paraId="0CEFAA1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leap</w:t>
      </w:r>
      <w:proofErr w:type="gramEnd"/>
      <w:r w:rsidRPr="00246F10">
        <w:rPr>
          <w:rFonts w:ascii="Courier New" w:hAnsi="Courier New" w:cs="Courier New"/>
          <w:sz w:val="20"/>
          <w:szCs w:val="20"/>
        </w:rPr>
        <w:t xml:space="preserve"> second issue that appeared in the 2017 data. This includes a full redelivery </w:t>
      </w:r>
    </w:p>
    <w:p w14:paraId="615CF2D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of</w:t>
      </w:r>
      <w:proofErr w:type="gramEnd"/>
      <w:r w:rsidRPr="00246F10">
        <w:rPr>
          <w:rFonts w:ascii="Courier New" w:hAnsi="Courier New" w:cs="Courier New"/>
          <w:sz w:val="20"/>
          <w:szCs w:val="20"/>
        </w:rPr>
        <w:t xml:space="preserve"> data from 2014-10-18 to 2016-11-14 and the initial delivery of 2016-11-15 to </w:t>
      </w:r>
    </w:p>
    <w:p w14:paraId="45DD350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2017-02-14.</w:t>
      </w:r>
    </w:p>
    <w:p w14:paraId="5248A20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477D389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29EFF1D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51D6C7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&lt;modification_date&gt;2017-02-15&lt;/modification_date&gt;</w:t>
      </w:r>
    </w:p>
    <w:p w14:paraId="04D612C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&lt;version_id&gt;6.0&lt;/version_id&gt;</w:t>
      </w:r>
    </w:p>
    <w:p w14:paraId="239A389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6E793DA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MAVEN Release 8 (2017-02-15): These data have been regenerated using an updated </w:t>
      </w:r>
    </w:p>
    <w:p w14:paraId="3C3F699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calibration</w:t>
      </w:r>
      <w:proofErr w:type="gramEnd"/>
      <w:r w:rsidRPr="00246F10">
        <w:rPr>
          <w:rFonts w:ascii="Courier New" w:hAnsi="Courier New" w:cs="Courier New"/>
          <w:sz w:val="20"/>
          <w:szCs w:val="20"/>
        </w:rPr>
        <w:t xml:space="preserve"> including a new correction for responsivity variations due to </w:t>
      </w:r>
    </w:p>
    <w:p w14:paraId="67C1AC2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pointing</w:t>
      </w:r>
      <w:proofErr w:type="gramEnd"/>
      <w:r w:rsidRPr="00246F10">
        <w:rPr>
          <w:rFonts w:ascii="Courier New" w:hAnsi="Courier New" w:cs="Courier New"/>
          <w:sz w:val="20"/>
          <w:szCs w:val="20"/>
        </w:rPr>
        <w:t xml:space="preserve"> within the instrument field-of-view, an improved temperature-gain </w:t>
      </w:r>
    </w:p>
    <w:p w14:paraId="0BF725A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correction</w:t>
      </w:r>
      <w:proofErr w:type="gramEnd"/>
      <w:r w:rsidRPr="00246F10">
        <w:rPr>
          <w:rFonts w:ascii="Courier New" w:hAnsi="Courier New" w:cs="Courier New"/>
          <w:sz w:val="20"/>
          <w:szCs w:val="20"/>
        </w:rPr>
        <w:t>, and an improved long-term degradation correction.</w:t>
      </w:r>
    </w:p>
    <w:p w14:paraId="236C08F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02A1371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DCB1FC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48F1ED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&lt;modification_date&gt;2016-11-15&lt;/modification_date&gt;</w:t>
      </w:r>
    </w:p>
    <w:p w14:paraId="319FE1B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&lt;version_id&gt;5.0&lt;/version_id&gt;</w:t>
      </w:r>
    </w:p>
    <w:p w14:paraId="5DA33D2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5A6E4E9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7 (2016-11-15): This version includes a full redelivery of the MAVEN </w:t>
      </w:r>
    </w:p>
    <w:p w14:paraId="54CB05D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EUV calibrated data collection. In this version the data files include an additional </w:t>
      </w:r>
    </w:p>
    <w:p w14:paraId="0BAC38B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field</w:t>
      </w:r>
      <w:proofErr w:type="gramEnd"/>
      <w:r w:rsidRPr="00246F10">
        <w:rPr>
          <w:rFonts w:ascii="Courier New" w:hAnsi="Courier New" w:cs="Courier New"/>
          <w:sz w:val="20"/>
          <w:szCs w:val="20"/>
        </w:rPr>
        <w:t xml:space="preserve"> indicated the Sun to MAVEN distance.</w:t>
      </w:r>
    </w:p>
    <w:p w14:paraId="69097B8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2BD403B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F9E727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C9B39C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&lt;modification_date&gt;2016-08-15&lt;/modification_date&gt;</w:t>
      </w:r>
    </w:p>
    <w:p w14:paraId="6A0406E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&lt;version_id&gt;4.0&lt;/version_id&gt;</w:t>
      </w:r>
    </w:p>
    <w:p w14:paraId="378A42C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4E31C61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6 (2016-08-15): This version includes a full redelivery of the MAVEN </w:t>
      </w:r>
    </w:p>
    <w:p w14:paraId="6688E70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EUV calibrated data collection. In this version the data files include an additional </w:t>
      </w:r>
    </w:p>
    <w:p w14:paraId="2D13B16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field</w:t>
      </w:r>
      <w:proofErr w:type="gramEnd"/>
      <w:r w:rsidRPr="00246F10">
        <w:rPr>
          <w:rFonts w:ascii="Courier New" w:hAnsi="Courier New" w:cs="Courier New"/>
          <w:sz w:val="20"/>
          <w:szCs w:val="20"/>
        </w:rPr>
        <w:t xml:space="preserve"> indicated the Sun to MAVEN distance.</w:t>
      </w:r>
    </w:p>
    <w:p w14:paraId="6789057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0EA4AD8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5EA11BE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65B9732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&lt;modification_date&gt;2016-05-11&lt;/modification_date&gt;</w:t>
      </w:r>
    </w:p>
    <w:p w14:paraId="16832BA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&lt;version_id&gt;3.0&lt;/version_id&gt;</w:t>
      </w:r>
    </w:p>
    <w:p w14:paraId="412F98D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5A082A4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Release 5. This version includes a full redelivery of the MAVEN EUV</w:t>
      </w:r>
    </w:p>
    <w:p w14:paraId="064AD76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Calibrated data collection which was generated using a new version of the </w:t>
      </w:r>
    </w:p>
    <w:p w14:paraId="0035B28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EUV data generation software.</w:t>
      </w:r>
    </w:p>
    <w:p w14:paraId="270EBC6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7B5EDA0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00DFAE5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202F167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&lt;modification_date&gt;2016-02-16&lt;/modification_date&gt;</w:t>
      </w:r>
    </w:p>
    <w:p w14:paraId="497EBB0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&lt;version_id&gt;2.0&lt;/version_id&gt;</w:t>
      </w:r>
    </w:p>
    <w:p w14:paraId="1DDA36C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MAVEN Release 4&lt;/description&gt;</w:t>
      </w:r>
    </w:p>
    <w:p w14:paraId="57734A4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CF465A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46ED4AF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&lt;modification_date&gt;2015-11-06&lt;/modification_date&gt;</w:t>
      </w:r>
    </w:p>
    <w:p w14:paraId="186159F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&lt;version_id&gt;1.2&lt;/version_id&gt;</w:t>
      </w:r>
    </w:p>
    <w:p w14:paraId="69C5451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MAVEN Release 3&lt;/description&gt;</w:t>
      </w:r>
    </w:p>
    <w:p w14:paraId="4FF7DCC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2DD367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2B80AA8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&lt;modification_date&gt;2015-08-17&lt;/modification_date&gt;</w:t>
      </w:r>
    </w:p>
    <w:p w14:paraId="021B221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&lt;version_id&gt;1.1&lt;/version_id&gt;</w:t>
      </w:r>
    </w:p>
    <w:p w14:paraId="65F86BE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MAVEN Release 2&lt;/description&gt;</w:t>
      </w:r>
    </w:p>
    <w:p w14:paraId="0651688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&lt;/Modification_Detail&gt;</w:t>
      </w:r>
    </w:p>
    <w:p w14:paraId="7C24A09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2431C9F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&lt;modification_date&gt;2015-05-15&lt;/modification_date&gt;</w:t>
      </w:r>
    </w:p>
    <w:p w14:paraId="251E3EE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&lt;version_id&gt;1.0&lt;/version_id&gt;</w:t>
      </w:r>
    </w:p>
    <w:p w14:paraId="145F2D6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MAVEN Release 1&lt;/description&gt;</w:t>
      </w:r>
    </w:p>
    <w:p w14:paraId="225CD4C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5E5CB24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&lt;/Modification_History&gt;</w:t>
      </w:r>
    </w:p>
    <w:p w14:paraId="252F7C7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&lt;/Identification_Area&gt;</w:t>
      </w:r>
    </w:p>
    <w:p w14:paraId="29C7EAE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&lt;Context_Area&gt;</w:t>
      </w:r>
    </w:p>
    <w:p w14:paraId="758B86C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&lt;Time_Coordinates&gt;</w:t>
      </w:r>
    </w:p>
    <w:p w14:paraId="04BF02A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&lt;start_date_time&gt;2014-10-18T00:00:00.000Z&lt;/start_date_time&gt;</w:t>
      </w:r>
    </w:p>
    <w:p w14:paraId="2ED5592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&lt;stop_date_time&gt;2018-11-14T23:59:59.999Z&lt;/stop_date_time&gt;</w:t>
      </w:r>
    </w:p>
    <w:p w14:paraId="49CAAFA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&lt;/Time_Coordinates&gt;</w:t>
      </w:r>
    </w:p>
    <w:p w14:paraId="7FC2264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&lt;Primary_Result_Summary&gt;</w:t>
      </w:r>
    </w:p>
    <w:p w14:paraId="56439F5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purpose&gt;</w:t>
      </w:r>
      <w:proofErr w:type="gramEnd"/>
      <w:r w:rsidRPr="00246F10">
        <w:rPr>
          <w:rFonts w:ascii="Courier New" w:hAnsi="Courier New" w:cs="Courier New"/>
          <w:sz w:val="20"/>
          <w:szCs w:val="20"/>
        </w:rPr>
        <w:t>Science&lt;/purpose&gt;</w:t>
      </w:r>
    </w:p>
    <w:p w14:paraId="7B44271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&lt;processing_level&gt;Calibrated&lt;/processing_level&gt;</w:t>
      </w:r>
    </w:p>
    <w:p w14:paraId="009B90F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&lt;Science_Facets&gt;</w:t>
      </w:r>
    </w:p>
    <w:p w14:paraId="6B14386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domain&gt;</w:t>
      </w:r>
      <w:proofErr w:type="gramEnd"/>
      <w:r w:rsidRPr="00246F10">
        <w:rPr>
          <w:rFonts w:ascii="Courier New" w:hAnsi="Courier New" w:cs="Courier New"/>
          <w:sz w:val="20"/>
          <w:szCs w:val="20"/>
        </w:rPr>
        <w:t>Magnetosphere&lt;/domain&gt;</w:t>
      </w:r>
    </w:p>
    <w:p w14:paraId="01C4B2D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&lt;discipline_name&gt;Flux Measurements&lt;/discipline_name&gt;</w:t>
      </w:r>
    </w:p>
    <w:p w14:paraId="720EBFC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&lt;/Science_Facets&gt;</w:t>
      </w:r>
    </w:p>
    <w:p w14:paraId="3AE0C41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&lt;/Primary_Result_Summary&gt;</w:t>
      </w:r>
    </w:p>
    <w:p w14:paraId="5BCF5BC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&lt;Investigation_Area&gt;</w:t>
      </w:r>
    </w:p>
    <w:p w14:paraId="3D00CEB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Mars Atmosphere and Volatile EvolutioN Mission&lt;/name&gt;</w:t>
      </w:r>
    </w:p>
    <w:p w14:paraId="6306174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Mission&lt;/type&gt;</w:t>
      </w:r>
    </w:p>
    <w:p w14:paraId="7BB78A0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4B37383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:nasa:pds:context:investigation:mission.maven</w:t>
      </w:r>
      <w:proofErr w:type="gramEnd"/>
      <w:r w:rsidRPr="00246F10">
        <w:rPr>
          <w:rFonts w:ascii="Courier New" w:hAnsi="Courier New" w:cs="Courier New"/>
          <w:sz w:val="20"/>
          <w:szCs w:val="20"/>
        </w:rPr>
        <w:t>&lt;/lid_reference&gt;</w:t>
      </w:r>
    </w:p>
    <w:p w14:paraId="207356D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&lt;reference_type&gt;bundle_to_investigation&lt;/reference_type&gt;</w:t>
      </w:r>
    </w:p>
    <w:p w14:paraId="03D741F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740940C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&lt;/Investigation_Area&gt;</w:t>
      </w:r>
    </w:p>
    <w:p w14:paraId="2206A25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&lt;Observing_System&gt;</w:t>
      </w:r>
    </w:p>
    <w:p w14:paraId="738E458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340F5F0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MAVEN&lt;/name&gt;</w:t>
      </w:r>
    </w:p>
    <w:p w14:paraId="4CBCA47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 xml:space="preserve">Spacecraft&lt;/type&gt;   </w:t>
      </w:r>
    </w:p>
    <w:p w14:paraId="7BFE7A2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6CA09C2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:nasa:pds:context:instrument</w:t>
      </w:r>
      <w:proofErr w:type="gramEnd"/>
      <w:r w:rsidRPr="00246F10">
        <w:rPr>
          <w:rFonts w:ascii="Courier New" w:hAnsi="Courier New" w:cs="Courier New"/>
          <w:sz w:val="20"/>
          <w:szCs w:val="20"/>
        </w:rPr>
        <w:t>_host:spacecraft.maven&lt;/lid_reference&gt;</w:t>
      </w:r>
    </w:p>
    <w:p w14:paraId="689385B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&lt;reference_type&gt;is_instrument_host&lt;/reference_type&gt;</w:t>
      </w:r>
    </w:p>
    <w:p w14:paraId="7E7DBFE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3938F05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586A16F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79010E1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Extreme Ultraviolet Monitor&lt;/name&gt;</w:t>
      </w:r>
    </w:p>
    <w:p w14:paraId="3886D0A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Instrument&lt;/type&gt;</w:t>
      </w:r>
    </w:p>
    <w:p w14:paraId="26FEEB4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1C9522D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:nasa:pds:context:instrument:euv.maven</w:t>
      </w:r>
      <w:proofErr w:type="gramEnd"/>
      <w:r w:rsidRPr="00246F10">
        <w:rPr>
          <w:rFonts w:ascii="Courier New" w:hAnsi="Courier New" w:cs="Courier New"/>
          <w:sz w:val="20"/>
          <w:szCs w:val="20"/>
        </w:rPr>
        <w:t>&lt;/lid_reference&gt;</w:t>
      </w:r>
    </w:p>
    <w:p w14:paraId="20666B5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&lt;reference_type&gt;is_instrument&lt;/reference_type&gt;</w:t>
      </w:r>
    </w:p>
    <w:p w14:paraId="1430F5A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354BA8C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3295E5B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&lt;/Observing_System&gt; </w:t>
      </w:r>
    </w:p>
    <w:p w14:paraId="3B9A125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&lt;Target_Identification&gt;</w:t>
      </w:r>
    </w:p>
    <w:p w14:paraId="20BD84C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Mars&lt;/name&gt;</w:t>
      </w:r>
    </w:p>
    <w:p w14:paraId="219C31A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Planet&lt;/type&gt;</w:t>
      </w:r>
    </w:p>
    <w:p w14:paraId="00294EE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4BC3A93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&lt;lid_reference&gt;urn</w:t>
      </w:r>
      <w:proofErr w:type="gramStart"/>
      <w:r w:rsidRPr="00246F10">
        <w:rPr>
          <w:rFonts w:ascii="Courier New" w:hAnsi="Courier New" w:cs="Courier New"/>
          <w:sz w:val="20"/>
          <w:szCs w:val="20"/>
        </w:rPr>
        <w:t>:nasa:pds:context:target:planet.mars</w:t>
      </w:r>
      <w:proofErr w:type="gramEnd"/>
      <w:r w:rsidRPr="00246F10">
        <w:rPr>
          <w:rFonts w:ascii="Courier New" w:hAnsi="Courier New" w:cs="Courier New"/>
          <w:sz w:val="20"/>
          <w:szCs w:val="20"/>
        </w:rPr>
        <w:t>&lt;/lid_reference&gt;</w:t>
      </w:r>
    </w:p>
    <w:p w14:paraId="2C40560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&lt;reference_type&gt;collection_to_target&lt;/reference_type&gt;</w:t>
      </w:r>
    </w:p>
    <w:p w14:paraId="3B318D6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770B9FF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&lt;/Target_Identification&gt;</w:t>
      </w:r>
    </w:p>
    <w:p w14:paraId="1404628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&lt;Mission_Area&gt;</w:t>
      </w:r>
    </w:p>
    <w:p w14:paraId="0744BDD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&lt;MAVEN xmlns="http://pds.nasa.gov/pds4/mission/mvn/v1"&gt;</w:t>
      </w:r>
    </w:p>
    <w:p w14:paraId="7334CBE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&lt;mission_phase_name&gt;Transition&lt;/mission_phase_name&gt;</w:t>
      </w:r>
    </w:p>
    <w:p w14:paraId="4B7F707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&lt;mission_phase_name&gt;Prime Mission&lt;/mission_phase_name&gt;</w:t>
      </w:r>
    </w:p>
    <w:p w14:paraId="7309DEA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&lt;mission_phase_name&gt;EM-1&lt;/mission_phase_name&gt;</w:t>
      </w:r>
    </w:p>
    <w:p w14:paraId="5CAF24E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&lt;mission_phase_name&gt;EM-2&lt;/mission_phase_name&gt;</w:t>
      </w:r>
    </w:p>
    <w:p w14:paraId="4626836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&lt;mission_phase_name&gt;EM-3&lt;/mission_phase_name&gt;</w:t>
      </w:r>
    </w:p>
    <w:p w14:paraId="4E8C2B6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&lt;/MAVEN&gt;</w:t>
      </w:r>
    </w:p>
    <w:p w14:paraId="726A33E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&lt;/Mission_Area&gt;</w:t>
      </w:r>
    </w:p>
    <w:p w14:paraId="6F573B0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&lt;/Context_Area&gt;</w:t>
      </w:r>
    </w:p>
    <w:p w14:paraId="0080684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&lt;Reference_List&gt;</w:t>
      </w:r>
    </w:p>
    <w:p w14:paraId="592CC1C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&lt;/Reference_List&gt;</w:t>
      </w:r>
    </w:p>
    <w:p w14:paraId="25120D2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&lt;Bundle&gt;</w:t>
      </w:r>
    </w:p>
    <w:p w14:paraId="408EDEF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&lt;bundle_type&gt;Archive&lt;/bundle_type&gt;</w:t>
      </w:r>
    </w:p>
    <w:p w14:paraId="440C8F1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MAVEN EUV Calibrated Data Bundle&lt;/description&gt;</w:t>
      </w:r>
    </w:p>
    <w:p w14:paraId="30DAF5C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&lt;/Bundle&gt;</w:t>
      </w:r>
    </w:p>
    <w:p w14:paraId="5B1457A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&lt;File_Area_Text&gt;</w:t>
      </w:r>
    </w:p>
    <w:p w14:paraId="36741CA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&lt;File&gt;</w:t>
      </w:r>
    </w:p>
    <w:p w14:paraId="1F7D05B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&lt;file_name&gt;readme_maven_euv_calibrated_13.1.txt&lt;/file_name&gt;</w:t>
      </w:r>
    </w:p>
    <w:p w14:paraId="1A513AC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&lt;local_identifier&gt;Readme&lt;/local_identifier&gt;</w:t>
      </w:r>
    </w:p>
    <w:p w14:paraId="3948194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&lt;creation_date_time&gt;2019-02-14T23:38:18&lt;/creation_date_time&gt;</w:t>
      </w:r>
    </w:p>
    <w:p w14:paraId="1DFF0C8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&lt;md5_checksum&gt;53d8f857012f2503171d0cf9f7c7fe4e&lt;/md5_checksum&gt;</w:t>
      </w:r>
    </w:p>
    <w:p w14:paraId="5C90F01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comment</w:t>
      </w:r>
      <w:proofErr w:type="gramEnd"/>
      <w:r w:rsidRPr="00246F10">
        <w:rPr>
          <w:rFonts w:ascii="Courier New" w:hAnsi="Courier New" w:cs="Courier New"/>
          <w:sz w:val="20"/>
          <w:szCs w:val="20"/>
        </w:rPr>
        <w:t>&gt;</w:t>
      </w:r>
    </w:p>
    <w:p w14:paraId="3F58442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This file contains a brief overview of the MAVEN EUV Calibrated Data bundle.</w:t>
      </w:r>
    </w:p>
    <w:p w14:paraId="383C62A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&lt;/comment&gt;</w:t>
      </w:r>
    </w:p>
    <w:p w14:paraId="7FA1F84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&lt;/File&gt;</w:t>
      </w:r>
    </w:p>
    <w:p w14:paraId="03BFE5C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&lt;Stream_Text&gt;</w:t>
      </w:r>
    </w:p>
    <w:p w14:paraId="73DE357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&lt;name&gt;readme_maven_euv_calibrated_13.1.txt&lt;/name&gt;</w:t>
      </w:r>
    </w:p>
    <w:p w14:paraId="2EB5147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&lt;local_identifier&gt;Readme&lt;/local_identifier&gt;</w:t>
      </w:r>
    </w:p>
    <w:p w14:paraId="73DE8F4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unit="byte"&gt;0&lt;/offset&gt;</w:t>
      </w:r>
    </w:p>
    <w:p w14:paraId="3C2AF77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&lt;object_length unit="byte"&gt;10730&lt;/object_length&gt;</w:t>
      </w:r>
    </w:p>
    <w:p w14:paraId="5764B9C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&lt;parsing_standard_id&gt;7-Bit ASCII Text&lt;/parsing_standard_id&gt;</w:t>
      </w:r>
    </w:p>
    <w:p w14:paraId="4E387C9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68113AA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This file contains a brief overview of the MAVEN EUV Calibrated Data bundle.</w:t>
      </w:r>
    </w:p>
    <w:p w14:paraId="7804B5B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67BB460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&lt;record_delimiter&gt;Carriage-Return Line-Feed&lt;/record_delimiter&gt;</w:t>
      </w:r>
    </w:p>
    <w:p w14:paraId="1679743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&lt;/Stream_Text&gt;</w:t>
      </w:r>
    </w:p>
    <w:p w14:paraId="4C6B883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&lt;/File_Area_Text&gt;</w:t>
      </w:r>
    </w:p>
    <w:p w14:paraId="54558EF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&lt;Bundle_Member_Entry&gt;</w:t>
      </w:r>
    </w:p>
    <w:p w14:paraId="715A12D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&lt;lidvid_reference&gt;urn:nasa:pds:maven.euv.calibrated:data.bands::13.1&lt;/lidvid_reference&gt;</w:t>
      </w:r>
    </w:p>
    <w:p w14:paraId="279180A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&lt;member_status&gt;Primary&lt;/member_status&gt;</w:t>
      </w:r>
    </w:p>
    <w:p w14:paraId="140213B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&lt;reference_type&gt;bundle_has_data_collection&lt;/reference_type&gt;</w:t>
      </w:r>
    </w:p>
    <w:p w14:paraId="2EBBF78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&lt;/Bundle_Member_Entry&gt;</w:t>
      </w:r>
    </w:p>
    <w:p w14:paraId="7C14B76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&lt;Bundle_Member_Entry&gt;</w:t>
      </w:r>
    </w:p>
    <w:p w14:paraId="41CD132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&lt;lidvid_reference&gt;urn:nasa:pds:maven.euv:document::1.4&lt;/lidvid_reference&gt;</w:t>
      </w:r>
    </w:p>
    <w:p w14:paraId="7364C17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&lt;member_status&gt;Secondary&lt;/member_status&gt;</w:t>
      </w:r>
    </w:p>
    <w:p w14:paraId="7B5EED8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&lt;reference_type&gt;bundle_has_document_collection&lt;/reference_type&gt;</w:t>
      </w:r>
    </w:p>
    <w:p w14:paraId="03CC868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&lt;/Bundle_Member_Entry&gt;</w:t>
      </w:r>
    </w:p>
    <w:p w14:paraId="531C7C07" w14:textId="5852B5F3"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&lt;/Product_Bundle&gt;</w:t>
      </w:r>
    </w:p>
    <w:p w14:paraId="135430E4" w14:textId="77777777" w:rsidR="009B6DA0" w:rsidRPr="009C4FB3" w:rsidRDefault="00EF30F2" w:rsidP="009B6DA0">
      <w:pPr>
        <w:pStyle w:val="Appendix1"/>
      </w:pPr>
      <w:bookmarkStart w:id="417" w:name="_Ref339455439"/>
      <w:bookmarkStart w:id="418" w:name="_Toc339637781"/>
      <w:bookmarkStart w:id="419" w:name="_Toc56578518"/>
      <w:bookmarkStart w:id="420" w:name="_Ref194293794"/>
      <w:bookmarkStart w:id="421" w:name="_Toc254781529"/>
      <w:bookmarkStart w:id="422" w:name="_Toc1110039"/>
      <w:r w:rsidRPr="009C4FB3">
        <w:lastRenderedPageBreak/>
        <w:t>Sample Collection Product Label</w:t>
      </w:r>
      <w:bookmarkEnd w:id="417"/>
      <w:bookmarkEnd w:id="418"/>
      <w:bookmarkEnd w:id="422"/>
    </w:p>
    <w:p w14:paraId="1FE45919" w14:textId="7A6C626B" w:rsidR="009B6DA0" w:rsidRDefault="009B6DA0" w:rsidP="009B6DA0">
      <w:r w:rsidRPr="009C4FB3">
        <w:t xml:space="preserve">This section </w:t>
      </w:r>
      <w:r w:rsidR="00EF30F2" w:rsidRPr="009C4FB3">
        <w:t>provides a sample collection product label</w:t>
      </w:r>
      <w:r w:rsidRPr="009C4FB3">
        <w:t>.</w:t>
      </w:r>
      <w:r w:rsidR="00EB11DA">
        <w:t xml:space="preserve"> The example provided here is for the maven.euv.calibrated:data.bands collection.</w:t>
      </w:r>
    </w:p>
    <w:p w14:paraId="3EE9B11C"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 xml:space="preserve"> version="1.0" encoding="UTF-8"?&gt;</w:t>
      </w:r>
    </w:p>
    <w:p w14:paraId="263C6646"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 xml:space="preserve">-model href="http://pds.nasa.gov/pds4/pds/v1/PDS4_PDS_1400.sch" </w:t>
      </w:r>
    </w:p>
    <w:p w14:paraId="762C62D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schematypens</w:t>
      </w:r>
      <w:proofErr w:type="gramEnd"/>
      <w:r w:rsidRPr="00246F10">
        <w:rPr>
          <w:rFonts w:ascii="Courier New" w:hAnsi="Courier New" w:cs="Courier New"/>
          <w:sz w:val="20"/>
          <w:szCs w:val="20"/>
        </w:rPr>
        <w:t>="http://purl.oclc.org/dsdl/schematron"?&gt;</w:t>
      </w:r>
    </w:p>
    <w:p w14:paraId="1FD9DDE1"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-model href="http://pds.nasa.gov/pds4/mission/mvn/v1/PDS4_MVN_1040.sch"</w:t>
      </w:r>
    </w:p>
    <w:p w14:paraId="0421C4B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schematypens</w:t>
      </w:r>
      <w:proofErr w:type="gramEnd"/>
      <w:r w:rsidRPr="00246F10">
        <w:rPr>
          <w:rFonts w:ascii="Courier New" w:hAnsi="Courier New" w:cs="Courier New"/>
          <w:sz w:val="20"/>
          <w:szCs w:val="20"/>
        </w:rPr>
        <w:t>="http://purl.oclc.org/dsdl/schematron"?&gt;</w:t>
      </w:r>
    </w:p>
    <w:p w14:paraId="1E83D73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&lt;Product_Collection</w:t>
      </w:r>
    </w:p>
    <w:p w14:paraId="42E3A70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xmlns="http://pds.nasa.gov/pds4/pds/v1"</w:t>
      </w:r>
    </w:p>
    <w:p w14:paraId="328AA54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xmlns:xsi="http://www.w3.org/2001/XMLSchema-instance"</w:t>
      </w:r>
    </w:p>
    <w:p w14:paraId="0BF3A5C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xmlns:mvn="http://pds.nasa.gov/pds4/mission/mvn/v1"</w:t>
      </w:r>
    </w:p>
    <w:p w14:paraId="1D2BAF5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xsi:</w:t>
      </w:r>
      <w:proofErr w:type="gramEnd"/>
      <w:r w:rsidRPr="00246F10">
        <w:rPr>
          <w:rFonts w:ascii="Courier New" w:hAnsi="Courier New" w:cs="Courier New"/>
          <w:sz w:val="20"/>
          <w:szCs w:val="20"/>
        </w:rPr>
        <w:t>schemaLocation="</w:t>
      </w:r>
    </w:p>
    <w:p w14:paraId="2FF2739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http://pds.nasa.gov/pds4/pds/v1</w:t>
      </w:r>
    </w:p>
    <w:p w14:paraId="03498A0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http://pds.nasa.gov/pds4/pds/v1/PDS4_PDS_1400.xsd</w:t>
      </w:r>
    </w:p>
    <w:p w14:paraId="373FFE8A" w14:textId="77777777" w:rsidR="00211FD0" w:rsidRPr="00246F10" w:rsidRDefault="00211FD0" w:rsidP="00246F10">
      <w:pPr>
        <w:spacing w:after="0"/>
        <w:rPr>
          <w:rFonts w:ascii="Courier New" w:hAnsi="Courier New" w:cs="Courier New"/>
          <w:sz w:val="20"/>
          <w:szCs w:val="20"/>
        </w:rPr>
      </w:pPr>
    </w:p>
    <w:p w14:paraId="2D14B42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http://pds.nasa.gov/pds4/mission/mvn/v1</w:t>
      </w:r>
    </w:p>
    <w:p w14:paraId="0E4EFEC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http://pds.nasa.gov/pds4/mission/mvn/v1/PDS4_MVN_1040.xsd</w:t>
      </w:r>
    </w:p>
    <w:p w14:paraId="078FDE6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"&gt;</w:t>
      </w:r>
    </w:p>
    <w:p w14:paraId="3553AFF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&lt;Identification_Area&gt;</w:t>
      </w:r>
    </w:p>
    <w:p w14:paraId="669195E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&lt;logical_identifier&gt;urn:nasa:pds:maven.euv.calibrated:data.bands&lt;/logical_identifier&gt;</w:t>
      </w:r>
    </w:p>
    <w:p w14:paraId="7A319C1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&lt;version_id&gt;13.1&lt;/version_id&gt;</w:t>
      </w:r>
    </w:p>
    <w:p w14:paraId="5C3DBC8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title&gt;</w:t>
      </w:r>
      <w:proofErr w:type="gramEnd"/>
      <w:r w:rsidRPr="00246F10">
        <w:rPr>
          <w:rFonts w:ascii="Courier New" w:hAnsi="Courier New" w:cs="Courier New"/>
          <w:sz w:val="20"/>
          <w:szCs w:val="20"/>
        </w:rPr>
        <w:t>MAVEN EUV calibrated irradiances Data Collection&lt;/title&gt;</w:t>
      </w:r>
    </w:p>
    <w:p w14:paraId="47774ED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&lt;information_model_version&gt;1.4.0.0&lt;/information_model_version&gt;</w:t>
      </w:r>
    </w:p>
    <w:p w14:paraId="4718F50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&lt;product_class&gt;Product_Collection&lt;/product_class&gt;</w:t>
      </w:r>
    </w:p>
    <w:p w14:paraId="237D2D1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&lt;Citation_Information&gt;</w:t>
      </w:r>
    </w:p>
    <w:p w14:paraId="1436B40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&lt;publication_year&gt;2018&lt;/publication_year&gt;</w:t>
      </w:r>
    </w:p>
    <w:p w14:paraId="11A4412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6563AD1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MAVEN EUV calibrated irradiances in each of the three instrument bandpasses (Watts/m**2)</w:t>
      </w:r>
    </w:p>
    <w:p w14:paraId="3BF408D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1C0531B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&lt;/Citation_Information&gt;</w:t>
      </w:r>
    </w:p>
    <w:p w14:paraId="0E51507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&lt;Modification_History&gt;</w:t>
      </w:r>
    </w:p>
    <w:p w14:paraId="608898E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35FC90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&lt;modification_date&gt;2019-02-15&lt;/modification_date&gt;</w:t>
      </w:r>
    </w:p>
    <w:p w14:paraId="3CB051A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&lt;version_id&gt;13.1&lt;/version_id&gt;</w:t>
      </w:r>
    </w:p>
    <w:p w14:paraId="53398FB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MAVEN Release 16&lt;/description&gt;</w:t>
      </w:r>
    </w:p>
    <w:p w14:paraId="624C539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252F094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&lt;/Modification_History&gt;</w:t>
      </w:r>
    </w:p>
    <w:p w14:paraId="1884426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&lt;/Identification_Area&gt;</w:t>
      </w:r>
    </w:p>
    <w:p w14:paraId="24F3960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&lt;Context_Area&gt;</w:t>
      </w:r>
    </w:p>
    <w:p w14:paraId="2FCF37A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&lt;Time_Coordinates&gt;</w:t>
      </w:r>
    </w:p>
    <w:p w14:paraId="3B96C27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&lt;start_date_time&gt;2014-10-18T00:00:00.000Z&lt;/start_date_time&gt;</w:t>
      </w:r>
    </w:p>
    <w:p w14:paraId="21AFC71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&lt;stop_date_time&gt;2018-11-14T23:59:59.999Z&lt;/stop_date_time&gt;</w:t>
      </w:r>
    </w:p>
    <w:p w14:paraId="6F75B87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&lt;/Time_Coordinates&gt;</w:t>
      </w:r>
    </w:p>
    <w:p w14:paraId="1232716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&lt;Primary_Result_Summary&gt;</w:t>
      </w:r>
    </w:p>
    <w:p w14:paraId="3435D4B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purpose&gt;</w:t>
      </w:r>
      <w:proofErr w:type="gramEnd"/>
      <w:r w:rsidRPr="00246F10">
        <w:rPr>
          <w:rFonts w:ascii="Courier New" w:hAnsi="Courier New" w:cs="Courier New"/>
          <w:sz w:val="20"/>
          <w:szCs w:val="20"/>
        </w:rPr>
        <w:t>Science&lt;/purpose&gt;</w:t>
      </w:r>
    </w:p>
    <w:p w14:paraId="102F195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&lt;processing_level&gt;Calibrated&lt;/processing_level&gt;</w:t>
      </w:r>
    </w:p>
    <w:p w14:paraId="79EC382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&lt;Science_Facets&gt;</w:t>
      </w:r>
    </w:p>
    <w:p w14:paraId="7632512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domain&gt;</w:t>
      </w:r>
      <w:proofErr w:type="gramEnd"/>
      <w:r w:rsidRPr="00246F10">
        <w:rPr>
          <w:rFonts w:ascii="Courier New" w:hAnsi="Courier New" w:cs="Courier New"/>
          <w:sz w:val="20"/>
          <w:szCs w:val="20"/>
        </w:rPr>
        <w:t>Magnetosphere&lt;/domain&gt;</w:t>
      </w:r>
    </w:p>
    <w:p w14:paraId="03605F7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&lt;discipline_name&gt;Flux Measurements&lt;/discipline_name&gt;</w:t>
      </w:r>
    </w:p>
    <w:p w14:paraId="233A724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&lt;/Science_Facets&gt;</w:t>
      </w:r>
    </w:p>
    <w:p w14:paraId="143DF94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&lt;/Primary_Result_Summary&gt;</w:t>
      </w:r>
    </w:p>
    <w:p w14:paraId="28913EE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&lt;Investigation_Area&gt;</w:t>
      </w:r>
    </w:p>
    <w:p w14:paraId="67273ED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Mars Atmosphere and Volatile EvolutioN Mission&lt;/name&gt;</w:t>
      </w:r>
    </w:p>
    <w:p w14:paraId="67A3BCC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Mission&lt;/type&gt;</w:t>
      </w:r>
    </w:p>
    <w:p w14:paraId="0F8D772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4122009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:nasa:pds:context:investigation:mission.maven</w:t>
      </w:r>
      <w:proofErr w:type="gramEnd"/>
      <w:r w:rsidRPr="00246F10">
        <w:rPr>
          <w:rFonts w:ascii="Courier New" w:hAnsi="Courier New" w:cs="Courier New"/>
          <w:sz w:val="20"/>
          <w:szCs w:val="20"/>
        </w:rPr>
        <w:t>&lt;/lid_reference&gt;</w:t>
      </w:r>
    </w:p>
    <w:p w14:paraId="507D9BB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&lt;reference_type&gt;collection_to_investigation&lt;/reference_type&gt;</w:t>
      </w:r>
    </w:p>
    <w:p w14:paraId="7DCC774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2809B66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&lt;/Investigation_Area&gt;</w:t>
      </w:r>
    </w:p>
    <w:p w14:paraId="17A7DAA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&lt;Observing_System&gt;</w:t>
      </w:r>
    </w:p>
    <w:p w14:paraId="1D7BD97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3353595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MAVEN&lt;/name&gt;</w:t>
      </w:r>
    </w:p>
    <w:p w14:paraId="1F96482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 xml:space="preserve">Spacecraft&lt;/type&gt;   </w:t>
      </w:r>
    </w:p>
    <w:p w14:paraId="635ABDD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2B31810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:nasa:pds:context:instrument</w:t>
      </w:r>
      <w:proofErr w:type="gramEnd"/>
      <w:r w:rsidRPr="00246F10">
        <w:rPr>
          <w:rFonts w:ascii="Courier New" w:hAnsi="Courier New" w:cs="Courier New"/>
          <w:sz w:val="20"/>
          <w:szCs w:val="20"/>
        </w:rPr>
        <w:t>_host:spacecraft.maven&lt;/lid_reference&gt;</w:t>
      </w:r>
    </w:p>
    <w:p w14:paraId="252FAB8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&lt;reference_type&gt;is_instrument_host&lt;/reference_type&gt;</w:t>
      </w:r>
    </w:p>
    <w:p w14:paraId="30D5416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003AC59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69BAFC0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4563B85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Extreme Ultraviolet Monitor&lt;/name&gt;</w:t>
      </w:r>
    </w:p>
    <w:p w14:paraId="1DA4C0D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 xml:space="preserve">Instrument&lt;/type&gt;   </w:t>
      </w:r>
    </w:p>
    <w:p w14:paraId="5487F2D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7E7D0FE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:nasa:pds:context:instrument:euv.maven</w:t>
      </w:r>
      <w:proofErr w:type="gramEnd"/>
      <w:r w:rsidRPr="00246F10">
        <w:rPr>
          <w:rFonts w:ascii="Courier New" w:hAnsi="Courier New" w:cs="Courier New"/>
          <w:sz w:val="20"/>
          <w:szCs w:val="20"/>
        </w:rPr>
        <w:t>&lt;/lid_reference&gt;</w:t>
      </w:r>
    </w:p>
    <w:p w14:paraId="1ED8084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&lt;reference_type&gt;is_instrument&lt;/reference_type&gt;</w:t>
      </w:r>
    </w:p>
    <w:p w14:paraId="60C2734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1ECCF1F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376C3B2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&lt;/Observing_System&gt;</w:t>
      </w:r>
    </w:p>
    <w:p w14:paraId="4E26CCA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&lt;Target_Identification&gt;</w:t>
      </w:r>
    </w:p>
    <w:p w14:paraId="4186931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Mars&lt;/name&gt;</w:t>
      </w:r>
    </w:p>
    <w:p w14:paraId="62C694F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Planet&lt;/type&gt;</w:t>
      </w:r>
    </w:p>
    <w:p w14:paraId="774D312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676471B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:nasa:pds:context:target:planet.mars</w:t>
      </w:r>
      <w:proofErr w:type="gramEnd"/>
      <w:r w:rsidRPr="00246F10">
        <w:rPr>
          <w:rFonts w:ascii="Courier New" w:hAnsi="Courier New" w:cs="Courier New"/>
          <w:sz w:val="20"/>
          <w:szCs w:val="20"/>
        </w:rPr>
        <w:t>&lt;/lid_reference&gt;</w:t>
      </w:r>
    </w:p>
    <w:p w14:paraId="136ABEA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&lt;reference_type&gt;collection_to_target&lt;/reference_type&gt;</w:t>
      </w:r>
    </w:p>
    <w:p w14:paraId="0121430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7415DB2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&lt;/Target_Identification&gt;</w:t>
      </w:r>
    </w:p>
    <w:p w14:paraId="058659E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&lt;Mission_Area&gt;</w:t>
      </w:r>
    </w:p>
    <w:p w14:paraId="0E34421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&lt;MAVEN xmlns="http://pds.nasa.gov/pds4/mission/mvn/v1"&gt;</w:t>
      </w:r>
    </w:p>
    <w:p w14:paraId="05D875A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&lt;mission_phase_name&gt;Transition&lt;/mission_phase_name&gt;</w:t>
      </w:r>
    </w:p>
    <w:p w14:paraId="5C254BF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&lt;mission_phase_name&gt;Prime Mission&lt;/mission_phase_name&gt;</w:t>
      </w:r>
    </w:p>
    <w:p w14:paraId="1DE068E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&lt;mission_phase_name&gt;EM-1&lt;/mission_phase_name&gt;</w:t>
      </w:r>
    </w:p>
    <w:p w14:paraId="4525FAE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&lt;mission_phase_name&gt;EM-2&lt;/mission_phase_name&gt;</w:t>
      </w:r>
    </w:p>
    <w:p w14:paraId="5D18441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&lt;mission_phase_name&gt;EM-3&lt;/mission_phase_name&gt;</w:t>
      </w:r>
    </w:p>
    <w:p w14:paraId="06F9191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&lt;/MAVEN&gt;</w:t>
      </w:r>
    </w:p>
    <w:p w14:paraId="1D43A4E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&lt;/Mission_Area&gt;</w:t>
      </w:r>
    </w:p>
    <w:p w14:paraId="4719F1D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&lt;/Context_Area&gt;</w:t>
      </w:r>
    </w:p>
    <w:p w14:paraId="495F4FE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&lt;Reference_List&gt;</w:t>
      </w:r>
    </w:p>
    <w:p w14:paraId="6888E406" w14:textId="77777777" w:rsidR="00211FD0" w:rsidRPr="00246F10" w:rsidRDefault="00211FD0" w:rsidP="00246F10">
      <w:pPr>
        <w:spacing w:after="0"/>
        <w:rPr>
          <w:rFonts w:ascii="Courier New" w:hAnsi="Courier New" w:cs="Courier New"/>
          <w:sz w:val="20"/>
          <w:szCs w:val="20"/>
        </w:rPr>
      </w:pPr>
    </w:p>
    <w:p w14:paraId="66A0A03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&lt;/Reference_List&gt;</w:t>
      </w:r>
    </w:p>
    <w:p w14:paraId="3B2FE06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&lt;Collection&gt;</w:t>
      </w:r>
    </w:p>
    <w:p w14:paraId="36C0E1F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&lt;collection_type&gt;Data&lt;/collection_type&gt;</w:t>
      </w:r>
    </w:p>
    <w:p w14:paraId="20AA18C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38844AE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MAVEN EUV calibrated irradiances in each of the three instrument bandpasses (Watts/m**2)</w:t>
      </w:r>
    </w:p>
    <w:p w14:paraId="463B436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6A94E5E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&lt;/Collection&gt;</w:t>
      </w:r>
    </w:p>
    <w:p w14:paraId="6D44F74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&lt;File_Area_Inventory&gt;</w:t>
      </w:r>
    </w:p>
    <w:p w14:paraId="09CF649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&lt;File&gt;</w:t>
      </w:r>
    </w:p>
    <w:p w14:paraId="7453C4C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&lt;file_name&gt;collection_data_l2_bands_13.1.csv&lt;/file_name&gt;</w:t>
      </w:r>
    </w:p>
    <w:p w14:paraId="4CB02BA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&lt;creation_date_time&gt;2019-02-15T06:06:29&lt;/creation_date_time&gt;</w:t>
      </w:r>
    </w:p>
    <w:p w14:paraId="1D86A1B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&lt;file_size unit="byte"&gt;116526&lt;/file_size&gt;</w:t>
      </w:r>
    </w:p>
    <w:p w14:paraId="50F6EEB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&lt;md5_checksum&gt;57944f6d56c6e58a9332538c7352f36e&lt;/md5_checksum&gt;</w:t>
      </w:r>
    </w:p>
    <w:p w14:paraId="2C30479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&lt;/File&gt;</w:t>
      </w:r>
    </w:p>
    <w:p w14:paraId="5336F0F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&lt;Inventory&gt;</w:t>
      </w:r>
    </w:p>
    <w:p w14:paraId="7DC6819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unit="byte"&gt;0&lt;/offset&gt;</w:t>
      </w:r>
    </w:p>
    <w:p w14:paraId="4366DD4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&lt;parsing_standard_id&gt;PDS DSV 1&lt;/parsing_standard_id&gt;</w:t>
      </w:r>
    </w:p>
    <w:p w14:paraId="5C4452E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records&gt;</w:t>
      </w:r>
      <w:proofErr w:type="gramEnd"/>
      <w:r w:rsidRPr="00246F10">
        <w:rPr>
          <w:rFonts w:ascii="Courier New" w:hAnsi="Courier New" w:cs="Courier New"/>
          <w:sz w:val="20"/>
          <w:szCs w:val="20"/>
        </w:rPr>
        <w:t>1468&lt;/records&gt;</w:t>
      </w:r>
    </w:p>
    <w:p w14:paraId="442D146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&lt;record_delimiter&gt;Carriage-Return Line-Feed&lt;/record_delimiter&gt;</w:t>
      </w:r>
    </w:p>
    <w:p w14:paraId="10756F6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&lt;field_delimiter&gt;Comma&lt;/field_delimiter&gt;</w:t>
      </w:r>
    </w:p>
    <w:p w14:paraId="043F285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&lt;Record_Delimited&gt;</w:t>
      </w:r>
    </w:p>
    <w:p w14:paraId="05FB89B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fields&gt;</w:t>
      </w:r>
      <w:proofErr w:type="gramEnd"/>
      <w:r w:rsidRPr="00246F10">
        <w:rPr>
          <w:rFonts w:ascii="Courier New" w:hAnsi="Courier New" w:cs="Courier New"/>
          <w:sz w:val="20"/>
          <w:szCs w:val="20"/>
        </w:rPr>
        <w:t>2&lt;/fields&gt;</w:t>
      </w:r>
    </w:p>
    <w:p w14:paraId="1DDF11D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groups&gt;</w:t>
      </w:r>
      <w:proofErr w:type="gramEnd"/>
      <w:r w:rsidRPr="00246F10">
        <w:rPr>
          <w:rFonts w:ascii="Courier New" w:hAnsi="Courier New" w:cs="Courier New"/>
          <w:sz w:val="20"/>
          <w:szCs w:val="20"/>
        </w:rPr>
        <w:t>0&lt;/groups&gt;</w:t>
      </w:r>
    </w:p>
    <w:p w14:paraId="11BC2F3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&lt;maximum_record_length unit="byte"&gt;257&lt;/maximum_record_length&gt;               </w:t>
      </w:r>
    </w:p>
    <w:p w14:paraId="7B6BF6B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&lt;Field_Delimited&gt;</w:t>
      </w:r>
    </w:p>
    <w:p w14:paraId="77E5C5D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Member_Status&lt;/name&gt;</w:t>
      </w:r>
    </w:p>
    <w:p w14:paraId="44E3BBD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&lt;field_number&gt;1&lt;/field_number&gt;</w:t>
      </w:r>
    </w:p>
    <w:p w14:paraId="6FA944B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&lt;data_type&gt;ASCII_String&lt;/data_type&gt;</w:t>
      </w:r>
    </w:p>
    <w:p w14:paraId="4BBE5A7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&lt;maximum_field_length unit="byte"&gt;1&lt;/maximum_field_length&gt;</w:t>
      </w:r>
    </w:p>
    <w:p w14:paraId="60A0E7A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&lt;/Field_Delimited&gt;</w:t>
      </w:r>
    </w:p>
    <w:p w14:paraId="17E512B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&lt;Field_Delimited&gt;</w:t>
      </w:r>
    </w:p>
    <w:p w14:paraId="4A0BF72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LIDVID_LID&lt;/name&gt;</w:t>
      </w:r>
    </w:p>
    <w:p w14:paraId="4814A87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&lt;field_number&gt;2&lt;/field_number&gt;</w:t>
      </w:r>
    </w:p>
    <w:p w14:paraId="5B8FEA9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&lt;data_type&gt;ASCII_LIDVID_LID&lt;/data_type&gt;</w:t>
      </w:r>
    </w:p>
    <w:p w14:paraId="3B28A63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&lt;maximum_field_length unit="byte"&gt;255&lt;/maximum_field_length&gt;    </w:t>
      </w:r>
    </w:p>
    <w:p w14:paraId="217E28C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&lt;/Field_Delimited&gt;</w:t>
      </w:r>
    </w:p>
    <w:p w14:paraId="7FEF6A7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&lt;/Record_Delimited&gt;</w:t>
      </w:r>
    </w:p>
    <w:p w14:paraId="1ED3D04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&lt;reference_type&gt;inventory_has_member_product&lt;/reference_type&gt;</w:t>
      </w:r>
    </w:p>
    <w:p w14:paraId="3EE9786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&lt;/Inventory&gt;</w:t>
      </w:r>
    </w:p>
    <w:p w14:paraId="1DBBD32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&lt;/File_Area_Inventory&gt;</w:t>
      </w:r>
    </w:p>
    <w:p w14:paraId="598CF362" w14:textId="499FE4DE"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&lt;/Product_Collection&gt;</w:t>
      </w:r>
    </w:p>
    <w:p w14:paraId="163AC563" w14:textId="77777777" w:rsidR="00EB63D9" w:rsidRPr="009C4FB3" w:rsidRDefault="00EF30F2">
      <w:pPr>
        <w:pStyle w:val="Appendix1"/>
      </w:pPr>
      <w:bookmarkStart w:id="423" w:name="_Ref339546860"/>
      <w:bookmarkStart w:id="424" w:name="_Toc339637782"/>
      <w:bookmarkStart w:id="425" w:name="_Toc1110040"/>
      <w:bookmarkEnd w:id="419"/>
      <w:bookmarkEnd w:id="420"/>
      <w:bookmarkEnd w:id="421"/>
      <w:r w:rsidRPr="009C4FB3">
        <w:lastRenderedPageBreak/>
        <w:t>Sample Data Product Labels</w:t>
      </w:r>
      <w:bookmarkEnd w:id="423"/>
      <w:bookmarkEnd w:id="424"/>
      <w:bookmarkEnd w:id="425"/>
    </w:p>
    <w:p w14:paraId="67B32E5F" w14:textId="3E6E6A69" w:rsidR="00EB63D9" w:rsidRDefault="00F411E9" w:rsidP="00F411E9">
      <w:r w:rsidRPr="009C4FB3">
        <w:t xml:space="preserve">This section </w:t>
      </w:r>
      <w:r w:rsidR="00EF30F2" w:rsidRPr="009C4FB3">
        <w:t>provides sample product labels for the various data types described in this document</w:t>
      </w:r>
      <w:r w:rsidR="00EB63D9" w:rsidRPr="009C4FB3">
        <w:t>.</w:t>
      </w:r>
      <w:r w:rsidR="00EB11DA">
        <w:t xml:space="preserve"> The example provided here is from the maven.euv.calibrated:data.bands collection.</w:t>
      </w:r>
    </w:p>
    <w:p w14:paraId="0439B62E"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 xml:space="preserve"> version="1.0" encoding="UTF-8"?&gt;</w:t>
      </w:r>
    </w:p>
    <w:p w14:paraId="350EA81A"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 xml:space="preserve">-model href="http://pds.nasa.gov/pds4/pds/v1/PDS4_PDS_1400.sch" </w:t>
      </w:r>
    </w:p>
    <w:p w14:paraId="0E53B96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schematypens</w:t>
      </w:r>
      <w:proofErr w:type="gramEnd"/>
      <w:r w:rsidRPr="00246F10">
        <w:rPr>
          <w:rFonts w:ascii="Courier New" w:hAnsi="Courier New" w:cs="Courier New"/>
          <w:sz w:val="20"/>
          <w:szCs w:val="20"/>
        </w:rPr>
        <w:t>="http://purl.oclc.org/dsdl/schematron"?&gt;</w:t>
      </w:r>
    </w:p>
    <w:p w14:paraId="3CFD451E"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-model href="http://pds.nasa.gov/pds4/alt/v1/PDS4_ALT_1000.sch"</w:t>
      </w:r>
    </w:p>
    <w:p w14:paraId="5B51646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schematypens</w:t>
      </w:r>
      <w:proofErr w:type="gramEnd"/>
      <w:r w:rsidRPr="00246F10">
        <w:rPr>
          <w:rFonts w:ascii="Courier New" w:hAnsi="Courier New" w:cs="Courier New"/>
          <w:sz w:val="20"/>
          <w:szCs w:val="20"/>
        </w:rPr>
        <w:t>="http://purl.oclc.org/dsdl/schematron"?&gt;</w:t>
      </w:r>
    </w:p>
    <w:p w14:paraId="5C863283"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-model href="http://pds.nasa.gov/pds4/particle/v1/PDS4_PARTICLE_1100.sch"</w:t>
      </w:r>
    </w:p>
    <w:p w14:paraId="234CBD0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schematypens</w:t>
      </w:r>
      <w:proofErr w:type="gramEnd"/>
      <w:r w:rsidRPr="00246F10">
        <w:rPr>
          <w:rFonts w:ascii="Courier New" w:hAnsi="Courier New" w:cs="Courier New"/>
          <w:sz w:val="20"/>
          <w:szCs w:val="20"/>
        </w:rPr>
        <w:t>="http://purl.oclc.org/dsdl/schematron"?&gt;</w:t>
      </w:r>
    </w:p>
    <w:p w14:paraId="51FCB5E5" w14:textId="77777777" w:rsidR="00211FD0" w:rsidRPr="00246F10" w:rsidRDefault="00211FD0" w:rsidP="00246F10">
      <w:pPr>
        <w:spacing w:after="0"/>
        <w:rPr>
          <w:rFonts w:ascii="Courier New" w:hAnsi="Courier New" w:cs="Courier New"/>
          <w:sz w:val="20"/>
          <w:szCs w:val="20"/>
        </w:rPr>
      </w:pPr>
      <w:proofErr w:type="gramStart"/>
      <w:r w:rsidRPr="00246F10">
        <w:rPr>
          <w:rFonts w:ascii="Courier New" w:hAnsi="Courier New" w:cs="Courier New"/>
          <w:sz w:val="20"/>
          <w:szCs w:val="20"/>
        </w:rPr>
        <w:t>&lt;?xml</w:t>
      </w:r>
      <w:proofErr w:type="gramEnd"/>
      <w:r w:rsidRPr="00246F10">
        <w:rPr>
          <w:rFonts w:ascii="Courier New" w:hAnsi="Courier New" w:cs="Courier New"/>
          <w:sz w:val="20"/>
          <w:szCs w:val="20"/>
        </w:rPr>
        <w:t>-model href="http://pds.nasa.gov/pds4/mission/mvn/v1/PDS4_MVN_1040.sch"</w:t>
      </w:r>
    </w:p>
    <w:p w14:paraId="66DAF1C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schematypens</w:t>
      </w:r>
      <w:proofErr w:type="gramEnd"/>
      <w:r w:rsidRPr="00246F10">
        <w:rPr>
          <w:rFonts w:ascii="Courier New" w:hAnsi="Courier New" w:cs="Courier New"/>
          <w:sz w:val="20"/>
          <w:szCs w:val="20"/>
        </w:rPr>
        <w:t>="http://purl.oclc.org/dsdl/schematron"?&gt;</w:t>
      </w:r>
    </w:p>
    <w:p w14:paraId="787B169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&lt;Product_Observational</w:t>
      </w:r>
    </w:p>
    <w:p w14:paraId="251FA0B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xmlns="http://pds.nasa.gov/pds4/pds/v1"</w:t>
      </w:r>
    </w:p>
    <w:p w14:paraId="4966378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xmlns:xsi="http://www.w3.org/2001/XMLSchema-instance"</w:t>
      </w:r>
    </w:p>
    <w:p w14:paraId="716CC06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xmlns:alt="http://pds.nasa.gov/pds4/alt/v1"</w:t>
      </w:r>
    </w:p>
    <w:p w14:paraId="741D4BF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xmlns:particle="http://pds.nasa.gov/pds4/particle/v1"</w:t>
      </w:r>
    </w:p>
    <w:p w14:paraId="22F9016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xmlns:mvn="http://pds.nasa.gov/pds4/mission/mvn/v1"</w:t>
      </w:r>
    </w:p>
    <w:p w14:paraId="45B793D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xsi:</w:t>
      </w:r>
      <w:proofErr w:type="gramEnd"/>
      <w:r w:rsidRPr="00246F10">
        <w:rPr>
          <w:rFonts w:ascii="Courier New" w:hAnsi="Courier New" w:cs="Courier New"/>
          <w:sz w:val="20"/>
          <w:szCs w:val="20"/>
        </w:rPr>
        <w:t>schemaLocation="</w:t>
      </w:r>
    </w:p>
    <w:p w14:paraId="2EAEE37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http://pds.nasa.gov/pds4/pds/v1</w:t>
      </w:r>
    </w:p>
    <w:p w14:paraId="06590F9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http://pds.nasa.gov/pds4/pds/v1/PDS4_PDS_1400.xsd</w:t>
      </w:r>
    </w:p>
    <w:p w14:paraId="21B7F903" w14:textId="77777777" w:rsidR="00211FD0" w:rsidRPr="00246F10" w:rsidRDefault="00211FD0" w:rsidP="00246F10">
      <w:pPr>
        <w:spacing w:after="0"/>
        <w:rPr>
          <w:rFonts w:ascii="Courier New" w:hAnsi="Courier New" w:cs="Courier New"/>
          <w:sz w:val="20"/>
          <w:szCs w:val="20"/>
        </w:rPr>
      </w:pPr>
    </w:p>
    <w:p w14:paraId="29D8A3C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http://pds.nasa.gov/pds4/alt/v1</w:t>
      </w:r>
    </w:p>
    <w:p w14:paraId="77110D1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http://pds.nasa.gov/pds4/alt/v1/PDS4_ALT_1000.xsd</w:t>
      </w:r>
    </w:p>
    <w:p w14:paraId="64313EB1" w14:textId="77777777" w:rsidR="00211FD0" w:rsidRPr="00246F10" w:rsidRDefault="00211FD0" w:rsidP="00246F10">
      <w:pPr>
        <w:spacing w:after="0"/>
        <w:rPr>
          <w:rFonts w:ascii="Courier New" w:hAnsi="Courier New" w:cs="Courier New"/>
          <w:sz w:val="20"/>
          <w:szCs w:val="20"/>
        </w:rPr>
      </w:pPr>
    </w:p>
    <w:p w14:paraId="503F03D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http://pds.nasa.gov/pds4/particle/v1</w:t>
      </w:r>
    </w:p>
    <w:p w14:paraId="1C82118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http://pds.nasa.gov/pds4/particle/v1/PDS4_PARTICLE_1100.xsd</w:t>
      </w:r>
    </w:p>
    <w:p w14:paraId="44E79FD8" w14:textId="77777777" w:rsidR="00211FD0" w:rsidRPr="00246F10" w:rsidRDefault="00211FD0" w:rsidP="00246F10">
      <w:pPr>
        <w:spacing w:after="0"/>
        <w:rPr>
          <w:rFonts w:ascii="Courier New" w:hAnsi="Courier New" w:cs="Courier New"/>
          <w:sz w:val="20"/>
          <w:szCs w:val="20"/>
        </w:rPr>
      </w:pPr>
    </w:p>
    <w:p w14:paraId="04EBEA9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http://pds.nasa.gov/pds4/mission/mvn/v1</w:t>
      </w:r>
    </w:p>
    <w:p w14:paraId="6993D43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http://pds.nasa.gov/pds4/mission/mvn/v1/PDS4_MVN_1040.xsd</w:t>
      </w:r>
    </w:p>
    <w:p w14:paraId="6740F34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"&gt;</w:t>
      </w:r>
    </w:p>
    <w:p w14:paraId="41C1FEE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&lt;Identification_Area&gt;</w:t>
      </w:r>
    </w:p>
    <w:p w14:paraId="4A5DA7E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&lt;logical_identifier&gt;urn:nasa:pds:maven.euv.calibrated:data.bands:mvn_euv_l2_bands_20181025&lt;/logical_identifier&gt;</w:t>
      </w:r>
    </w:p>
    <w:p w14:paraId="05FF590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&lt;version_id&gt;1.0&lt;/version_id&gt;</w:t>
      </w:r>
    </w:p>
    <w:p w14:paraId="3006608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title&gt;</w:t>
      </w:r>
      <w:proofErr w:type="gramEnd"/>
      <w:r w:rsidRPr="00246F10">
        <w:rPr>
          <w:rFonts w:ascii="Courier New" w:hAnsi="Courier New" w:cs="Courier New"/>
          <w:sz w:val="20"/>
          <w:szCs w:val="20"/>
        </w:rPr>
        <w:t>MAVEN EUV calibrated irradiances&lt;/title&gt;</w:t>
      </w:r>
    </w:p>
    <w:p w14:paraId="7FB18A0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&lt;information_model_version&gt;1.4.0.0&lt;/information_model_version&gt;</w:t>
      </w:r>
    </w:p>
    <w:p w14:paraId="59094C3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&lt;product_class&gt;Product_Observational&lt;/product_class&gt;</w:t>
      </w:r>
    </w:p>
    <w:p w14:paraId="54BCD43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&lt;Citation_Information&gt;</w:t>
      </w:r>
    </w:p>
    <w:p w14:paraId="6B26D2D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&lt;author_list&gt;Eparvier, F. G</w:t>
      </w:r>
      <w:proofErr w:type="gramStart"/>
      <w:r w:rsidRPr="00246F10">
        <w:rPr>
          <w:rFonts w:ascii="Courier New" w:hAnsi="Courier New" w:cs="Courier New"/>
          <w:sz w:val="20"/>
          <w:szCs w:val="20"/>
        </w:rPr>
        <w:t>.&lt;</w:t>
      </w:r>
      <w:proofErr w:type="gramEnd"/>
      <w:r w:rsidRPr="00246F10">
        <w:rPr>
          <w:rFonts w:ascii="Courier New" w:hAnsi="Courier New" w:cs="Courier New"/>
          <w:sz w:val="20"/>
          <w:szCs w:val="20"/>
        </w:rPr>
        <w:t>/author_list&gt;</w:t>
      </w:r>
    </w:p>
    <w:p w14:paraId="4B747D0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&lt;publication_year&gt;2019&lt;/publication_year&gt;</w:t>
      </w:r>
    </w:p>
    <w:p w14:paraId="4EECF1B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730215E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Extreme Ultraviolet (EUV) monitor calibrated irradiances in three bandpasses: 17-22 nm, </w:t>
      </w:r>
    </w:p>
    <w:p w14:paraId="32102F7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0-7 nm, and 121-122 </w:t>
      </w:r>
      <w:proofErr w:type="gramStart"/>
      <w:r w:rsidRPr="00246F10">
        <w:rPr>
          <w:rFonts w:ascii="Courier New" w:hAnsi="Courier New" w:cs="Courier New"/>
          <w:sz w:val="20"/>
          <w:szCs w:val="20"/>
        </w:rPr>
        <w:t>nm  for</w:t>
      </w:r>
      <w:proofErr w:type="gramEnd"/>
      <w:r w:rsidRPr="00246F10">
        <w:rPr>
          <w:rFonts w:ascii="Courier New" w:hAnsi="Courier New" w:cs="Courier New"/>
          <w:sz w:val="20"/>
          <w:szCs w:val="20"/>
        </w:rPr>
        <w:t xml:space="preserve"> 2018-10-25.</w:t>
      </w:r>
    </w:p>
    <w:p w14:paraId="31FABB2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7AE9D05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&lt;/Citation_Information&gt;</w:t>
      </w:r>
    </w:p>
    <w:p w14:paraId="76EA239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&lt;Modification_History&gt;</w:t>
      </w:r>
    </w:p>
    <w:p w14:paraId="0F63780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&lt;Modification_Detail&gt;</w:t>
      </w:r>
    </w:p>
    <w:p w14:paraId="76004BE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&lt;modification_date&gt;2019-02-05&lt;/modification_date&gt;</w:t>
      </w:r>
    </w:p>
    <w:p w14:paraId="046BDE7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&lt;version_id&gt;1.0&lt;/version_id&gt;</w:t>
      </w:r>
    </w:p>
    <w:p w14:paraId="3941578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w:t>
      </w:r>
      <w:proofErr w:type="gramEnd"/>
      <w:r w:rsidRPr="00246F10">
        <w:rPr>
          <w:rFonts w:ascii="Courier New" w:hAnsi="Courier New" w:cs="Courier New"/>
          <w:sz w:val="20"/>
          <w:szCs w:val="20"/>
        </w:rPr>
        <w:t>&gt;</w:t>
      </w:r>
    </w:p>
    <w:p w14:paraId="1AC71AD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Initial version</w:t>
      </w:r>
    </w:p>
    <w:p w14:paraId="635DE40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w:t>
      </w:r>
    </w:p>
    <w:p w14:paraId="2400C6C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&lt;/Modification_Detail&gt;</w:t>
      </w:r>
    </w:p>
    <w:p w14:paraId="4CD717B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&lt;/Modification_History&gt;</w:t>
      </w:r>
    </w:p>
    <w:p w14:paraId="72B5834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&lt;/Identification_Area&gt;</w:t>
      </w:r>
    </w:p>
    <w:p w14:paraId="3879EC5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&lt;Observation_Area&gt;</w:t>
      </w:r>
    </w:p>
    <w:p w14:paraId="386BE22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&lt;Time_Coordinates&gt;</w:t>
      </w:r>
    </w:p>
    <w:p w14:paraId="1DD0B0C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&lt;start_date_time&gt;2018-10-25T00:00:00.000Z&lt;/start_date_time&gt;</w:t>
      </w:r>
    </w:p>
    <w:p w14:paraId="6A1A0F9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&lt;stop_date_time&gt;2018-10-25T23:59:59.999Z&lt;/stop_date_time&gt;</w:t>
      </w:r>
    </w:p>
    <w:p w14:paraId="04D408A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&lt;/Time_Coordinates&gt;</w:t>
      </w:r>
    </w:p>
    <w:p w14:paraId="555C42A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&lt;Primary_Result_Summary&gt;</w:t>
      </w:r>
    </w:p>
    <w:p w14:paraId="4F771BE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purpose&gt;</w:t>
      </w:r>
      <w:proofErr w:type="gramEnd"/>
      <w:r w:rsidRPr="00246F10">
        <w:rPr>
          <w:rFonts w:ascii="Courier New" w:hAnsi="Courier New" w:cs="Courier New"/>
          <w:sz w:val="20"/>
          <w:szCs w:val="20"/>
        </w:rPr>
        <w:t>Science&lt;/purpose&gt;</w:t>
      </w:r>
    </w:p>
    <w:p w14:paraId="2775343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&lt;processing_level&gt;Calibrated&lt;/processing_level&gt;</w:t>
      </w:r>
    </w:p>
    <w:p w14:paraId="56612BF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&lt;Science_Facets&gt;</w:t>
      </w:r>
    </w:p>
    <w:p w14:paraId="68E1C5C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domain&gt;</w:t>
      </w:r>
      <w:proofErr w:type="gramEnd"/>
      <w:r w:rsidRPr="00246F10">
        <w:rPr>
          <w:rFonts w:ascii="Courier New" w:hAnsi="Courier New" w:cs="Courier New"/>
          <w:sz w:val="20"/>
          <w:szCs w:val="20"/>
        </w:rPr>
        <w:t>Magnetosphere&lt;/domain&gt;</w:t>
      </w:r>
    </w:p>
    <w:p w14:paraId="386E467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&lt;discipline_name&gt;Flux Measurements&lt;/discipline_name&gt;</w:t>
      </w:r>
    </w:p>
    <w:p w14:paraId="7991A91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&lt;/Science_Facets&gt;</w:t>
      </w:r>
    </w:p>
    <w:p w14:paraId="6410556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&lt;/Primary_Result_Summary&gt;</w:t>
      </w:r>
    </w:p>
    <w:p w14:paraId="61A95B6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&lt;Investigation_Area&gt;</w:t>
      </w:r>
    </w:p>
    <w:p w14:paraId="3924A2D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Mars Atmosphere and Volatile EvolutioN Mission&lt;/name&gt;</w:t>
      </w:r>
    </w:p>
    <w:p w14:paraId="4D86CCF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Mission&lt;/type&gt;</w:t>
      </w:r>
    </w:p>
    <w:p w14:paraId="477223E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00D83EA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:nasa:pds:context:investigation:mission.maven</w:t>
      </w:r>
      <w:proofErr w:type="gramEnd"/>
      <w:r w:rsidRPr="00246F10">
        <w:rPr>
          <w:rFonts w:ascii="Courier New" w:hAnsi="Courier New" w:cs="Courier New"/>
          <w:sz w:val="20"/>
          <w:szCs w:val="20"/>
        </w:rPr>
        <w:t>&lt;/lid_reference&gt;</w:t>
      </w:r>
    </w:p>
    <w:p w14:paraId="02E7FEB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&lt;reference_type&gt;data_to_investigation&lt;/reference_type&gt;</w:t>
      </w:r>
    </w:p>
    <w:p w14:paraId="19242E0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1C062BE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&lt;/Investigation_Area&gt;</w:t>
      </w:r>
    </w:p>
    <w:p w14:paraId="33CE087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&lt;Observing_System&gt;</w:t>
      </w:r>
    </w:p>
    <w:p w14:paraId="022724B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32B774A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Mars Atmosphere and Volatile EvolutioN Mission&lt;/name&gt;</w:t>
      </w:r>
    </w:p>
    <w:p w14:paraId="430209E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Spacecraft&lt;/type&gt;</w:t>
      </w:r>
    </w:p>
    <w:p w14:paraId="4043186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690D21F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:nasa:pds:context:instrument</w:t>
      </w:r>
      <w:proofErr w:type="gramEnd"/>
      <w:r w:rsidRPr="00246F10">
        <w:rPr>
          <w:rFonts w:ascii="Courier New" w:hAnsi="Courier New" w:cs="Courier New"/>
          <w:sz w:val="20"/>
          <w:szCs w:val="20"/>
        </w:rPr>
        <w:t>_host:spacecraft.maven&lt;/lid_reference&gt;</w:t>
      </w:r>
    </w:p>
    <w:p w14:paraId="37DC805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&lt;reference_type&gt;is_instrument_host&lt;/reference_type&gt;</w:t>
      </w:r>
    </w:p>
    <w:p w14:paraId="2135006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095DEF2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73AC5C5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365E95A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Extreme Ultraviolet Monitor&lt;/name&gt;</w:t>
      </w:r>
    </w:p>
    <w:p w14:paraId="659EDAE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Instrument&lt;/type&gt;</w:t>
      </w:r>
    </w:p>
    <w:p w14:paraId="1A40266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2A0E4BD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:nasa:pds:context:instrument:euv.maven</w:t>
      </w:r>
      <w:proofErr w:type="gramEnd"/>
      <w:r w:rsidRPr="00246F10">
        <w:rPr>
          <w:rFonts w:ascii="Courier New" w:hAnsi="Courier New" w:cs="Courier New"/>
          <w:sz w:val="20"/>
          <w:szCs w:val="20"/>
        </w:rPr>
        <w:t>&lt;/lid_reference&gt;</w:t>
      </w:r>
    </w:p>
    <w:p w14:paraId="0180F5D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&lt;reference_type&gt;is_instrument&lt;/reference_type&gt;</w:t>
      </w:r>
    </w:p>
    <w:p w14:paraId="4B64E8F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79492E3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&lt;/Observing_System_Component&gt;</w:t>
      </w:r>
    </w:p>
    <w:p w14:paraId="077F7A1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&lt;/Observing_System&gt;</w:t>
      </w:r>
    </w:p>
    <w:p w14:paraId="407B39C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&lt;Target_Identification&gt;</w:t>
      </w:r>
    </w:p>
    <w:p w14:paraId="5264E32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Mars&lt;/name&gt;</w:t>
      </w:r>
    </w:p>
    <w:p w14:paraId="036A66A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type&gt;</w:t>
      </w:r>
      <w:proofErr w:type="gramEnd"/>
      <w:r w:rsidRPr="00246F10">
        <w:rPr>
          <w:rFonts w:ascii="Courier New" w:hAnsi="Courier New" w:cs="Courier New"/>
          <w:sz w:val="20"/>
          <w:szCs w:val="20"/>
        </w:rPr>
        <w:t>Planet&lt;/type&gt;</w:t>
      </w:r>
    </w:p>
    <w:p w14:paraId="23F092D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5F3F411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&lt;lid_reference&gt;urn</w:t>
      </w:r>
      <w:proofErr w:type="gramStart"/>
      <w:r w:rsidRPr="00246F10">
        <w:rPr>
          <w:rFonts w:ascii="Courier New" w:hAnsi="Courier New" w:cs="Courier New"/>
          <w:sz w:val="20"/>
          <w:szCs w:val="20"/>
        </w:rPr>
        <w:t>:nasa:pds:context:target:planet.mars</w:t>
      </w:r>
      <w:proofErr w:type="gramEnd"/>
      <w:r w:rsidRPr="00246F10">
        <w:rPr>
          <w:rFonts w:ascii="Courier New" w:hAnsi="Courier New" w:cs="Courier New"/>
          <w:sz w:val="20"/>
          <w:szCs w:val="20"/>
        </w:rPr>
        <w:t>&lt;/lid_reference&gt;</w:t>
      </w:r>
    </w:p>
    <w:p w14:paraId="18AFEAA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&lt;reference_type&gt;data_to_target&lt;/reference_type&gt;</w:t>
      </w:r>
    </w:p>
    <w:p w14:paraId="2FCA4C2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7ED8708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&lt;/Target_Identification&gt;</w:t>
      </w:r>
    </w:p>
    <w:p w14:paraId="506298C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&lt;Mission_Area&gt;</w:t>
      </w:r>
    </w:p>
    <w:p w14:paraId="718BF61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&lt;MAVEN xmlns="http://pds.nasa.gov/pds4/mission/mvn/v1"&gt;</w:t>
      </w:r>
    </w:p>
    <w:p w14:paraId="216D9EF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&lt;mission_phase_name&gt;EM-3&lt;/mission_phase_name&gt;</w:t>
      </w:r>
    </w:p>
    <w:p w14:paraId="05790B7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&lt;spacecraft_clock_start_count&gt;0593697307&lt;/spacecraft_clock_start_count&gt;</w:t>
      </w:r>
    </w:p>
    <w:p w14:paraId="0FBA30A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&lt;spacecraft_clock_stop_count&gt;0593783706&lt;/spacecraft_clock_stop_count&gt;</w:t>
      </w:r>
    </w:p>
    <w:p w14:paraId="74E9F8C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&lt;/MAVEN&gt;</w:t>
      </w:r>
    </w:p>
    <w:p w14:paraId="4EFA7A6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&lt;/Mission_Area&gt;</w:t>
      </w:r>
    </w:p>
    <w:p w14:paraId="7A37C35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&lt;Discipline_Area&gt;</w:t>
      </w:r>
    </w:p>
    <w:p w14:paraId="484F058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&lt;Particle_Observation xmlns="http://pds.nasa.gov/pds4/particle/v1"&gt;</w:t>
      </w:r>
    </w:p>
    <w:p w14:paraId="1A94DDB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y: Irradiance&lt;/name&gt;</w:t>
      </w:r>
    </w:p>
    <w:p w14:paraId="5C0BB4F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Solar Irradiances, in W/m^2 Calibrated EUV irradiances FOR Channels A (17-22 nm), B (0-7 nm), and C (121-122 nm)&lt;/description&gt;</w:t>
      </w:r>
    </w:p>
    <w:p w14:paraId="482A33A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&lt;Primary_Values&gt;</w:t>
      </w:r>
    </w:p>
    <w:p w14:paraId="160BA7C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582FE2D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&lt;local_identifier_reference&gt;data&lt;/local_identifier_reference&gt;</w:t>
      </w:r>
    </w:p>
    <w:p w14:paraId="401E4DB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&lt;local_reference_type&gt;particle_observation_to_observation_values&lt;/local_reference_type&gt;</w:t>
      </w:r>
    </w:p>
    <w:p w14:paraId="65991A4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3D91449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&lt;/Primary_Values&gt;</w:t>
      </w:r>
    </w:p>
    <w:p w14:paraId="090072C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&lt;Axis_Values&gt;</w:t>
      </w:r>
    </w:p>
    <w:p w14:paraId="713FF8A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3E343AD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&lt;local_identifier_reference&gt;epoch&lt;/local_identifier_reference&gt;</w:t>
      </w:r>
    </w:p>
    <w:p w14:paraId="74C2789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&lt;local_reference_type&gt;particle_observation_to_axis_values&lt;/local_reference_type&gt;</w:t>
      </w:r>
    </w:p>
    <w:p w14:paraId="6399FA7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2529D85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&lt;axis_number&gt;1&lt;/axis_number&gt;</w:t>
      </w:r>
    </w:p>
    <w:p w14:paraId="515D047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&lt;/Axis_Values&gt;</w:t>
      </w:r>
    </w:p>
    <w:p w14:paraId="7880AC3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&lt;Aligned_Values&gt;</w:t>
      </w:r>
    </w:p>
    <w:p w14:paraId="7B5C485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1E4F596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&lt;local_identifier_reference&gt;ddata&lt;/local_identifier_reference&gt;</w:t>
      </w:r>
    </w:p>
    <w:p w14:paraId="6526197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&lt;local_reference_type&gt;particle_observation_to_aligned_values&lt;/local_reference_type&gt;</w:t>
      </w:r>
    </w:p>
    <w:p w14:paraId="01AAC70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0FA28CF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&lt;/Aligned_Values&gt;</w:t>
      </w:r>
    </w:p>
    <w:p w14:paraId="6A05F03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&lt;Aligned_Values&gt;</w:t>
      </w:r>
    </w:p>
    <w:p w14:paraId="00DE3A3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686C129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&lt;local_identifier_reference&gt;dfreq&lt;/local_identifier_reference&gt;</w:t>
      </w:r>
    </w:p>
    <w:p w14:paraId="1512170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&lt;local_reference_type&gt;particle_observation_to_aligned_values&lt;/local_reference_type&gt;</w:t>
      </w:r>
    </w:p>
    <w:p w14:paraId="720B3E1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345ACA0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&lt;/Aligned_Values&gt;</w:t>
      </w:r>
    </w:p>
    <w:p w14:paraId="1A066E1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&lt;/Particle_Observation&gt;</w:t>
      </w:r>
    </w:p>
    <w:p w14:paraId="03BAAE5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&lt;Alternate_Values xmlns="http://pds.nasa.gov/pds4/alt/v1"&gt;</w:t>
      </w:r>
    </w:p>
    <w:p w14:paraId="2BBE2F3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time values&lt;/name&gt;</w:t>
      </w:r>
    </w:p>
    <w:p w14:paraId="3A26505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&lt;Data_Values&gt;</w:t>
      </w:r>
    </w:p>
    <w:p w14:paraId="6AE5AB2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07E470F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&lt;local_identifier_reference&gt;epoch&lt;/local_identifier_reference&gt;</w:t>
      </w:r>
    </w:p>
    <w:p w14:paraId="61CF177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&lt;local_reference_type&gt;data_values_to_data_values&lt;/local_reference_type&gt;</w:t>
      </w:r>
    </w:p>
    <w:p w14:paraId="60C2FDC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338D955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&lt;/Data_Values&gt;</w:t>
      </w:r>
    </w:p>
    <w:p w14:paraId="59A6848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&lt;Data_Values&gt;</w:t>
      </w:r>
    </w:p>
    <w:p w14:paraId="643797D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43C9210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&lt;local_identifier_reference&gt;time_unix&lt;/local_identifier_reference&gt;</w:t>
      </w:r>
    </w:p>
    <w:p w14:paraId="160497B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&lt;local_reference_type&gt;data_values_to_data_values&lt;/local_reference_type&gt;</w:t>
      </w:r>
    </w:p>
    <w:p w14:paraId="493CBAE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&lt;/Local_Internal_Reference&gt;</w:t>
      </w:r>
    </w:p>
    <w:p w14:paraId="39DAA94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&lt;/Data_Values&gt;</w:t>
      </w:r>
    </w:p>
    <w:p w14:paraId="149BCFB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&lt;/Alternate_Values&gt;</w:t>
      </w:r>
    </w:p>
    <w:p w14:paraId="387CAD0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&lt;/Discipline_Area&gt;</w:t>
      </w:r>
    </w:p>
    <w:p w14:paraId="2206773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&lt;/Observation_Area&gt;</w:t>
      </w:r>
    </w:p>
    <w:p w14:paraId="6D18C0D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&lt;Reference_List&gt;</w:t>
      </w:r>
    </w:p>
    <w:p w14:paraId="69A9D61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3387D56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&lt;lidvid_reference&gt;urn:nasa:pds:maven.spice:spice_kernels:lsk_naif0012.tls::1.0&lt;/lidvid_reference&gt;</w:t>
      </w:r>
    </w:p>
    <w:p w14:paraId="7D12931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&lt;reference_type&gt;data_to_spice_kernel&lt;/reference_type&gt;</w:t>
      </w:r>
    </w:p>
    <w:p w14:paraId="4CA23F9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comment</w:t>
      </w:r>
      <w:proofErr w:type="gramEnd"/>
      <w:r w:rsidRPr="00246F10">
        <w:rPr>
          <w:rFonts w:ascii="Courier New" w:hAnsi="Courier New" w:cs="Courier New"/>
          <w:sz w:val="20"/>
          <w:szCs w:val="20"/>
        </w:rPr>
        <w:t>&gt;</w:t>
      </w:r>
    </w:p>
    <w:p w14:paraId="076F248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This data file was processed using the SPICE leapsecond kernel: naif0012.tls.</w:t>
      </w:r>
    </w:p>
    <w:p w14:paraId="4DDA301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&lt;/comment&gt;</w:t>
      </w:r>
    </w:p>
    <w:p w14:paraId="4674517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77659A3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0FDA305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&lt;lidvid_reference&gt;urn:nasa:pds:maven.spice:spice_kernels:sclk_mvn_sclkscet_00063.tsc::1.0&lt;/lidvid_reference&gt;</w:t>
      </w:r>
    </w:p>
    <w:p w14:paraId="407D0C9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&lt;reference_type&gt;data_to_spice_kernel&lt;/reference_type&gt;</w:t>
      </w:r>
    </w:p>
    <w:p w14:paraId="1857C86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comment</w:t>
      </w:r>
      <w:proofErr w:type="gramEnd"/>
      <w:r w:rsidRPr="00246F10">
        <w:rPr>
          <w:rFonts w:ascii="Courier New" w:hAnsi="Courier New" w:cs="Courier New"/>
          <w:sz w:val="20"/>
          <w:szCs w:val="20"/>
        </w:rPr>
        <w:t>&gt;</w:t>
      </w:r>
    </w:p>
    <w:p w14:paraId="7AB0EED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This data file was processed using the SPICE MAVEN SCLK kernel: MVN_SCLKSCET.00063.tsc. </w:t>
      </w:r>
    </w:p>
    <w:p w14:paraId="70C68D0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&lt;/comment&gt;</w:t>
      </w:r>
    </w:p>
    <w:p w14:paraId="0C1C71D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&lt;/Internal_Reference&gt;</w:t>
      </w:r>
    </w:p>
    <w:p w14:paraId="3A486FD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&lt;External_Reference&gt;</w:t>
      </w:r>
    </w:p>
    <w:p w14:paraId="07F86FE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doi&gt;</w:t>
      </w:r>
      <w:proofErr w:type="gramEnd"/>
      <w:r w:rsidRPr="00246F10">
        <w:rPr>
          <w:rFonts w:ascii="Courier New" w:hAnsi="Courier New" w:cs="Courier New"/>
          <w:sz w:val="20"/>
          <w:szCs w:val="20"/>
        </w:rPr>
        <w:t>doi:10-1007/s 111214-015-0195-2&lt;/doi&gt;</w:t>
      </w:r>
    </w:p>
    <w:p w14:paraId="60EA3CC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&lt;reference_text&gt;</w:t>
      </w:r>
    </w:p>
    <w:p w14:paraId="152B415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Eparvier, F.G., Chamberlin, P.C., Woods, T.N. et al. Space Sci Rev (2015) 195:293. </w:t>
      </w:r>
    </w:p>
    <w:p w14:paraId="377586C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doi:</w:t>
      </w:r>
      <w:proofErr w:type="gramEnd"/>
      <w:r w:rsidRPr="00246F10">
        <w:rPr>
          <w:rFonts w:ascii="Courier New" w:hAnsi="Courier New" w:cs="Courier New"/>
          <w:sz w:val="20"/>
          <w:szCs w:val="20"/>
        </w:rPr>
        <w:t>10.1007/s11214-015-0195-2</w:t>
      </w:r>
    </w:p>
    <w:p w14:paraId="32C0960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&lt;/reference_text&gt;</w:t>
      </w:r>
    </w:p>
    <w:p w14:paraId="214754B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&lt;/External_Reference&gt;</w:t>
      </w:r>
    </w:p>
    <w:p w14:paraId="4888EA3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&lt;External_Reference&gt;</w:t>
      </w:r>
    </w:p>
    <w:p w14:paraId="478DE04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&lt;doi&gt;doi:10.1002/2016JA023512&lt;/doi&gt;</w:t>
      </w:r>
    </w:p>
    <w:p w14:paraId="28E1C24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&lt;reference_text&gt;</w:t>
      </w:r>
    </w:p>
    <w:p w14:paraId="77E730B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Thiemann, E. M. B., P. C. Chamberlin, F. G. Eparvier, B. Templeman, T. N.</w:t>
      </w:r>
    </w:p>
    <w:p w14:paraId="7B4530F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Woods, S. W. Bougher, B. M. Jakosky (2017), The MAVEN EUVM model of solar</w:t>
      </w:r>
    </w:p>
    <w:p w14:paraId="2874C5C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w:t>
      </w:r>
      <w:proofErr w:type="gramStart"/>
      <w:r w:rsidRPr="00246F10">
        <w:rPr>
          <w:rFonts w:ascii="Courier New" w:hAnsi="Courier New" w:cs="Courier New"/>
          <w:sz w:val="20"/>
          <w:szCs w:val="20"/>
        </w:rPr>
        <w:t>spectral</w:t>
      </w:r>
      <w:proofErr w:type="gramEnd"/>
      <w:r w:rsidRPr="00246F10">
        <w:rPr>
          <w:rFonts w:ascii="Courier New" w:hAnsi="Courier New" w:cs="Courier New"/>
          <w:sz w:val="20"/>
          <w:szCs w:val="20"/>
        </w:rPr>
        <w:t xml:space="preserve"> irradiance variability at Mars: Algorithms and results, J. Geophys.</w:t>
      </w:r>
    </w:p>
    <w:p w14:paraId="22D35C5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Res. Space Physics, 122, doi</w:t>
      </w:r>
      <w:proofErr w:type="gramStart"/>
      <w:r w:rsidRPr="00246F10">
        <w:rPr>
          <w:rFonts w:ascii="Courier New" w:hAnsi="Courier New" w:cs="Courier New"/>
          <w:sz w:val="20"/>
          <w:szCs w:val="20"/>
        </w:rPr>
        <w:t>:10.1002</w:t>
      </w:r>
      <w:proofErr w:type="gramEnd"/>
      <w:r w:rsidRPr="00246F10">
        <w:rPr>
          <w:rFonts w:ascii="Courier New" w:hAnsi="Courier New" w:cs="Courier New"/>
          <w:sz w:val="20"/>
          <w:szCs w:val="20"/>
        </w:rPr>
        <w:t>/2016JA023512.</w:t>
      </w:r>
    </w:p>
    <w:p w14:paraId="218A970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&lt;/reference_text&gt;</w:t>
      </w:r>
    </w:p>
    <w:p w14:paraId="5CCFBE9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&lt;/External_Reference&gt;</w:t>
      </w:r>
    </w:p>
    <w:p w14:paraId="28CF1CF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&lt;/Reference_List&gt;</w:t>
      </w:r>
    </w:p>
    <w:p w14:paraId="2C970A7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&lt;File_Area_Observational&gt;</w:t>
      </w:r>
    </w:p>
    <w:p w14:paraId="3979762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&lt;File&gt;</w:t>
      </w:r>
    </w:p>
    <w:p w14:paraId="03B6D13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&lt;file_name&gt;mvn_euv_l2_bands_20181025_v11_r04.cdf&lt;/file_name&gt;</w:t>
      </w:r>
    </w:p>
    <w:p w14:paraId="17843DE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&lt;creation_date_time&gt;2019-02-05T20:05:49&lt;/creation_date_time&gt;</w:t>
      </w:r>
    </w:p>
    <w:p w14:paraId="4746F55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&lt;file_size unit="byte"&gt;6442999&lt;/file_size&gt;</w:t>
      </w:r>
    </w:p>
    <w:p w14:paraId="083E2C0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&lt;md5_checksum&gt;b19be08445695036d2cdbc2ab5d0ab2a&lt;/md5_checksum&gt;</w:t>
      </w:r>
    </w:p>
    <w:p w14:paraId="542C995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&lt;/File&gt;</w:t>
      </w:r>
    </w:p>
    <w:p w14:paraId="4E041F7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&lt;Header&gt;</w:t>
      </w:r>
    </w:p>
    <w:p w14:paraId="0F37BED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CDF Header&lt;/name&gt;</w:t>
      </w:r>
    </w:p>
    <w:p w14:paraId="68A046A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unit="byte"&gt;0&lt;/offset&gt;</w:t>
      </w:r>
    </w:p>
    <w:p w14:paraId="67C3F9C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&lt;object_length unit="byte"&gt;404&lt;/object_length&gt;</w:t>
      </w:r>
    </w:p>
    <w:p w14:paraId="6452BB4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&lt;parsing_standard_id&gt;CDF 3.4 ISTP/IACG&lt;/parsing_standard_id&gt;</w:t>
      </w:r>
    </w:p>
    <w:p w14:paraId="54E6BD0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&lt;/Header&gt;</w:t>
      </w:r>
    </w:p>
    <w:p w14:paraId="32ED83A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5CE0E25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y: Irradiance&lt;/name&gt;</w:t>
      </w:r>
    </w:p>
    <w:p w14:paraId="3A588F7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&lt;local_identifier&gt;data&lt;/local_identifier&gt;</w:t>
      </w:r>
    </w:p>
    <w:p w14:paraId="7285340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unit="byte"&gt;10978&lt;/offset&gt;</w:t>
      </w:r>
    </w:p>
    <w:p w14:paraId="7B29E24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axes&gt;</w:t>
      </w:r>
      <w:proofErr w:type="gramEnd"/>
      <w:r w:rsidRPr="00246F10">
        <w:rPr>
          <w:rFonts w:ascii="Courier New" w:hAnsi="Courier New" w:cs="Courier New"/>
          <w:sz w:val="20"/>
          <w:szCs w:val="20"/>
        </w:rPr>
        <w:t>2&lt;/axes&gt;</w:t>
      </w:r>
    </w:p>
    <w:p w14:paraId="10DADA2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&lt;axis_index_order&gt;Last Index Fastest&lt;/axis_index_order&gt;</w:t>
      </w:r>
    </w:p>
    <w:p w14:paraId="36F080C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Solar Irradiances, in W/m^2 Calibrated EUV irradiances FOR Channels A (17-22 nm), B (0-7 nm), and C (121-122 nm) &lt;/description&gt;</w:t>
      </w:r>
    </w:p>
    <w:p w14:paraId="438863D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626B5FB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&lt;data_type&gt;IEEE754MSBSingle&lt;/data_type&gt;</w:t>
      </w:r>
    </w:p>
    <w:p w14:paraId="4C43A7D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5A8A3A4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03EA432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&lt;axis_name&gt;epoch&lt;/axis_name&gt;</w:t>
      </w:r>
    </w:p>
    <w:p w14:paraId="4D1E2F9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86399&lt;/elements&gt;</w:t>
      </w:r>
    </w:p>
    <w:p w14:paraId="1A139AB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&lt;sequence_number&gt;1&lt;/sequence_number&gt;</w:t>
      </w:r>
    </w:p>
    <w:p w14:paraId="7D22BAB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3862CC3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41410EA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&lt;axis_name&gt;Channel&lt;/axis_name&gt;</w:t>
      </w:r>
    </w:p>
    <w:p w14:paraId="77DC111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3&lt;/elements&gt;</w:t>
      </w:r>
    </w:p>
    <w:p w14:paraId="50891CF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&lt;sequence_number&gt;2&lt;/sequence_number&gt;</w:t>
      </w:r>
    </w:p>
    <w:p w14:paraId="3729EA3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5E0AB3F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5BA7EEB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&lt;error_constant&gt;-1.0E31&lt;/error_constant&gt;</w:t>
      </w:r>
    </w:p>
    <w:p w14:paraId="547DBB5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&lt;valid_maximum&gt;1.0&lt;/valid_maximum&gt;</w:t>
      </w:r>
    </w:p>
    <w:p w14:paraId="7689092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&lt;valid_minimum&gt;0.0&lt;/valid_minimum&gt;</w:t>
      </w:r>
    </w:p>
    <w:p w14:paraId="023092A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1C77E69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3ED51BD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109A362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dy: Measurement Uncertainty&lt;/name&gt;</w:t>
      </w:r>
    </w:p>
    <w:p w14:paraId="071BC28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&lt;local_identifier&gt;ddata&lt;/local_identifier&gt;</w:t>
      </w:r>
    </w:p>
    <w:p w14:paraId="4F03229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unit="byte"&gt;1075500&lt;/offset&gt;</w:t>
      </w:r>
    </w:p>
    <w:p w14:paraId="4651E6D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axes&gt;</w:t>
      </w:r>
      <w:proofErr w:type="gramEnd"/>
      <w:r w:rsidRPr="00246F10">
        <w:rPr>
          <w:rFonts w:ascii="Courier New" w:hAnsi="Courier New" w:cs="Courier New"/>
          <w:sz w:val="20"/>
          <w:szCs w:val="20"/>
        </w:rPr>
        <w:t>2&lt;/axes&gt;</w:t>
      </w:r>
    </w:p>
    <w:p w14:paraId="4F12DCD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&lt;axis_index_order&gt;Last Index Fastest&lt;/axis_index_order&gt;</w:t>
      </w:r>
    </w:p>
    <w:p w14:paraId="21AE15A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Measurement uncertainty Measurement Uncertainty (precision) OF y values In % &lt;/description&gt;</w:t>
      </w:r>
    </w:p>
    <w:p w14:paraId="2E820F7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4E9954D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&lt;data_type&gt;IEEE754MSBSingle&lt;/data_type&gt;</w:t>
      </w:r>
    </w:p>
    <w:p w14:paraId="6B580CC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2BEE036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6504942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&lt;axis_name&gt;epoch&lt;/axis_name&gt;</w:t>
      </w:r>
    </w:p>
    <w:p w14:paraId="7BB475E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86399&lt;/elements&gt;</w:t>
      </w:r>
    </w:p>
    <w:p w14:paraId="551D1C8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&lt;sequence_number&gt;1&lt;/sequence_number&gt;</w:t>
      </w:r>
    </w:p>
    <w:p w14:paraId="58DC44A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1541A94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130906D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&lt;axis_name&gt;Channel&lt;/axis_name&gt;</w:t>
      </w:r>
    </w:p>
    <w:p w14:paraId="5C58BA2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3&lt;/elements&gt;</w:t>
      </w:r>
    </w:p>
    <w:p w14:paraId="52EA45A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&lt;sequence_number&gt;2&lt;/sequence_number&gt;</w:t>
      </w:r>
    </w:p>
    <w:p w14:paraId="007F0F8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2584860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6817041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&lt;error_constant&gt;-1.0E31&lt;/error_constant&gt;</w:t>
      </w:r>
    </w:p>
    <w:p w14:paraId="56052FF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&lt;valid_maximum&gt;1000.0&lt;/valid_maximum&gt;</w:t>
      </w:r>
    </w:p>
    <w:p w14:paraId="200D5EF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&lt;valid_minimum&gt;0.0&lt;/valid_minimum&gt;</w:t>
      </w:r>
    </w:p>
    <w:p w14:paraId="3C01BDF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29E287F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7286447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23FDD5F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dv: TOTAL Combined Uncertainty&lt;/name&gt;</w:t>
      </w:r>
    </w:p>
    <w:p w14:paraId="5C0514F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&lt;local_identifier&gt;dfreq&lt;/local_identifier&gt;</w:t>
      </w:r>
    </w:p>
    <w:p w14:paraId="4A01BA6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unit="byte"&gt;2113863&lt;/offset&gt;</w:t>
      </w:r>
    </w:p>
    <w:p w14:paraId="3F5881C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axes&gt;</w:t>
      </w:r>
      <w:proofErr w:type="gramEnd"/>
      <w:r w:rsidRPr="00246F10">
        <w:rPr>
          <w:rFonts w:ascii="Courier New" w:hAnsi="Courier New" w:cs="Courier New"/>
          <w:sz w:val="20"/>
          <w:szCs w:val="20"/>
        </w:rPr>
        <w:t>2&lt;/axes&gt;</w:t>
      </w:r>
    </w:p>
    <w:p w14:paraId="41781F1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&lt;axis_index_order&gt;Last Index Fastest&lt;/axis_index_order&gt;</w:t>
      </w:r>
    </w:p>
    <w:p w14:paraId="384C8C3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TOTAL combined uncertainty TOTAL combined uncertainty (accuracy) OF y values In % &lt;/description&gt;</w:t>
      </w:r>
    </w:p>
    <w:p w14:paraId="6BAD01C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672A5EF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&lt;data_type&gt;IEEE754MSBSingle&lt;/data_type&gt;</w:t>
      </w:r>
    </w:p>
    <w:p w14:paraId="5F8B5AE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002AB92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020D6B8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&lt;axis_name&gt;epoch&lt;/axis_name&gt;</w:t>
      </w:r>
    </w:p>
    <w:p w14:paraId="57E2DE8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86399&lt;/elements&gt;</w:t>
      </w:r>
    </w:p>
    <w:p w14:paraId="357FCA0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&lt;sequence_number&gt;1&lt;/sequence_number&gt;</w:t>
      </w:r>
    </w:p>
    <w:p w14:paraId="027574A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6F0856B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2DF4CCC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&lt;axis_name&gt;Channel&lt;/axis_name&gt;</w:t>
      </w:r>
    </w:p>
    <w:p w14:paraId="2361EF8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3&lt;/elements&gt;</w:t>
      </w:r>
    </w:p>
    <w:p w14:paraId="7F2DD43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&lt;sequence_number&gt;2&lt;/sequence_number&gt;</w:t>
      </w:r>
    </w:p>
    <w:p w14:paraId="1C33569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788CB3A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48D498E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&lt;error_constant&gt;-1.0E31&lt;/error_constant&gt;</w:t>
      </w:r>
    </w:p>
    <w:p w14:paraId="1EFADFB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&lt;valid_maximum&gt;1000.0&lt;/valid_maximum&gt;</w:t>
      </w:r>
    </w:p>
    <w:p w14:paraId="1965246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&lt;valid_minimum&gt;0.0&lt;/valid_minimum&gt;</w:t>
      </w:r>
    </w:p>
    <w:p w14:paraId="5831803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7E10BC2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630F463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5C0667C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flag: Data Useability&lt;/name&gt;</w:t>
      </w:r>
    </w:p>
    <w:p w14:paraId="7CC914E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&lt;local_identifier&gt;flag&lt;/local_identifier&gt;</w:t>
      </w:r>
    </w:p>
    <w:p w14:paraId="49342EF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unit="byte"&gt;3152203&lt;/offset&gt;</w:t>
      </w:r>
    </w:p>
    <w:p w14:paraId="71FBCC5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axes&gt;</w:t>
      </w:r>
      <w:proofErr w:type="gramEnd"/>
      <w:r w:rsidRPr="00246F10">
        <w:rPr>
          <w:rFonts w:ascii="Courier New" w:hAnsi="Courier New" w:cs="Courier New"/>
          <w:sz w:val="20"/>
          <w:szCs w:val="20"/>
        </w:rPr>
        <w:t>1&lt;/axes&gt;</w:t>
      </w:r>
    </w:p>
    <w:p w14:paraId="63DA3DE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&lt;axis_index_order&gt;Last Index Fastest&lt;/axis_index_order&gt;</w:t>
      </w:r>
    </w:p>
    <w:p w14:paraId="4685B82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Data useability flag Data flag: 0=Good solar, 1=Occultation, 2=No pointing info, 3=Sun NOT fully In FOV, 4=Sun NOT In FOV, 5=Windowed, 6=Eclipse, 7=spare &lt;/description&gt;</w:t>
      </w:r>
    </w:p>
    <w:p w14:paraId="12F5DBC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7CFE0D1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&lt;data_type&gt;SignedMSB2&lt;/data_type&gt;</w:t>
      </w:r>
    </w:p>
    <w:p w14:paraId="3948AEA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3461163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0B9DCB6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&lt;axis_name&gt;epoch&lt;/axis_name&gt;</w:t>
      </w:r>
    </w:p>
    <w:p w14:paraId="3F918B6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86399&lt;/elements&gt;</w:t>
      </w:r>
    </w:p>
    <w:p w14:paraId="4D9CFB5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&lt;sequence_number&gt;1&lt;/sequence_number&gt;</w:t>
      </w:r>
    </w:p>
    <w:p w14:paraId="1A629F5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548837B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08CEDA5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&lt;error_constant&gt;-32768&lt;/error_constant&gt;</w:t>
      </w:r>
    </w:p>
    <w:p w14:paraId="029A706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&lt;valid_maximum&gt;7&lt;/valid_maximum&gt;</w:t>
      </w:r>
    </w:p>
    <w:p w14:paraId="79D604F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&lt;valid_minimum&gt;0&lt;/valid_minimum&gt;</w:t>
      </w:r>
    </w:p>
    <w:p w14:paraId="228A504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2F359F3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3729AD0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54E02AF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x: Unix Time&lt;/name&gt;</w:t>
      </w:r>
    </w:p>
    <w:p w14:paraId="36DDAA9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&lt;local_identifier&gt;time_unix&lt;/local_identifier&gt;</w:t>
      </w:r>
    </w:p>
    <w:p w14:paraId="70E525C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unit="byte"&gt;3326583&lt;/offset&gt;</w:t>
      </w:r>
    </w:p>
    <w:p w14:paraId="21E86BB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axes&gt;</w:t>
      </w:r>
      <w:proofErr w:type="gramEnd"/>
      <w:r w:rsidRPr="00246F10">
        <w:rPr>
          <w:rFonts w:ascii="Courier New" w:hAnsi="Courier New" w:cs="Courier New"/>
          <w:sz w:val="20"/>
          <w:szCs w:val="20"/>
        </w:rPr>
        <w:t>1&lt;/axes&gt;</w:t>
      </w:r>
    </w:p>
    <w:p w14:paraId="6C78119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&lt;axis_index_order&gt;Last Index Fastest&lt;/axis_index_order&gt;</w:t>
      </w:r>
    </w:p>
    <w:p w14:paraId="5547686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Timestamps for each data point, in UNIX time UNIX time: Number OF seconds elapsed since 1970-01-01/00:00:00 &lt;/description&gt;</w:t>
      </w:r>
    </w:p>
    <w:p w14:paraId="2F7C36C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4B4DDBC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&lt;data_type&gt;IEEE754MSBDouble&lt;/data_type&gt;</w:t>
      </w:r>
    </w:p>
    <w:p w14:paraId="04F4AA8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393E92A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308BC39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&lt;axis_name&gt;epoch&lt;/axis_name&gt;</w:t>
      </w:r>
    </w:p>
    <w:p w14:paraId="7CDB4BE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86399&lt;/elements&gt;</w:t>
      </w:r>
    </w:p>
    <w:p w14:paraId="03FC954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&lt;sequence_number&gt;1&lt;/sequence_number&gt;</w:t>
      </w:r>
    </w:p>
    <w:p w14:paraId="0BF8422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4E0DA45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7C66417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&lt;error_constant&gt;-1.0E31&lt;/error_constant&gt;</w:t>
      </w:r>
    </w:p>
    <w:p w14:paraId="79EB7F3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&lt;valid_maximum&gt;2.0E9&lt;/valid_maximum&gt;</w:t>
      </w:r>
    </w:p>
    <w:p w14:paraId="5A7BAE4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&lt;valid_minimum&gt;1.0E9&lt;/valid_minimum&gt;</w:t>
      </w:r>
    </w:p>
    <w:p w14:paraId="55D8CEA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797CAAB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3EAF1F3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5F4CE22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Epoch Time&lt;/name&gt;</w:t>
      </w:r>
    </w:p>
    <w:p w14:paraId="238E0C2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&lt;local_identifier&gt;epoch&lt;/local_identifier&gt;</w:t>
      </w:r>
    </w:p>
    <w:p w14:paraId="1B75F1C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unit="byte"&gt;4019375&lt;/offset&gt;</w:t>
      </w:r>
    </w:p>
    <w:p w14:paraId="16C9AB4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axes&gt;</w:t>
      </w:r>
      <w:proofErr w:type="gramEnd"/>
      <w:r w:rsidRPr="00246F10">
        <w:rPr>
          <w:rFonts w:ascii="Courier New" w:hAnsi="Courier New" w:cs="Courier New"/>
          <w:sz w:val="20"/>
          <w:szCs w:val="20"/>
        </w:rPr>
        <w:t>1&lt;/axes&gt;</w:t>
      </w:r>
    </w:p>
    <w:p w14:paraId="51BB7A0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&lt;axis_index_order&gt;Last Index Fastest&lt;/axis_index_order&gt;</w:t>
      </w:r>
    </w:p>
    <w:p w14:paraId="20467A0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CDF TT2000 time. Calculated using Berkeley SSL IDL tplot package &lt;/description&gt;</w:t>
      </w:r>
    </w:p>
    <w:p w14:paraId="4AC50E1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04B9E87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&lt;data_type&gt;SignedMSB8&lt;/data_type&gt;</w:t>
      </w:r>
    </w:p>
    <w:p w14:paraId="6B16DBF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670267C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62551D1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&lt;axis_name&gt;epoch&lt;/axis_name&gt;</w:t>
      </w:r>
    </w:p>
    <w:p w14:paraId="764980E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86399&lt;/elements&gt;</w:t>
      </w:r>
    </w:p>
    <w:p w14:paraId="7CE2E25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&lt;sequence_number&gt;1&lt;/sequence_number&gt;</w:t>
      </w:r>
    </w:p>
    <w:p w14:paraId="2711843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6609E16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2419522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&lt;error_constant&gt;-0.0&lt;/error_constant&gt;</w:t>
      </w:r>
    </w:p>
    <w:p w14:paraId="7A71C0A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&lt;valid_maximum&gt;1.3712600958419273E-268&lt;/valid_maximum&gt;</w:t>
      </w:r>
    </w:p>
    <w:p w14:paraId="78F833E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&lt;valid_minimum&gt;1.509766378456986E-277&lt;/valid_minimum&gt;</w:t>
      </w:r>
    </w:p>
    <w:p w14:paraId="64ED487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7E00F13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0531ABF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5D9FAB9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Sun distance&lt;/name&gt;</w:t>
      </w:r>
    </w:p>
    <w:p w14:paraId="5187109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&lt;local_identifier&gt;maven_sun_distance&lt;/local_identifier&gt;</w:t>
      </w:r>
    </w:p>
    <w:p w14:paraId="4594E61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unit="byte"&gt;4712534&lt;/offset&gt;</w:t>
      </w:r>
    </w:p>
    <w:p w14:paraId="7C4C141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axes&gt;</w:t>
      </w:r>
      <w:proofErr w:type="gramEnd"/>
      <w:r w:rsidRPr="00246F10">
        <w:rPr>
          <w:rFonts w:ascii="Courier New" w:hAnsi="Courier New" w:cs="Courier New"/>
          <w:sz w:val="20"/>
          <w:szCs w:val="20"/>
        </w:rPr>
        <w:t>1&lt;/axes&gt;</w:t>
      </w:r>
    </w:p>
    <w:p w14:paraId="0DAC7DD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&lt;axis_index_order&gt;Last Index Fastest&lt;/axis_index_order&gt;</w:t>
      </w:r>
    </w:p>
    <w:p w14:paraId="2D6585B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description&gt;</w:t>
      </w:r>
      <w:proofErr w:type="gramEnd"/>
      <w:r w:rsidRPr="00246F10">
        <w:rPr>
          <w:rFonts w:ascii="Courier New" w:hAnsi="Courier New" w:cs="Courier New"/>
          <w:sz w:val="20"/>
          <w:szCs w:val="20"/>
        </w:rPr>
        <w:t>Sun distance from MAVEN Sun distance from MAVEN (km) &lt;/description&gt;</w:t>
      </w:r>
    </w:p>
    <w:p w14:paraId="2AC69B3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203C49A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&lt;data_type&gt;IEEE754MSBDouble&lt;/data_type&gt;</w:t>
      </w:r>
    </w:p>
    <w:p w14:paraId="43E2042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lastRenderedPageBreak/>
        <w:t xml:space="preserve">         &lt;/Element_Array&gt;</w:t>
      </w:r>
    </w:p>
    <w:p w14:paraId="50C705E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7E39E9F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&lt;axis_name&gt;epoch&lt;/axis_name&gt;</w:t>
      </w:r>
    </w:p>
    <w:p w14:paraId="0ED1CFC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86399&lt;/elements&gt;</w:t>
      </w:r>
    </w:p>
    <w:p w14:paraId="221BA79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&lt;sequence_number&gt;1&lt;/sequence_number&gt;</w:t>
      </w:r>
    </w:p>
    <w:p w14:paraId="19F8C6C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77EDF33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7E977C2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&lt;error_constant&gt;-1.0E31&lt;/error_constant&gt;</w:t>
      </w:r>
    </w:p>
    <w:p w14:paraId="1483175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&lt;valid_maximum&gt;2.5E8&lt;/valid_maximum&gt;</w:t>
      </w:r>
    </w:p>
    <w:p w14:paraId="04228A5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&lt;valid_minimum&gt;2.06E8&lt;/valid_minimum&gt;</w:t>
      </w:r>
    </w:p>
    <w:p w14:paraId="3C2123F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5E6E5D3A"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4AFB5C6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2813B4B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name&gt;</w:t>
      </w:r>
      <w:proofErr w:type="gramEnd"/>
      <w:r w:rsidRPr="00246F10">
        <w:rPr>
          <w:rFonts w:ascii="Courier New" w:hAnsi="Courier New" w:cs="Courier New"/>
          <w:sz w:val="20"/>
          <w:szCs w:val="20"/>
        </w:rPr>
        <w:t>Counts&lt;/name&gt;</w:t>
      </w:r>
    </w:p>
    <w:p w14:paraId="1708317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&lt;local_identifier&gt;counts&lt;/local_identifier&gt;</w:t>
      </w:r>
    </w:p>
    <w:p w14:paraId="305E4E1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&lt;offset unit="byte"&gt;5405189&lt;/offset&gt;</w:t>
      </w:r>
    </w:p>
    <w:p w14:paraId="2CE59F9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axes&gt;</w:t>
      </w:r>
      <w:proofErr w:type="gramEnd"/>
      <w:r w:rsidRPr="00246F10">
        <w:rPr>
          <w:rFonts w:ascii="Courier New" w:hAnsi="Courier New" w:cs="Courier New"/>
          <w:sz w:val="20"/>
          <w:szCs w:val="20"/>
        </w:rPr>
        <w:t>2&lt;/axes&gt;</w:t>
      </w:r>
    </w:p>
    <w:p w14:paraId="00294825"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&lt;axis_index_order&gt;Last Index Fastest&lt;/axis_index_order&gt;</w:t>
      </w:r>
    </w:p>
    <w:p w14:paraId="4AC15B7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&lt;description&gt;Counts Count rate with corrections applied for visible light, dark offset, temperature, normalized gain, and field-of-view, in counts per second &lt;/description&gt;</w:t>
      </w:r>
    </w:p>
    <w:p w14:paraId="76DE4AD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48E99F80"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&lt;data_type&gt;IEEE754MSBSingle&lt;/data_type&gt;</w:t>
      </w:r>
    </w:p>
    <w:p w14:paraId="4598CE56"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&lt;/Element_Array&gt;</w:t>
      </w:r>
    </w:p>
    <w:p w14:paraId="1230951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6CD4FAC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&lt;axis_name&gt;epoch&lt;/axis_name&gt;</w:t>
      </w:r>
    </w:p>
    <w:p w14:paraId="41A6B46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86399&lt;/elements&gt;</w:t>
      </w:r>
    </w:p>
    <w:p w14:paraId="3363F87C"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&lt;sequence_number&gt;1&lt;/sequence_number&gt;</w:t>
      </w:r>
    </w:p>
    <w:p w14:paraId="1D408CCF"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506699EB"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0B2BB978"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&lt;axis_name&gt;Channel&lt;/axis_name&gt;</w:t>
      </w:r>
    </w:p>
    <w:p w14:paraId="2776F60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w:t>
      </w:r>
      <w:proofErr w:type="gramStart"/>
      <w:r w:rsidRPr="00246F10">
        <w:rPr>
          <w:rFonts w:ascii="Courier New" w:hAnsi="Courier New" w:cs="Courier New"/>
          <w:sz w:val="20"/>
          <w:szCs w:val="20"/>
        </w:rPr>
        <w:t>elements&gt;</w:t>
      </w:r>
      <w:proofErr w:type="gramEnd"/>
      <w:r w:rsidRPr="00246F10">
        <w:rPr>
          <w:rFonts w:ascii="Courier New" w:hAnsi="Courier New" w:cs="Courier New"/>
          <w:sz w:val="20"/>
          <w:szCs w:val="20"/>
        </w:rPr>
        <w:t>3&lt;/elements&gt;</w:t>
      </w:r>
    </w:p>
    <w:p w14:paraId="19CA392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&lt;sequence_number&gt;2&lt;/sequence_number&gt;</w:t>
      </w:r>
    </w:p>
    <w:p w14:paraId="7E002EC3"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&lt;/Axis_Array&gt;</w:t>
      </w:r>
    </w:p>
    <w:p w14:paraId="680EF09D"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2031A7F4"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&lt;error_constant&gt;-1.0E31&lt;/error_constant&gt;</w:t>
      </w:r>
    </w:p>
    <w:p w14:paraId="2C050B37"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&lt;valid_maximum&gt;200000.0&lt;/valid_maximum&gt;</w:t>
      </w:r>
    </w:p>
    <w:p w14:paraId="588C1312"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&lt;valid_minimum&gt;0.0&lt;/valid_minimum&gt;</w:t>
      </w:r>
    </w:p>
    <w:p w14:paraId="10C48E6E"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&lt;/Special_Constants&gt;</w:t>
      </w:r>
    </w:p>
    <w:p w14:paraId="5F98D339"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&lt;/Array&gt;</w:t>
      </w:r>
    </w:p>
    <w:p w14:paraId="04EC1391" w14:textId="77777777"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 xml:space="preserve">   &lt;/File_Area_Observational&gt;</w:t>
      </w:r>
    </w:p>
    <w:p w14:paraId="2DB1DCBD" w14:textId="6FB75DB1" w:rsidR="00211FD0" w:rsidRPr="00246F10" w:rsidRDefault="00211FD0" w:rsidP="00246F10">
      <w:pPr>
        <w:spacing w:after="0"/>
        <w:rPr>
          <w:rFonts w:ascii="Courier New" w:hAnsi="Courier New" w:cs="Courier New"/>
          <w:sz w:val="20"/>
          <w:szCs w:val="20"/>
        </w:rPr>
      </w:pPr>
      <w:r w:rsidRPr="00246F10">
        <w:rPr>
          <w:rFonts w:ascii="Courier New" w:hAnsi="Courier New" w:cs="Courier New"/>
          <w:sz w:val="20"/>
          <w:szCs w:val="20"/>
        </w:rPr>
        <w:t>&lt;/Product_Observational&gt;</w:t>
      </w:r>
    </w:p>
    <w:p w14:paraId="6006D052" w14:textId="77777777" w:rsidR="00275585" w:rsidRPr="009C4FB3" w:rsidRDefault="00737650" w:rsidP="00275585">
      <w:pPr>
        <w:pStyle w:val="Appendix1"/>
      </w:pPr>
      <w:bookmarkStart w:id="426" w:name="_Toc339637783"/>
      <w:bookmarkStart w:id="427" w:name="_Ref339866683"/>
      <w:bookmarkStart w:id="428" w:name="_Ref333472926"/>
      <w:bookmarkStart w:id="429" w:name="_Ref30568171"/>
      <w:bookmarkStart w:id="430" w:name="_Ref46514309"/>
      <w:bookmarkStart w:id="431" w:name="_Ref46514321"/>
      <w:bookmarkStart w:id="432" w:name="_Toc56578498"/>
      <w:bookmarkStart w:id="433" w:name="_Toc254781524"/>
      <w:bookmarkStart w:id="434" w:name="_Toc1110041"/>
      <w:r w:rsidRPr="009C4FB3">
        <w:lastRenderedPageBreak/>
        <w:t>PDS Delivery Package Manifest File Record Structures</w:t>
      </w:r>
      <w:bookmarkEnd w:id="426"/>
      <w:bookmarkEnd w:id="427"/>
      <w:bookmarkEnd w:id="434"/>
    </w:p>
    <w:p w14:paraId="0072C384" w14:textId="77777777" w:rsidR="00275585" w:rsidRPr="009C4FB3" w:rsidRDefault="00275585" w:rsidP="00275585">
      <w:pPr>
        <w:spacing w:after="240"/>
      </w:pPr>
      <w:r w:rsidRPr="009C4FB3">
        <w:t>The delivery package includes two manifest files: a transfer manifest, and MD5 checksum manifest. When delivered as part of a data delivery, these two files are not PDS archive products, and do not require PDS labels files. The format of each of these files is described below.</w:t>
      </w:r>
    </w:p>
    <w:p w14:paraId="4DC35DBE" w14:textId="77777777" w:rsidR="00737650" w:rsidRPr="009C4FB3" w:rsidRDefault="00737650" w:rsidP="00275585">
      <w:pPr>
        <w:pStyle w:val="Appendix2"/>
      </w:pPr>
      <w:bookmarkStart w:id="435" w:name="_Ref339623537"/>
      <w:bookmarkStart w:id="436" w:name="_Toc339637784"/>
      <w:bookmarkStart w:id="437" w:name="_Toc1110042"/>
      <w:r w:rsidRPr="009C4FB3">
        <w:t>Transfer Package Directory Structure</w:t>
      </w:r>
      <w:bookmarkEnd w:id="435"/>
      <w:bookmarkEnd w:id="436"/>
      <w:bookmarkEnd w:id="437"/>
    </w:p>
    <w:p w14:paraId="5AF0241B" w14:textId="3B9D8CA9" w:rsidR="00E067BF" w:rsidRPr="009C4FB3" w:rsidRDefault="00EB11DA" w:rsidP="00E067BF">
      <w:r>
        <w:t>Tar/gzip file directory structure will follow that used by the MAVEN SDC.</w:t>
      </w:r>
    </w:p>
    <w:p w14:paraId="58A92E7E" w14:textId="77777777" w:rsidR="00275585" w:rsidRPr="009C4FB3" w:rsidRDefault="00737650" w:rsidP="00275585">
      <w:pPr>
        <w:pStyle w:val="Appendix2"/>
      </w:pPr>
      <w:bookmarkStart w:id="438" w:name="_Ref339625745"/>
      <w:bookmarkStart w:id="439" w:name="_Toc339637786"/>
      <w:bookmarkStart w:id="440" w:name="_Toc1110043"/>
      <w:r w:rsidRPr="009C4FB3">
        <w:t xml:space="preserve">Checksum </w:t>
      </w:r>
      <w:r w:rsidR="009B15D4" w:rsidRPr="009C4FB3">
        <w:t xml:space="preserve">Manifest </w:t>
      </w:r>
      <w:r w:rsidRPr="009C4FB3">
        <w:t>Record Structure</w:t>
      </w:r>
      <w:bookmarkEnd w:id="438"/>
      <w:bookmarkEnd w:id="439"/>
      <w:bookmarkEnd w:id="440"/>
    </w:p>
    <w:bookmarkEnd w:id="428"/>
    <w:bookmarkEnd w:id="429"/>
    <w:bookmarkEnd w:id="430"/>
    <w:bookmarkEnd w:id="431"/>
    <w:bookmarkEnd w:id="432"/>
    <w:bookmarkEnd w:id="433"/>
    <w:p w14:paraId="6D6972CF" w14:textId="2EB3AFCF" w:rsidR="00BA7565" w:rsidRDefault="009B15D4" w:rsidP="00F411E9">
      <w:r w:rsidRPr="009C4FB3">
        <w:t xml:space="preserve">The checksum manifest consists of two </w:t>
      </w:r>
      <w:r w:rsidR="00D216A6" w:rsidRPr="009C4FB3">
        <w:t>fields</w:t>
      </w:r>
      <w:r w:rsidRPr="009C4FB3">
        <w:t xml:space="preserve">: a 32 character hexadecimal (using lowercase letters) MD5, and a file specification from the root directory of the unzipped delivery package to every file included in the package. The file specification uses forward slashes (“/”) as path delimiters. The two </w:t>
      </w:r>
      <w:r w:rsidR="00D216A6" w:rsidRPr="009C4FB3">
        <w:t xml:space="preserve">fields </w:t>
      </w:r>
      <w:r w:rsidRPr="009C4FB3">
        <w:t xml:space="preserve">are separated by two spaces. Manifest records may be of variable length. </w:t>
      </w:r>
      <w:r w:rsidR="00D216A6" w:rsidRPr="009C4FB3">
        <w:t>T</w:t>
      </w:r>
      <w:r w:rsidRPr="009C4FB3">
        <w:t xml:space="preserve">his is the standard output format for a variety of </w:t>
      </w:r>
      <w:r w:rsidR="00E067BF" w:rsidRPr="009C4FB3">
        <w:t>MD5 checksum tools (</w:t>
      </w:r>
      <w:r w:rsidR="00643B90" w:rsidRPr="009C4FB3">
        <w:rPr>
          <w:i/>
        </w:rPr>
        <w:t>e.g</w:t>
      </w:r>
      <w:r w:rsidR="00E067BF" w:rsidRPr="009C4FB3">
        <w:t>. md5deep, etc.).</w:t>
      </w:r>
    </w:p>
    <w:p w14:paraId="3E6C65AD" w14:textId="2E63C0B3" w:rsidR="00FE03B8" w:rsidRDefault="00FE03B8" w:rsidP="00F411E9"/>
    <w:p w14:paraId="43E471BD" w14:textId="31A2ED17" w:rsidR="00FE03B8" w:rsidRDefault="00FE03B8">
      <w:pPr>
        <w:spacing w:after="0"/>
        <w:jc w:val="left"/>
      </w:pPr>
      <w:r>
        <w:br w:type="page"/>
      </w:r>
    </w:p>
    <w:p w14:paraId="4A2B6A3A" w14:textId="77777777" w:rsidR="00FE03B8" w:rsidRDefault="00FE03B8" w:rsidP="00FE03B8">
      <w:pPr>
        <w:pStyle w:val="Appendix1"/>
      </w:pPr>
      <w:bookmarkStart w:id="441" w:name="_Toc527634604"/>
      <w:bookmarkStart w:id="442" w:name="_Toc1110044"/>
      <w:r>
        <w:lastRenderedPageBreak/>
        <w:t>PDS4 Labels for SEP CDF Data Files</w:t>
      </w:r>
      <w:bookmarkEnd w:id="441"/>
      <w:bookmarkEnd w:id="442"/>
    </w:p>
    <w:p w14:paraId="7E97117A" w14:textId="6595C112" w:rsidR="00FE03B8" w:rsidRDefault="00FE03B8" w:rsidP="00FE03B8">
      <w:r>
        <w:t>This appendix describes the way that the metadata provided in the EUV PDS4 label files may be used to understand the internal physical and logical structure of the EUV data files, and how those labels may be used to access the data directly.</w:t>
      </w:r>
    </w:p>
    <w:p w14:paraId="0486706E" w14:textId="77777777" w:rsidR="00FE03B8" w:rsidRDefault="00FE03B8" w:rsidP="00FE03B8">
      <w:pPr>
        <w:pStyle w:val="Appendix2"/>
      </w:pPr>
      <w:bookmarkStart w:id="443" w:name="_Toc527634605"/>
      <w:bookmarkStart w:id="444" w:name="_Toc1110045"/>
      <w:r>
        <w:t>CDF Formatted Data Files</w:t>
      </w:r>
      <w:bookmarkEnd w:id="443"/>
      <w:bookmarkEnd w:id="444"/>
    </w:p>
    <w:p w14:paraId="3493F039" w14:textId="77777777" w:rsidR="00FE03B8" w:rsidRDefault="00FE03B8" w:rsidP="00FE03B8">
      <w:r w:rsidRPr="004B72A9">
        <w:t xml:space="preserve">Common Data Format (CDF) </w:t>
      </w:r>
      <w:r>
        <w:t>is a s</w:t>
      </w:r>
      <w:r w:rsidRPr="004B72A9">
        <w:t>elf-describing data format for the storage of scalar and multidimensional data in a platform- and discipline-independent way</w:t>
      </w:r>
      <w:r>
        <w:t xml:space="preserve">. It has both </w:t>
      </w:r>
      <w:r w:rsidRPr="004B72A9">
        <w:t xml:space="preserve">library and toolkit </w:t>
      </w:r>
      <w:r>
        <w:t>support for the most commonly used platforms and programming languages. For the PDS archive, CDF files are required meet CDF-A specification with the PDS extensions [CDF-A]. In addition, the MAVEN mission includes other attributes in the CDF file as defined in the MAVEN archive CDF document [MAVEN CDF].</w:t>
      </w:r>
    </w:p>
    <w:p w14:paraId="2A738064" w14:textId="77777777" w:rsidR="00FE03B8" w:rsidRDefault="00FE03B8" w:rsidP="00FE03B8">
      <w:pPr>
        <w:pStyle w:val="Appendix2"/>
      </w:pPr>
      <w:bookmarkStart w:id="445" w:name="_Toc420619893"/>
      <w:bookmarkStart w:id="446" w:name="_Toc458595728"/>
      <w:r>
        <w:tab/>
      </w:r>
      <w:bookmarkStart w:id="447" w:name="_Toc527634606"/>
      <w:bookmarkStart w:id="448" w:name="_Toc1110046"/>
      <w:r>
        <w:t>CDF and PDS4 Metadata</w:t>
      </w:r>
      <w:bookmarkEnd w:id="445"/>
      <w:bookmarkEnd w:id="446"/>
      <w:bookmarkEnd w:id="447"/>
      <w:bookmarkEnd w:id="448"/>
    </w:p>
    <w:p w14:paraId="2C115352" w14:textId="77777777" w:rsidR="00FE03B8" w:rsidRDefault="00FE03B8" w:rsidP="00FE03B8">
      <w:r>
        <w:t>The PDS4 product label is an XML file that accompanies the CDF file. The PDS4 labels are designed to enable data users to read the CDF files without the use of a CDF reader or any awareness that the data are stored in a CDF file. Since the data consist of multiple data parameters (arrays) which have very specific relationships, the label describes both the physical structure of the data file, as well as the logical relationships between data parameters. This section describes the approach used to document both the physical structure and logical relationships.</w:t>
      </w:r>
    </w:p>
    <w:p w14:paraId="2FB64635" w14:textId="77777777" w:rsidR="00FE03B8" w:rsidRPr="003F5191" w:rsidRDefault="00FE03B8" w:rsidP="00FE03B8">
      <w:pPr>
        <w:pStyle w:val="Appendix2"/>
        <w:numPr>
          <w:ilvl w:val="2"/>
          <w:numId w:val="3"/>
        </w:numPr>
        <w:tabs>
          <w:tab w:val="clear" w:pos="720"/>
        </w:tabs>
        <w:rPr>
          <w:sz w:val="24"/>
        </w:rPr>
      </w:pPr>
      <w:bookmarkStart w:id="449" w:name="_Toc420619894"/>
      <w:bookmarkStart w:id="450" w:name="_Toc458595729"/>
      <w:bookmarkStart w:id="451" w:name="_Toc527634607"/>
      <w:bookmarkStart w:id="452" w:name="_Toc1110047"/>
      <w:r w:rsidRPr="003F5191">
        <w:rPr>
          <w:sz w:val="24"/>
        </w:rPr>
        <w:t>PDS4 Label Structure</w:t>
      </w:r>
      <w:bookmarkEnd w:id="449"/>
      <w:bookmarkEnd w:id="450"/>
      <w:bookmarkEnd w:id="451"/>
      <w:bookmarkEnd w:id="452"/>
    </w:p>
    <w:p w14:paraId="7EB03BC9" w14:textId="77777777" w:rsidR="00FE03B8" w:rsidRDefault="00FE03B8" w:rsidP="00FE03B8">
      <w:r>
        <w:t>The PDS label is subdivided into a series of separate sections or “areas”. Metadata describing the data parameters and their relationships are located in different areas of the label. Data parameters in the label are assigned a “local_identifier” and this identifier is referenced in the descriptions of the logical structure. A complete PDS4 label contains many areas. In this section we concentrate only on the areas which describe the physical structure and the logical relationships.</w:t>
      </w:r>
    </w:p>
    <w:p w14:paraId="49F29ABC" w14:textId="6344D747" w:rsidR="00FE03B8" w:rsidRPr="0084351D" w:rsidRDefault="00FE03B8" w:rsidP="001F00E9">
      <w:pPr>
        <w:pStyle w:val="Appendix3"/>
      </w:pPr>
      <w:bookmarkStart w:id="453" w:name="_Toc420619895"/>
      <w:bookmarkStart w:id="454" w:name="_Toc458595730"/>
      <w:bookmarkStart w:id="455" w:name="_Toc527634608"/>
      <w:r w:rsidRPr="0084351D">
        <w:tab/>
      </w:r>
      <w:bookmarkStart w:id="456" w:name="_Toc1110048"/>
      <w:r w:rsidRPr="0084351D">
        <w:t>PDS Label Physical Structure Description</w:t>
      </w:r>
      <w:bookmarkEnd w:id="453"/>
      <w:bookmarkEnd w:id="454"/>
      <w:bookmarkEnd w:id="455"/>
      <w:bookmarkEnd w:id="456"/>
    </w:p>
    <w:p w14:paraId="7B26FCEE" w14:textId="02CAD2BD" w:rsidR="00FE03B8" w:rsidRDefault="00FE03B8" w:rsidP="00FE03B8">
      <w:pPr>
        <w:pStyle w:val="Caption"/>
        <w:rPr>
          <w:i w:val="0"/>
        </w:rPr>
      </w:pPr>
      <w:r w:rsidRPr="003F5191">
        <w:rPr>
          <w:i w:val="0"/>
        </w:rPr>
        <w:t xml:space="preserve">The physical structure of the data files are described in the “File_Area_Observational” portion of the label. Each data parameter is described using an “Array” object. The Array object contains location, data type, size, and descriptive information for each parameter. An “Axis_Array” object is provided for each axis of an array. Axis_Array includes an “axis_name” which is either set to the name of the CDF value associated with the axis or to the value “index” if the parameter is itself an independent variable. For each Array the “name” is the name assigned to the parameter (“variable” in CDF terms) in the CDF file. This is also assigned to “local_identifier” since a variable name is unique within a CDF. </w:t>
      </w:r>
      <w:r>
        <w:rPr>
          <w:i w:val="0"/>
        </w:rPr>
        <w:t xml:space="preserve">Figure 5 </w:t>
      </w:r>
      <w:r w:rsidRPr="003F5191">
        <w:rPr>
          <w:i w:val="0"/>
        </w:rPr>
        <w:t>contains sample Array objects.</w:t>
      </w:r>
    </w:p>
    <w:p w14:paraId="526E6BA3" w14:textId="29BE0571" w:rsidR="00FE03B8" w:rsidRDefault="00FE03B8" w:rsidP="00F411E9"/>
    <w:p w14:paraId="79E39158" w14:textId="18B5D37B" w:rsidR="00FE03B8" w:rsidRDefault="00FE03B8">
      <w:pPr>
        <w:spacing w:after="0"/>
        <w:jc w:val="left"/>
      </w:pPr>
      <w:r>
        <w:br w:type="page"/>
      </w:r>
    </w:p>
    <w:p w14:paraId="127EDCF2" w14:textId="38537644" w:rsidR="00FE03B8" w:rsidRDefault="00FE03B8" w:rsidP="00F411E9">
      <w:r>
        <w:rPr>
          <w:noProof/>
        </w:rPr>
        <w:lastRenderedPageBreak/>
        <mc:AlternateContent>
          <mc:Choice Requires="wps">
            <w:drawing>
              <wp:anchor distT="0" distB="0" distL="114300" distR="114300" simplePos="0" relativeHeight="251659776" behindDoc="0" locked="0" layoutInCell="1" allowOverlap="1" wp14:anchorId="74ECE997" wp14:editId="3FCA2C5C">
                <wp:simplePos x="0" y="0"/>
                <wp:positionH relativeFrom="margin">
                  <wp:posOffset>0</wp:posOffset>
                </wp:positionH>
                <wp:positionV relativeFrom="margin">
                  <wp:posOffset>0</wp:posOffset>
                </wp:positionV>
                <wp:extent cx="6012180" cy="6283922"/>
                <wp:effectExtent l="0" t="0" r="26670" b="222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6283922"/>
                        </a:xfrm>
                        <a:prstGeom prst="rect">
                          <a:avLst/>
                        </a:prstGeom>
                        <a:solidFill>
                          <a:srgbClr val="FFFFFF"/>
                        </a:solidFill>
                        <a:ln w="9525">
                          <a:solidFill>
                            <a:srgbClr val="000000"/>
                          </a:solidFill>
                          <a:miter lim="800000"/>
                          <a:headEnd/>
                          <a:tailEnd/>
                        </a:ln>
                      </wps:spPr>
                      <wps:txbx>
                        <w:txbxContent>
                          <w:p w14:paraId="0EA1E7A4"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&lt;Array&gt;</w:t>
                            </w:r>
                          </w:p>
                          <w:p w14:paraId="74403D5D"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name&gt;</w:t>
                            </w:r>
                            <w:proofErr w:type="gramEnd"/>
                            <w:r w:rsidRPr="00FE03B8">
                              <w:rPr>
                                <w:rFonts w:ascii="Courier New" w:hAnsi="Courier New" w:cs="Courier New"/>
                                <w:color w:val="000096"/>
                                <w:sz w:val="19"/>
                                <w:szCs w:val="19"/>
                              </w:rPr>
                              <w:t>y: Irradiance&lt;/name&gt;</w:t>
                            </w:r>
                          </w:p>
                          <w:p w14:paraId="5F7F213A"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&lt;local_identifier&gt;data&lt;/local_identifier&gt;</w:t>
                            </w:r>
                          </w:p>
                          <w:p w14:paraId="2B2AA56F"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&lt;offset unit="byte"&gt;10978&lt;/offset&gt;</w:t>
                            </w:r>
                          </w:p>
                          <w:p w14:paraId="1E19545D"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axes&gt;</w:t>
                            </w:r>
                            <w:proofErr w:type="gramEnd"/>
                            <w:r w:rsidRPr="00FE03B8">
                              <w:rPr>
                                <w:rFonts w:ascii="Courier New" w:hAnsi="Courier New" w:cs="Courier New"/>
                                <w:color w:val="000096"/>
                                <w:sz w:val="19"/>
                                <w:szCs w:val="19"/>
                              </w:rPr>
                              <w:t>2&lt;/axes&gt;</w:t>
                            </w:r>
                          </w:p>
                          <w:p w14:paraId="4CC640BC"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&lt;axis_index_order&gt;Last Index Fastest&lt;/axis_index_order&gt;</w:t>
                            </w:r>
                          </w:p>
                          <w:p w14:paraId="6CAE5B0A"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description&gt;</w:t>
                            </w:r>
                            <w:proofErr w:type="gramEnd"/>
                            <w:r w:rsidRPr="00FE03B8">
                              <w:rPr>
                                <w:rFonts w:ascii="Courier New" w:hAnsi="Courier New" w:cs="Courier New"/>
                                <w:color w:val="000096"/>
                                <w:sz w:val="19"/>
                                <w:szCs w:val="19"/>
                              </w:rPr>
                              <w:t>Solar Irradiances, in W/m^2 Calibrated EUV irradiances FOR Channels A (17-22 nm), B (0-7 nm), and C (121-122 nm) &lt;/description&gt;</w:t>
                            </w:r>
                          </w:p>
                          <w:p w14:paraId="77E77A4D"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&lt;Element_Array&gt;</w:t>
                            </w:r>
                          </w:p>
                          <w:p w14:paraId="064BDCEE"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&lt;data_type&gt;IEEE754MSBSingle&lt;/data_type&gt;</w:t>
                            </w:r>
                          </w:p>
                          <w:p w14:paraId="27673ACE"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&lt;/Element_Array&gt;</w:t>
                            </w:r>
                          </w:p>
                          <w:p w14:paraId="3E47A7FC"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&lt;Axis_Array&gt;</w:t>
                            </w:r>
                          </w:p>
                          <w:p w14:paraId="5E043C65"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&lt;axis_name&gt;epoch&lt;/axis_name&gt;</w:t>
                            </w:r>
                          </w:p>
                          <w:p w14:paraId="638DE454"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elements&gt;</w:t>
                            </w:r>
                            <w:proofErr w:type="gramEnd"/>
                            <w:r w:rsidRPr="00FE03B8">
                              <w:rPr>
                                <w:rFonts w:ascii="Courier New" w:hAnsi="Courier New" w:cs="Courier New"/>
                                <w:color w:val="000096"/>
                                <w:sz w:val="19"/>
                                <w:szCs w:val="19"/>
                              </w:rPr>
                              <w:t>86399&lt;/elements&gt;</w:t>
                            </w:r>
                          </w:p>
                          <w:p w14:paraId="557D4B19"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&lt;sequence_number&gt;1&lt;/sequence_number&gt;</w:t>
                            </w:r>
                          </w:p>
                          <w:p w14:paraId="42B6DD17"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&lt;/Axis_Array&gt;</w:t>
                            </w:r>
                          </w:p>
                          <w:p w14:paraId="7C4CA17B"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&lt;Axis_Array&gt;</w:t>
                            </w:r>
                          </w:p>
                          <w:p w14:paraId="22DBDBA1"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&lt;axis_name&gt;Channel&lt;/axis_name&gt;</w:t>
                            </w:r>
                          </w:p>
                          <w:p w14:paraId="67857159"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elements&gt;</w:t>
                            </w:r>
                            <w:proofErr w:type="gramEnd"/>
                            <w:r w:rsidRPr="00FE03B8">
                              <w:rPr>
                                <w:rFonts w:ascii="Courier New" w:hAnsi="Courier New" w:cs="Courier New"/>
                                <w:color w:val="000096"/>
                                <w:sz w:val="19"/>
                                <w:szCs w:val="19"/>
                              </w:rPr>
                              <w:t>3&lt;/elements&gt;</w:t>
                            </w:r>
                          </w:p>
                          <w:p w14:paraId="055A5693"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&lt;sequence_number&gt;2&lt;/sequence_number&gt;</w:t>
                            </w:r>
                          </w:p>
                          <w:p w14:paraId="75B806D0"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&lt;/Axis_Array&gt;</w:t>
                            </w:r>
                          </w:p>
                          <w:p w14:paraId="31919024" w14:textId="63A4C882" w:rsidR="001F00E9"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&lt;/Array&gt;</w:t>
                            </w:r>
                          </w:p>
                          <w:p w14:paraId="43AD00E3" w14:textId="5903772E" w:rsidR="001F00E9" w:rsidRDefault="001F00E9" w:rsidP="00FE03B8">
                            <w:pPr>
                              <w:spacing w:after="0"/>
                              <w:rPr>
                                <w:rFonts w:ascii="Courier New" w:hAnsi="Courier New" w:cs="Courier New"/>
                                <w:color w:val="000096"/>
                                <w:sz w:val="19"/>
                                <w:szCs w:val="19"/>
                              </w:rPr>
                            </w:pPr>
                          </w:p>
                          <w:p w14:paraId="2C48A61D" w14:textId="4AB8AEF6" w:rsidR="001F00E9" w:rsidRDefault="001F00E9" w:rsidP="00FE03B8">
                            <w:pPr>
                              <w:spacing w:after="0"/>
                              <w:rPr>
                                <w:rFonts w:ascii="Courier New" w:hAnsi="Courier New" w:cs="Courier New"/>
                                <w:sz w:val="19"/>
                                <w:szCs w:val="19"/>
                              </w:rPr>
                            </w:pPr>
                            <w:r>
                              <w:rPr>
                                <w:rFonts w:ascii="Courier New" w:hAnsi="Courier New" w:cs="Courier New"/>
                                <w:sz w:val="19"/>
                                <w:szCs w:val="19"/>
                              </w:rPr>
                              <w:t>.</w:t>
                            </w:r>
                          </w:p>
                          <w:p w14:paraId="2A1CEEC8" w14:textId="5F2B76E0" w:rsidR="001F00E9" w:rsidRDefault="001F00E9" w:rsidP="00FE03B8">
                            <w:pPr>
                              <w:spacing w:after="0"/>
                              <w:rPr>
                                <w:rFonts w:ascii="Courier New" w:hAnsi="Courier New" w:cs="Courier New"/>
                                <w:sz w:val="19"/>
                                <w:szCs w:val="19"/>
                              </w:rPr>
                            </w:pPr>
                            <w:r>
                              <w:rPr>
                                <w:rFonts w:ascii="Courier New" w:hAnsi="Courier New" w:cs="Courier New"/>
                                <w:sz w:val="19"/>
                                <w:szCs w:val="19"/>
                              </w:rPr>
                              <w:t>.</w:t>
                            </w:r>
                          </w:p>
                          <w:p w14:paraId="217C6401" w14:textId="71FCFE59" w:rsidR="001F00E9" w:rsidRDefault="001F00E9" w:rsidP="00FE03B8">
                            <w:pPr>
                              <w:spacing w:after="0"/>
                              <w:rPr>
                                <w:rFonts w:ascii="Courier New" w:hAnsi="Courier New" w:cs="Courier New"/>
                                <w:sz w:val="19"/>
                                <w:szCs w:val="19"/>
                              </w:rPr>
                            </w:pPr>
                            <w:r>
                              <w:rPr>
                                <w:rFonts w:ascii="Courier New" w:hAnsi="Courier New" w:cs="Courier New"/>
                                <w:sz w:val="19"/>
                                <w:szCs w:val="19"/>
                              </w:rPr>
                              <w:t>.</w:t>
                            </w:r>
                          </w:p>
                          <w:p w14:paraId="11B68B9B" w14:textId="77777777" w:rsidR="001F00E9" w:rsidRDefault="001F00E9" w:rsidP="00FE03B8">
                            <w:pPr>
                              <w:spacing w:after="0"/>
                              <w:rPr>
                                <w:rFonts w:ascii="Courier New" w:hAnsi="Courier New" w:cs="Courier New"/>
                                <w:sz w:val="19"/>
                                <w:szCs w:val="19"/>
                              </w:rPr>
                            </w:pPr>
                          </w:p>
                          <w:p w14:paraId="4A68389C"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&lt;Array&gt;</w:t>
                            </w:r>
                          </w:p>
                          <w:p w14:paraId="1B50828E"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w:t>
                            </w:r>
                            <w:proofErr w:type="gramStart"/>
                            <w:r w:rsidRPr="00A2573B">
                              <w:rPr>
                                <w:rFonts w:ascii="Courier New" w:hAnsi="Courier New" w:cs="Courier New"/>
                                <w:sz w:val="19"/>
                                <w:szCs w:val="19"/>
                              </w:rPr>
                              <w:t>name&gt;</w:t>
                            </w:r>
                            <w:proofErr w:type="gramEnd"/>
                            <w:r w:rsidRPr="00A2573B">
                              <w:rPr>
                                <w:rFonts w:ascii="Courier New" w:hAnsi="Courier New" w:cs="Courier New"/>
                                <w:sz w:val="19"/>
                                <w:szCs w:val="19"/>
                              </w:rPr>
                              <w:t>Epoch Time&lt;/name&gt;</w:t>
                            </w:r>
                          </w:p>
                          <w:p w14:paraId="7AAD38CE"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&lt;local_identifier&gt;epoch&lt;/local_identifier&gt;</w:t>
                            </w:r>
                          </w:p>
                          <w:p w14:paraId="62693204"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&lt;offset unit="byte"&gt;4019375&lt;/offset&gt;</w:t>
                            </w:r>
                          </w:p>
                          <w:p w14:paraId="78B0B4F7"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w:t>
                            </w:r>
                            <w:proofErr w:type="gramStart"/>
                            <w:r w:rsidRPr="00A2573B">
                              <w:rPr>
                                <w:rFonts w:ascii="Courier New" w:hAnsi="Courier New" w:cs="Courier New"/>
                                <w:sz w:val="19"/>
                                <w:szCs w:val="19"/>
                              </w:rPr>
                              <w:t>axes&gt;</w:t>
                            </w:r>
                            <w:proofErr w:type="gramEnd"/>
                            <w:r w:rsidRPr="00A2573B">
                              <w:rPr>
                                <w:rFonts w:ascii="Courier New" w:hAnsi="Courier New" w:cs="Courier New"/>
                                <w:sz w:val="19"/>
                                <w:szCs w:val="19"/>
                              </w:rPr>
                              <w:t>1&lt;/axes&gt;</w:t>
                            </w:r>
                          </w:p>
                          <w:p w14:paraId="2E1B6F0D"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&lt;axis_index_order&gt;Last Index Fastest&lt;/axis_index_order&gt;</w:t>
                            </w:r>
                          </w:p>
                          <w:p w14:paraId="6D80215C"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w:t>
                            </w:r>
                            <w:proofErr w:type="gramStart"/>
                            <w:r w:rsidRPr="00A2573B">
                              <w:rPr>
                                <w:rFonts w:ascii="Courier New" w:hAnsi="Courier New" w:cs="Courier New"/>
                                <w:sz w:val="19"/>
                                <w:szCs w:val="19"/>
                              </w:rPr>
                              <w:t>description&gt;</w:t>
                            </w:r>
                            <w:proofErr w:type="gramEnd"/>
                            <w:r w:rsidRPr="00A2573B">
                              <w:rPr>
                                <w:rFonts w:ascii="Courier New" w:hAnsi="Courier New" w:cs="Courier New"/>
                                <w:sz w:val="19"/>
                                <w:szCs w:val="19"/>
                              </w:rPr>
                              <w:t>CDF TT2000 time. Calculated using Berkeley SSL IDL tplot package &lt;/description&gt;</w:t>
                            </w:r>
                          </w:p>
                          <w:p w14:paraId="678CA5E1"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&lt;Element_Array&gt;</w:t>
                            </w:r>
                          </w:p>
                          <w:p w14:paraId="19C49277"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&lt;data_type&gt;SignedMSB8&lt;/data_type&gt;</w:t>
                            </w:r>
                          </w:p>
                          <w:p w14:paraId="25339E06"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&lt;/Element_Array&gt;</w:t>
                            </w:r>
                          </w:p>
                          <w:p w14:paraId="484207E6"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&lt;Axis_Array&gt;</w:t>
                            </w:r>
                          </w:p>
                          <w:p w14:paraId="2835D37B"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&lt;axis_name&gt;epoch&lt;/axis_name&gt;</w:t>
                            </w:r>
                          </w:p>
                          <w:p w14:paraId="33FECFC1"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w:t>
                            </w:r>
                            <w:proofErr w:type="gramStart"/>
                            <w:r w:rsidRPr="00A2573B">
                              <w:rPr>
                                <w:rFonts w:ascii="Courier New" w:hAnsi="Courier New" w:cs="Courier New"/>
                                <w:sz w:val="19"/>
                                <w:szCs w:val="19"/>
                              </w:rPr>
                              <w:t>elements&gt;</w:t>
                            </w:r>
                            <w:proofErr w:type="gramEnd"/>
                            <w:r w:rsidRPr="00A2573B">
                              <w:rPr>
                                <w:rFonts w:ascii="Courier New" w:hAnsi="Courier New" w:cs="Courier New"/>
                                <w:sz w:val="19"/>
                                <w:szCs w:val="19"/>
                              </w:rPr>
                              <w:t>86399&lt;/elements&gt;</w:t>
                            </w:r>
                          </w:p>
                          <w:p w14:paraId="5174F02F"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&lt;sequence_number&gt;1&lt;/sequence_number&gt;</w:t>
                            </w:r>
                          </w:p>
                          <w:p w14:paraId="0E2F2972"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&lt;/Axis_Array&gt;</w:t>
                            </w:r>
                          </w:p>
                          <w:p w14:paraId="41287DF5" w14:textId="3DBEB133" w:rsidR="001F00E9" w:rsidRPr="003F5191" w:rsidRDefault="001F00E9" w:rsidP="00A2573B">
                            <w:pPr>
                              <w:spacing w:after="0"/>
                              <w:rPr>
                                <w:rFonts w:ascii="Courier New" w:hAnsi="Courier New" w:cs="Courier New"/>
                                <w:sz w:val="19"/>
                                <w:szCs w:val="19"/>
                              </w:rPr>
                            </w:pPr>
                            <w:r w:rsidRPr="00A2573B">
                              <w:rPr>
                                <w:rFonts w:ascii="Courier New" w:hAnsi="Courier New" w:cs="Courier New"/>
                                <w:sz w:val="19"/>
                                <w:szCs w:val="19"/>
                              </w:rPr>
                              <w:t>&lt;/Array&gt;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CE997" id="Text Box 32" o:spid="_x0000_s1099" type="#_x0000_t202" style="position:absolute;left:0;text-align:left;margin-left:0;margin-top:0;width:473.4pt;height:494.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ELw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">
                <v:textbox>
                  <w:txbxContent>
                    <w:p w14:paraId="0EA1E7A4"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&lt;Array&gt;</w:t>
                      </w:r>
                    </w:p>
                    <w:p w14:paraId="74403D5D"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name&gt;</w:t>
                      </w:r>
                      <w:proofErr w:type="gramEnd"/>
                      <w:r w:rsidRPr="00FE03B8">
                        <w:rPr>
                          <w:rFonts w:ascii="Courier New" w:hAnsi="Courier New" w:cs="Courier New"/>
                          <w:color w:val="000096"/>
                          <w:sz w:val="19"/>
                          <w:szCs w:val="19"/>
                        </w:rPr>
                        <w:t>y: Irradiance&lt;/name&gt;</w:t>
                      </w:r>
                    </w:p>
                    <w:p w14:paraId="5F7F213A"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&lt;local_identifier&gt;data&lt;/local_identifier&gt;</w:t>
                      </w:r>
                    </w:p>
                    <w:p w14:paraId="2B2AA56F"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&lt;offset unit="byte"&gt;10978&lt;/offset&gt;</w:t>
                      </w:r>
                    </w:p>
                    <w:p w14:paraId="1E19545D"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axes&gt;</w:t>
                      </w:r>
                      <w:proofErr w:type="gramEnd"/>
                      <w:r w:rsidRPr="00FE03B8">
                        <w:rPr>
                          <w:rFonts w:ascii="Courier New" w:hAnsi="Courier New" w:cs="Courier New"/>
                          <w:color w:val="000096"/>
                          <w:sz w:val="19"/>
                          <w:szCs w:val="19"/>
                        </w:rPr>
                        <w:t>2&lt;/axes&gt;</w:t>
                      </w:r>
                    </w:p>
                    <w:p w14:paraId="4CC640BC"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&lt;axis_index_order&gt;Last Index Fastest&lt;/axis_index_order&gt;</w:t>
                      </w:r>
                    </w:p>
                    <w:p w14:paraId="6CAE5B0A"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description&gt;</w:t>
                      </w:r>
                      <w:proofErr w:type="gramEnd"/>
                      <w:r w:rsidRPr="00FE03B8">
                        <w:rPr>
                          <w:rFonts w:ascii="Courier New" w:hAnsi="Courier New" w:cs="Courier New"/>
                          <w:color w:val="000096"/>
                          <w:sz w:val="19"/>
                          <w:szCs w:val="19"/>
                        </w:rPr>
                        <w:t>Solar Irradiances, in W/m^2 Calibrated EUV irradiances FOR Channels A (17-22 nm), B (0-7 nm), and C (121-122 nm) &lt;/description&gt;</w:t>
                      </w:r>
                    </w:p>
                    <w:p w14:paraId="77E77A4D"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&lt;Element_Array&gt;</w:t>
                      </w:r>
                    </w:p>
                    <w:p w14:paraId="064BDCEE"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&lt;data_type&gt;IEEE754MSBSingle&lt;/data_type&gt;</w:t>
                      </w:r>
                    </w:p>
                    <w:p w14:paraId="27673ACE"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&lt;/Element_Array&gt;</w:t>
                      </w:r>
                    </w:p>
                    <w:p w14:paraId="3E47A7FC"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&lt;Axis_Array&gt;</w:t>
                      </w:r>
                    </w:p>
                    <w:p w14:paraId="5E043C65"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&lt;axis_name&gt;epoch&lt;/axis_name&gt;</w:t>
                      </w:r>
                    </w:p>
                    <w:p w14:paraId="638DE454"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elements&gt;</w:t>
                      </w:r>
                      <w:proofErr w:type="gramEnd"/>
                      <w:r w:rsidRPr="00FE03B8">
                        <w:rPr>
                          <w:rFonts w:ascii="Courier New" w:hAnsi="Courier New" w:cs="Courier New"/>
                          <w:color w:val="000096"/>
                          <w:sz w:val="19"/>
                          <w:szCs w:val="19"/>
                        </w:rPr>
                        <w:t>86399&lt;/elements&gt;</w:t>
                      </w:r>
                    </w:p>
                    <w:p w14:paraId="557D4B19"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&lt;sequence_number&gt;1&lt;/sequence_number&gt;</w:t>
                      </w:r>
                    </w:p>
                    <w:p w14:paraId="42B6DD17"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&lt;/Axis_Array&gt;</w:t>
                      </w:r>
                    </w:p>
                    <w:p w14:paraId="7C4CA17B"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&lt;Axis_Array&gt;</w:t>
                      </w:r>
                    </w:p>
                    <w:p w14:paraId="22DBDBA1"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&lt;axis_name&gt;Channel&lt;/axis_name&gt;</w:t>
                      </w:r>
                    </w:p>
                    <w:p w14:paraId="67857159"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w:t>
                      </w:r>
                      <w:proofErr w:type="gramStart"/>
                      <w:r w:rsidRPr="00FE03B8">
                        <w:rPr>
                          <w:rFonts w:ascii="Courier New" w:hAnsi="Courier New" w:cs="Courier New"/>
                          <w:color w:val="000096"/>
                          <w:sz w:val="19"/>
                          <w:szCs w:val="19"/>
                        </w:rPr>
                        <w:t>elements&gt;</w:t>
                      </w:r>
                      <w:proofErr w:type="gramEnd"/>
                      <w:r w:rsidRPr="00FE03B8">
                        <w:rPr>
                          <w:rFonts w:ascii="Courier New" w:hAnsi="Courier New" w:cs="Courier New"/>
                          <w:color w:val="000096"/>
                          <w:sz w:val="19"/>
                          <w:szCs w:val="19"/>
                        </w:rPr>
                        <w:t>3&lt;/elements&gt;</w:t>
                      </w:r>
                    </w:p>
                    <w:p w14:paraId="055A5693"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&lt;sequence_number&gt;2&lt;/sequence_number&gt;</w:t>
                      </w:r>
                    </w:p>
                    <w:p w14:paraId="75B806D0" w14:textId="77777777" w:rsidR="001F00E9" w:rsidRPr="00FE03B8"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 xml:space="preserve">   &lt;/Axis_Array&gt;</w:t>
                      </w:r>
                    </w:p>
                    <w:p w14:paraId="31919024" w14:textId="63A4C882" w:rsidR="001F00E9" w:rsidRDefault="001F00E9" w:rsidP="00FE03B8">
                      <w:pPr>
                        <w:spacing w:after="0"/>
                        <w:rPr>
                          <w:rFonts w:ascii="Courier New" w:hAnsi="Courier New" w:cs="Courier New"/>
                          <w:color w:val="000096"/>
                          <w:sz w:val="19"/>
                          <w:szCs w:val="19"/>
                        </w:rPr>
                      </w:pPr>
                      <w:r w:rsidRPr="00FE03B8">
                        <w:rPr>
                          <w:rFonts w:ascii="Courier New" w:hAnsi="Courier New" w:cs="Courier New"/>
                          <w:color w:val="000096"/>
                          <w:sz w:val="19"/>
                          <w:szCs w:val="19"/>
                        </w:rPr>
                        <w:t>&lt;/Array&gt;</w:t>
                      </w:r>
                    </w:p>
                    <w:p w14:paraId="43AD00E3" w14:textId="5903772E" w:rsidR="001F00E9" w:rsidRDefault="001F00E9" w:rsidP="00FE03B8">
                      <w:pPr>
                        <w:spacing w:after="0"/>
                        <w:rPr>
                          <w:rFonts w:ascii="Courier New" w:hAnsi="Courier New" w:cs="Courier New"/>
                          <w:color w:val="000096"/>
                          <w:sz w:val="19"/>
                          <w:szCs w:val="19"/>
                        </w:rPr>
                      </w:pPr>
                    </w:p>
                    <w:p w14:paraId="2C48A61D" w14:textId="4AB8AEF6" w:rsidR="001F00E9" w:rsidRDefault="001F00E9" w:rsidP="00FE03B8">
                      <w:pPr>
                        <w:spacing w:after="0"/>
                        <w:rPr>
                          <w:rFonts w:ascii="Courier New" w:hAnsi="Courier New" w:cs="Courier New"/>
                          <w:sz w:val="19"/>
                          <w:szCs w:val="19"/>
                        </w:rPr>
                      </w:pPr>
                      <w:r>
                        <w:rPr>
                          <w:rFonts w:ascii="Courier New" w:hAnsi="Courier New" w:cs="Courier New"/>
                          <w:sz w:val="19"/>
                          <w:szCs w:val="19"/>
                        </w:rPr>
                        <w:t>.</w:t>
                      </w:r>
                    </w:p>
                    <w:p w14:paraId="2A1CEEC8" w14:textId="5F2B76E0" w:rsidR="001F00E9" w:rsidRDefault="001F00E9" w:rsidP="00FE03B8">
                      <w:pPr>
                        <w:spacing w:after="0"/>
                        <w:rPr>
                          <w:rFonts w:ascii="Courier New" w:hAnsi="Courier New" w:cs="Courier New"/>
                          <w:sz w:val="19"/>
                          <w:szCs w:val="19"/>
                        </w:rPr>
                      </w:pPr>
                      <w:r>
                        <w:rPr>
                          <w:rFonts w:ascii="Courier New" w:hAnsi="Courier New" w:cs="Courier New"/>
                          <w:sz w:val="19"/>
                          <w:szCs w:val="19"/>
                        </w:rPr>
                        <w:t>.</w:t>
                      </w:r>
                    </w:p>
                    <w:p w14:paraId="217C6401" w14:textId="71FCFE59" w:rsidR="001F00E9" w:rsidRDefault="001F00E9" w:rsidP="00FE03B8">
                      <w:pPr>
                        <w:spacing w:after="0"/>
                        <w:rPr>
                          <w:rFonts w:ascii="Courier New" w:hAnsi="Courier New" w:cs="Courier New"/>
                          <w:sz w:val="19"/>
                          <w:szCs w:val="19"/>
                        </w:rPr>
                      </w:pPr>
                      <w:r>
                        <w:rPr>
                          <w:rFonts w:ascii="Courier New" w:hAnsi="Courier New" w:cs="Courier New"/>
                          <w:sz w:val="19"/>
                          <w:szCs w:val="19"/>
                        </w:rPr>
                        <w:t>.</w:t>
                      </w:r>
                    </w:p>
                    <w:p w14:paraId="11B68B9B" w14:textId="77777777" w:rsidR="001F00E9" w:rsidRDefault="001F00E9" w:rsidP="00FE03B8">
                      <w:pPr>
                        <w:spacing w:after="0"/>
                        <w:rPr>
                          <w:rFonts w:ascii="Courier New" w:hAnsi="Courier New" w:cs="Courier New"/>
                          <w:sz w:val="19"/>
                          <w:szCs w:val="19"/>
                        </w:rPr>
                      </w:pPr>
                    </w:p>
                    <w:p w14:paraId="4A68389C"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&lt;Array&gt;</w:t>
                      </w:r>
                    </w:p>
                    <w:p w14:paraId="1B50828E"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w:t>
                      </w:r>
                      <w:proofErr w:type="gramStart"/>
                      <w:r w:rsidRPr="00A2573B">
                        <w:rPr>
                          <w:rFonts w:ascii="Courier New" w:hAnsi="Courier New" w:cs="Courier New"/>
                          <w:sz w:val="19"/>
                          <w:szCs w:val="19"/>
                        </w:rPr>
                        <w:t>name&gt;</w:t>
                      </w:r>
                      <w:proofErr w:type="gramEnd"/>
                      <w:r w:rsidRPr="00A2573B">
                        <w:rPr>
                          <w:rFonts w:ascii="Courier New" w:hAnsi="Courier New" w:cs="Courier New"/>
                          <w:sz w:val="19"/>
                          <w:szCs w:val="19"/>
                        </w:rPr>
                        <w:t>Epoch Time&lt;/name&gt;</w:t>
                      </w:r>
                    </w:p>
                    <w:p w14:paraId="7AAD38CE"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&lt;local_identifier&gt;epoch&lt;/local_identifier&gt;</w:t>
                      </w:r>
                    </w:p>
                    <w:p w14:paraId="62693204"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&lt;offset unit="byte"&gt;4019375&lt;/offset&gt;</w:t>
                      </w:r>
                    </w:p>
                    <w:p w14:paraId="78B0B4F7"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w:t>
                      </w:r>
                      <w:proofErr w:type="gramStart"/>
                      <w:r w:rsidRPr="00A2573B">
                        <w:rPr>
                          <w:rFonts w:ascii="Courier New" w:hAnsi="Courier New" w:cs="Courier New"/>
                          <w:sz w:val="19"/>
                          <w:szCs w:val="19"/>
                        </w:rPr>
                        <w:t>axes&gt;</w:t>
                      </w:r>
                      <w:proofErr w:type="gramEnd"/>
                      <w:r w:rsidRPr="00A2573B">
                        <w:rPr>
                          <w:rFonts w:ascii="Courier New" w:hAnsi="Courier New" w:cs="Courier New"/>
                          <w:sz w:val="19"/>
                          <w:szCs w:val="19"/>
                        </w:rPr>
                        <w:t>1&lt;/axes&gt;</w:t>
                      </w:r>
                    </w:p>
                    <w:p w14:paraId="2E1B6F0D"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&lt;axis_index_order&gt;Last Index Fastest&lt;/axis_index_order&gt;</w:t>
                      </w:r>
                    </w:p>
                    <w:p w14:paraId="6D80215C"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w:t>
                      </w:r>
                      <w:proofErr w:type="gramStart"/>
                      <w:r w:rsidRPr="00A2573B">
                        <w:rPr>
                          <w:rFonts w:ascii="Courier New" w:hAnsi="Courier New" w:cs="Courier New"/>
                          <w:sz w:val="19"/>
                          <w:szCs w:val="19"/>
                        </w:rPr>
                        <w:t>description&gt;</w:t>
                      </w:r>
                      <w:proofErr w:type="gramEnd"/>
                      <w:r w:rsidRPr="00A2573B">
                        <w:rPr>
                          <w:rFonts w:ascii="Courier New" w:hAnsi="Courier New" w:cs="Courier New"/>
                          <w:sz w:val="19"/>
                          <w:szCs w:val="19"/>
                        </w:rPr>
                        <w:t>CDF TT2000 time. Calculated using Berkeley SSL IDL tplot package &lt;/description&gt;</w:t>
                      </w:r>
                    </w:p>
                    <w:p w14:paraId="678CA5E1"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&lt;Element_Array&gt;</w:t>
                      </w:r>
                    </w:p>
                    <w:p w14:paraId="19C49277"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&lt;data_type&gt;SignedMSB8&lt;/data_type&gt;</w:t>
                      </w:r>
                    </w:p>
                    <w:p w14:paraId="25339E06"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&lt;/Element_Array&gt;</w:t>
                      </w:r>
                    </w:p>
                    <w:p w14:paraId="484207E6"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&lt;Axis_Array&gt;</w:t>
                      </w:r>
                    </w:p>
                    <w:p w14:paraId="2835D37B"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&lt;axis_name&gt;epoch&lt;/axis_name&gt;</w:t>
                      </w:r>
                    </w:p>
                    <w:p w14:paraId="33FECFC1"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w:t>
                      </w:r>
                      <w:proofErr w:type="gramStart"/>
                      <w:r w:rsidRPr="00A2573B">
                        <w:rPr>
                          <w:rFonts w:ascii="Courier New" w:hAnsi="Courier New" w:cs="Courier New"/>
                          <w:sz w:val="19"/>
                          <w:szCs w:val="19"/>
                        </w:rPr>
                        <w:t>elements&gt;</w:t>
                      </w:r>
                      <w:proofErr w:type="gramEnd"/>
                      <w:r w:rsidRPr="00A2573B">
                        <w:rPr>
                          <w:rFonts w:ascii="Courier New" w:hAnsi="Courier New" w:cs="Courier New"/>
                          <w:sz w:val="19"/>
                          <w:szCs w:val="19"/>
                        </w:rPr>
                        <w:t>86399&lt;/elements&gt;</w:t>
                      </w:r>
                    </w:p>
                    <w:p w14:paraId="5174F02F"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&lt;sequence_number&gt;1&lt;/sequence_number&gt;</w:t>
                      </w:r>
                    </w:p>
                    <w:p w14:paraId="0E2F2972" w14:textId="77777777" w:rsidR="001F00E9" w:rsidRPr="00A2573B" w:rsidRDefault="001F00E9" w:rsidP="00A2573B">
                      <w:pPr>
                        <w:spacing w:after="0"/>
                        <w:rPr>
                          <w:rFonts w:ascii="Courier New" w:hAnsi="Courier New" w:cs="Courier New"/>
                          <w:sz w:val="19"/>
                          <w:szCs w:val="19"/>
                        </w:rPr>
                      </w:pPr>
                      <w:r w:rsidRPr="00A2573B">
                        <w:rPr>
                          <w:rFonts w:ascii="Courier New" w:hAnsi="Courier New" w:cs="Courier New"/>
                          <w:sz w:val="19"/>
                          <w:szCs w:val="19"/>
                        </w:rPr>
                        <w:t xml:space="preserve">   &lt;/Axis_Array&gt;</w:t>
                      </w:r>
                    </w:p>
                    <w:p w14:paraId="41287DF5" w14:textId="3DBEB133" w:rsidR="001F00E9" w:rsidRPr="003F5191" w:rsidRDefault="001F00E9" w:rsidP="00A2573B">
                      <w:pPr>
                        <w:spacing w:after="0"/>
                        <w:rPr>
                          <w:rFonts w:ascii="Courier New" w:hAnsi="Courier New" w:cs="Courier New"/>
                          <w:sz w:val="19"/>
                          <w:szCs w:val="19"/>
                        </w:rPr>
                      </w:pPr>
                      <w:r w:rsidRPr="00A2573B">
                        <w:rPr>
                          <w:rFonts w:ascii="Courier New" w:hAnsi="Courier New" w:cs="Courier New"/>
                          <w:sz w:val="19"/>
                          <w:szCs w:val="19"/>
                        </w:rPr>
                        <w:t>&lt;/Array&gt;</w:t>
                      </w:r>
                    </w:p>
                  </w:txbxContent>
                </v:textbox>
                <w10:wrap anchorx="margin" anchory="margin"/>
              </v:shape>
            </w:pict>
          </mc:Fallback>
        </mc:AlternateContent>
      </w:r>
    </w:p>
    <w:p w14:paraId="42793211" w14:textId="6BA41BBC" w:rsidR="00FE03B8" w:rsidRDefault="00FE03B8" w:rsidP="00F411E9"/>
    <w:p w14:paraId="11C8DD75" w14:textId="29F61B81" w:rsidR="00FE03B8" w:rsidRDefault="00FE03B8" w:rsidP="00F411E9"/>
    <w:p w14:paraId="6189FC21" w14:textId="501DBB41" w:rsidR="00FE03B8" w:rsidRDefault="00FE03B8" w:rsidP="00F411E9"/>
    <w:p w14:paraId="1FA58196" w14:textId="5427505C" w:rsidR="00A2573B" w:rsidRDefault="00A2573B" w:rsidP="00F411E9"/>
    <w:p w14:paraId="0342C074" w14:textId="5C54B415" w:rsidR="00A2573B" w:rsidRDefault="00A2573B" w:rsidP="00F411E9"/>
    <w:p w14:paraId="388D7082" w14:textId="17E2E6DF" w:rsidR="00A2573B" w:rsidRDefault="00A2573B" w:rsidP="00F411E9"/>
    <w:p w14:paraId="76BFC3B6" w14:textId="54A5B6B6" w:rsidR="00A2573B" w:rsidRDefault="00A2573B" w:rsidP="00F411E9"/>
    <w:p w14:paraId="745F4C90" w14:textId="0E44457E" w:rsidR="00A2573B" w:rsidRDefault="00A2573B" w:rsidP="00F411E9"/>
    <w:p w14:paraId="6C2ABBD3" w14:textId="46E46C89" w:rsidR="00A2573B" w:rsidRDefault="00A2573B" w:rsidP="00F411E9"/>
    <w:p w14:paraId="4424A208" w14:textId="577D69DE" w:rsidR="00A2573B" w:rsidRDefault="00A2573B" w:rsidP="00F411E9"/>
    <w:p w14:paraId="015350FB" w14:textId="35804603" w:rsidR="00A2573B" w:rsidRDefault="00A2573B" w:rsidP="00F411E9"/>
    <w:p w14:paraId="150AC426" w14:textId="6598BE32" w:rsidR="00A2573B" w:rsidRDefault="00A2573B" w:rsidP="00F411E9"/>
    <w:p w14:paraId="2FC57768" w14:textId="7334DB0C" w:rsidR="00A2573B" w:rsidRDefault="00A2573B" w:rsidP="00F411E9"/>
    <w:p w14:paraId="4DC44BE7" w14:textId="6A3E3247" w:rsidR="00A2573B" w:rsidRDefault="00A2573B" w:rsidP="00F411E9"/>
    <w:p w14:paraId="6F1BC90C" w14:textId="46181F44" w:rsidR="00A2573B" w:rsidRDefault="00A2573B" w:rsidP="00F411E9"/>
    <w:p w14:paraId="2674557D" w14:textId="026608A9" w:rsidR="00A2573B" w:rsidRDefault="00A2573B" w:rsidP="00F411E9"/>
    <w:p w14:paraId="1F66F790" w14:textId="787A384A" w:rsidR="00A2573B" w:rsidRDefault="00A2573B" w:rsidP="00F411E9"/>
    <w:p w14:paraId="03CE73A9" w14:textId="104FB367" w:rsidR="00A2573B" w:rsidRDefault="00A2573B" w:rsidP="00F411E9"/>
    <w:p w14:paraId="5CA22B2B" w14:textId="51E34885" w:rsidR="00A2573B" w:rsidRDefault="00A2573B" w:rsidP="00F411E9"/>
    <w:p w14:paraId="1761F2EE" w14:textId="19B5C3E3" w:rsidR="00A2573B" w:rsidRDefault="00A2573B" w:rsidP="00F411E9"/>
    <w:p w14:paraId="6D289801" w14:textId="535C16B6" w:rsidR="00A2573B" w:rsidRDefault="00A2573B" w:rsidP="00F411E9"/>
    <w:p w14:paraId="0EE02E25" w14:textId="2D47E52F" w:rsidR="00A2573B" w:rsidRDefault="00A2573B" w:rsidP="00F411E9"/>
    <w:p w14:paraId="3A300E6C" w14:textId="484B24E5" w:rsidR="00A2573B" w:rsidRDefault="00A2573B" w:rsidP="00F411E9"/>
    <w:p w14:paraId="05D337D7" w14:textId="1385A34B" w:rsidR="00A2573B" w:rsidRDefault="00A2573B" w:rsidP="00F411E9"/>
    <w:p w14:paraId="1405FBDE" w14:textId="32292CF2" w:rsidR="00A2573B" w:rsidRDefault="00A2573B" w:rsidP="00F411E9"/>
    <w:p w14:paraId="70AE0E49" w14:textId="3176FE7F" w:rsidR="00A2573B" w:rsidRDefault="006659F1" w:rsidP="00246F10">
      <w:pPr>
        <w:pStyle w:val="Caption"/>
      </w:pPr>
      <w:bookmarkStart w:id="457" w:name="_Toc1109868"/>
      <w:r>
        <w:t xml:space="preserve">Figure </w:t>
      </w:r>
      <w:fldSimple w:instr=" SEQ Figure \* ARABIC ">
        <w:r>
          <w:rPr>
            <w:noProof/>
          </w:rPr>
          <w:t>5</w:t>
        </w:r>
      </w:fldSimple>
      <w:r w:rsidR="00A2573B">
        <w:t>. Sample PDS4 Array objects.</w:t>
      </w:r>
      <w:bookmarkEnd w:id="457"/>
    </w:p>
    <w:p w14:paraId="111B4F69" w14:textId="77777777" w:rsidR="006659F1" w:rsidRDefault="006659F1" w:rsidP="00F411E9"/>
    <w:p w14:paraId="720ADAC8" w14:textId="34FEFC89" w:rsidR="008218CE" w:rsidRPr="0084351D" w:rsidRDefault="008218CE" w:rsidP="001F00E9">
      <w:pPr>
        <w:pStyle w:val="Appendix3"/>
      </w:pPr>
      <w:bookmarkStart w:id="458" w:name="_Toc527634609"/>
      <w:r w:rsidRPr="0084351D">
        <w:tab/>
      </w:r>
      <w:bookmarkStart w:id="459" w:name="_Toc1110049"/>
      <w:r>
        <w:t>Parameter Logical Relationships</w:t>
      </w:r>
      <w:bookmarkEnd w:id="458"/>
      <w:bookmarkEnd w:id="459"/>
    </w:p>
    <w:p w14:paraId="2578107C" w14:textId="77777777" w:rsidR="008218CE" w:rsidRDefault="008218CE" w:rsidP="008218CE">
      <w:r>
        <w:t xml:space="preserve">The Discipline_Area may contain objects which are specific to a discipline. The logical relationships of parameters is often specific to the types of observations, so is described in the Discipline_Area. </w:t>
      </w:r>
    </w:p>
    <w:p w14:paraId="0A1D3932" w14:textId="3A1FE84C" w:rsidR="008218CE" w:rsidRDefault="008218CE" w:rsidP="008218CE">
      <w:r>
        <w:lastRenderedPageBreak/>
        <w:t>The Alternate_Values object is used to indicate arrays which are functionally interchangeable. Note that this does not mean that the arrays are equivalent, only that they serve the same function. For example, this object may be used to associate multiple time arrays included in a data file. An Alternate_Values object contains a series of Data_Values objects which reference arrays by Local_Internal_Reference. Each of the Data_Values array within a single Alternate_Values must have the same dimensions. Figure 6 contains a sample Alternate_Values object.</w:t>
      </w:r>
      <w:r w:rsidRPr="00E31508">
        <w:t xml:space="preserve"> </w:t>
      </w:r>
      <w:r>
        <w:t xml:space="preserve">The Alternate_Values object is defined in the “alt” discipline schema (LID = </w:t>
      </w:r>
      <w:r w:rsidRPr="00ED07ED">
        <w:t>urn</w:t>
      </w:r>
      <w:proofErr w:type="gramStart"/>
      <w:r w:rsidRPr="00ED07ED">
        <w:t>:nasa:pds:system</w:t>
      </w:r>
      <w:proofErr w:type="gramEnd"/>
      <w:r w:rsidRPr="00ED07ED">
        <w:t>_bundle:xml_schema:alt-xml_schema</w:t>
      </w:r>
      <w:r>
        <w:t>).</w:t>
      </w:r>
    </w:p>
    <w:p w14:paraId="42560654" w14:textId="77777777" w:rsidR="008218CE" w:rsidRDefault="008218CE" w:rsidP="00F411E9"/>
    <w:p w14:paraId="065CD70A" w14:textId="5D9CD0D1" w:rsidR="001F00E9" w:rsidRDefault="001F00E9" w:rsidP="00F411E9">
      <w:r>
        <w:rPr>
          <w:noProof/>
        </w:rPr>
        <mc:AlternateContent>
          <mc:Choice Requires="wps">
            <w:drawing>
              <wp:anchor distT="0" distB="0" distL="114300" distR="114300" simplePos="0" relativeHeight="251661824" behindDoc="0" locked="0" layoutInCell="1" allowOverlap="1" wp14:anchorId="55731002" wp14:editId="1F2CDA23">
                <wp:simplePos x="0" y="0"/>
                <wp:positionH relativeFrom="margin">
                  <wp:align>left</wp:align>
                </wp:positionH>
                <wp:positionV relativeFrom="paragraph">
                  <wp:posOffset>5081</wp:posOffset>
                </wp:positionV>
                <wp:extent cx="6607810" cy="2343150"/>
                <wp:effectExtent l="0" t="0" r="21590" b="1905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2343150"/>
                        </a:xfrm>
                        <a:prstGeom prst="rect">
                          <a:avLst/>
                        </a:prstGeom>
                        <a:solidFill>
                          <a:srgbClr val="FFFFFF"/>
                        </a:solidFill>
                        <a:ln w="9525">
                          <a:solidFill>
                            <a:srgbClr val="000000"/>
                          </a:solidFill>
                          <a:miter lim="800000"/>
                          <a:headEnd/>
                          <a:tailEnd/>
                        </a:ln>
                      </wps:spPr>
                      <wps:txbx>
                        <w:txbxContent>
                          <w:p w14:paraId="4381F59A"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&lt;Alternate_Values xmlns="http://pds.nasa.gov/pds4/alt/v1"&gt;</w:t>
                            </w:r>
                          </w:p>
                          <w:p w14:paraId="6BB7FC7E"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w:t>
                            </w:r>
                            <w:proofErr w:type="gramStart"/>
                            <w:r w:rsidRPr="001F00E9">
                              <w:rPr>
                                <w:rFonts w:ascii="Courier New" w:hAnsi="Courier New" w:cs="Courier New"/>
                                <w:sz w:val="20"/>
                                <w:szCs w:val="22"/>
                              </w:rPr>
                              <w:t>name&gt;</w:t>
                            </w:r>
                            <w:proofErr w:type="gramEnd"/>
                            <w:r w:rsidRPr="001F00E9">
                              <w:rPr>
                                <w:rFonts w:ascii="Courier New" w:hAnsi="Courier New" w:cs="Courier New"/>
                                <w:sz w:val="20"/>
                                <w:szCs w:val="22"/>
                              </w:rPr>
                              <w:t>time values&lt;/name&gt;</w:t>
                            </w:r>
                          </w:p>
                          <w:p w14:paraId="0C5E6F07"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&lt;Data_Values&gt;</w:t>
                            </w:r>
                          </w:p>
                          <w:p w14:paraId="1DD61FC2"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&lt;Local_Internal_Reference&gt;</w:t>
                            </w:r>
                          </w:p>
                          <w:p w14:paraId="3A8D2281"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&lt;local_identifier_reference&gt;epoch&lt;/local_identifier_reference&gt;</w:t>
                            </w:r>
                          </w:p>
                          <w:p w14:paraId="53717E36"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&lt;local_reference_type&gt;data_values_to_data_values&lt;/local_reference_type&gt;</w:t>
                            </w:r>
                          </w:p>
                          <w:p w14:paraId="4403C52B"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&lt;/Local_Internal_Reference&gt;</w:t>
                            </w:r>
                          </w:p>
                          <w:p w14:paraId="5FAFDD82"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&lt;/Data_Values&gt;</w:t>
                            </w:r>
                          </w:p>
                          <w:p w14:paraId="78D1AABA"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&lt;Data_Values&gt;</w:t>
                            </w:r>
                          </w:p>
                          <w:p w14:paraId="1E8F8DFE"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&lt;Local_Internal_Reference&gt;</w:t>
                            </w:r>
                          </w:p>
                          <w:p w14:paraId="04471CD3"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&lt;local_identifier_reference&gt;time_unix&lt;/local_identifier_reference&gt;</w:t>
                            </w:r>
                          </w:p>
                          <w:p w14:paraId="37296C12"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&lt;local_reference_type&gt;data_values_to_data_values&lt;/local_reference_type&gt;</w:t>
                            </w:r>
                          </w:p>
                          <w:p w14:paraId="4B23C8D4"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&lt;/Local_Internal_Reference&gt;</w:t>
                            </w:r>
                          </w:p>
                          <w:p w14:paraId="36DC4223"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&lt;/Data_Values&gt;</w:t>
                            </w:r>
                          </w:p>
                          <w:p w14:paraId="62B565AA" w14:textId="3AE1F961" w:rsidR="001F00E9" w:rsidRPr="003F5191"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&lt;/Alternate_Values&gt;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731002" id="Text Box 6" o:spid="_x0000_s1100" type="#_x0000_t202" style="position:absolute;left:0;text-align:left;margin-left:0;margin-top:.4pt;width:520.3pt;height:184.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">
                <v:textbox>
                  <w:txbxContent>
                    <w:p w14:paraId="4381F59A"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&lt;Alternate_Values xmlns="http://pds.nasa.gov/pds4/alt/v1"&gt;</w:t>
                      </w:r>
                    </w:p>
                    <w:p w14:paraId="6BB7FC7E"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w:t>
                      </w:r>
                      <w:proofErr w:type="gramStart"/>
                      <w:r w:rsidRPr="001F00E9">
                        <w:rPr>
                          <w:rFonts w:ascii="Courier New" w:hAnsi="Courier New" w:cs="Courier New"/>
                          <w:sz w:val="20"/>
                          <w:szCs w:val="22"/>
                        </w:rPr>
                        <w:t>name&gt;</w:t>
                      </w:r>
                      <w:proofErr w:type="gramEnd"/>
                      <w:r w:rsidRPr="001F00E9">
                        <w:rPr>
                          <w:rFonts w:ascii="Courier New" w:hAnsi="Courier New" w:cs="Courier New"/>
                          <w:sz w:val="20"/>
                          <w:szCs w:val="22"/>
                        </w:rPr>
                        <w:t>time values&lt;/name&gt;</w:t>
                      </w:r>
                    </w:p>
                    <w:p w14:paraId="0C5E6F07"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&lt;Data_Values&gt;</w:t>
                      </w:r>
                    </w:p>
                    <w:p w14:paraId="1DD61FC2"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&lt;Local_Internal_Reference&gt;</w:t>
                      </w:r>
                    </w:p>
                    <w:p w14:paraId="3A8D2281"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&lt;local_identifier_reference&gt;epoch&lt;/local_identifier_reference&gt;</w:t>
                      </w:r>
                    </w:p>
                    <w:p w14:paraId="53717E36"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&lt;local_reference_type&gt;data_values_to_data_values&lt;/local_reference_type&gt;</w:t>
                      </w:r>
                    </w:p>
                    <w:p w14:paraId="4403C52B"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&lt;/Local_Internal_Reference&gt;</w:t>
                      </w:r>
                    </w:p>
                    <w:p w14:paraId="5FAFDD82"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&lt;/Data_Values&gt;</w:t>
                      </w:r>
                    </w:p>
                    <w:p w14:paraId="78D1AABA"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&lt;Data_Values&gt;</w:t>
                      </w:r>
                    </w:p>
                    <w:p w14:paraId="1E8F8DFE"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&lt;Local_Internal_Reference&gt;</w:t>
                      </w:r>
                    </w:p>
                    <w:p w14:paraId="04471CD3"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&lt;local_identifier_reference&gt;time_unix&lt;/local_identifier_reference&gt;</w:t>
                      </w:r>
                    </w:p>
                    <w:p w14:paraId="37296C12"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&lt;local_reference_type&gt;data_values_to_data_values&lt;/local_reference_type&gt;</w:t>
                      </w:r>
                    </w:p>
                    <w:p w14:paraId="4B23C8D4"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&lt;/Local_Internal_Reference&gt;</w:t>
                      </w:r>
                    </w:p>
                    <w:p w14:paraId="36DC4223" w14:textId="77777777" w:rsidR="001F00E9" w:rsidRPr="001F00E9"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 xml:space="preserve">   &lt;/Data_Values&gt;</w:t>
                      </w:r>
                    </w:p>
                    <w:p w14:paraId="62B565AA" w14:textId="3AE1F961" w:rsidR="001F00E9" w:rsidRPr="003F5191" w:rsidRDefault="001F00E9" w:rsidP="001F00E9">
                      <w:pPr>
                        <w:spacing w:after="0"/>
                        <w:jc w:val="left"/>
                        <w:rPr>
                          <w:rFonts w:ascii="Courier New" w:hAnsi="Courier New" w:cs="Courier New"/>
                          <w:sz w:val="20"/>
                          <w:szCs w:val="22"/>
                        </w:rPr>
                      </w:pPr>
                      <w:r w:rsidRPr="001F00E9">
                        <w:rPr>
                          <w:rFonts w:ascii="Courier New" w:hAnsi="Courier New" w:cs="Courier New"/>
                          <w:sz w:val="20"/>
                          <w:szCs w:val="22"/>
                        </w:rPr>
                        <w:t>&lt;/Alternate_Values&gt;</w:t>
                      </w:r>
                    </w:p>
                  </w:txbxContent>
                </v:textbox>
                <w10:wrap anchorx="margin"/>
              </v:shape>
            </w:pict>
          </mc:Fallback>
        </mc:AlternateContent>
      </w:r>
    </w:p>
    <w:p w14:paraId="0FF6CB7D" w14:textId="3EC22AA3" w:rsidR="001F00E9" w:rsidRDefault="001F00E9" w:rsidP="00F411E9"/>
    <w:p w14:paraId="2274A0B9" w14:textId="33A7C514" w:rsidR="001F00E9" w:rsidRDefault="001F00E9" w:rsidP="00F411E9"/>
    <w:p w14:paraId="663A2C0D" w14:textId="2DABEC1E" w:rsidR="001F00E9" w:rsidRDefault="001F00E9" w:rsidP="00F411E9"/>
    <w:p w14:paraId="60FC494E" w14:textId="2356A78C" w:rsidR="001F00E9" w:rsidRDefault="001F00E9" w:rsidP="00F411E9"/>
    <w:p w14:paraId="33D858F3" w14:textId="76FC436E" w:rsidR="00FE03B8" w:rsidRDefault="00FE03B8" w:rsidP="00F411E9"/>
    <w:p w14:paraId="46B3CF1E" w14:textId="2DD241A8" w:rsidR="001F00E9" w:rsidRDefault="001F00E9" w:rsidP="00F411E9"/>
    <w:p w14:paraId="762D8FF0" w14:textId="64995105" w:rsidR="001F00E9" w:rsidRDefault="001F00E9" w:rsidP="00F411E9"/>
    <w:p w14:paraId="68C6089A" w14:textId="4976C227" w:rsidR="001F00E9" w:rsidRDefault="001F00E9" w:rsidP="00F411E9"/>
    <w:p w14:paraId="6C033572" w14:textId="69D4212F" w:rsidR="001F00E9" w:rsidRDefault="001F00E9" w:rsidP="00F411E9"/>
    <w:p w14:paraId="057AC5E0" w14:textId="0A77709C" w:rsidR="001F00E9" w:rsidRDefault="006659F1" w:rsidP="00246F10">
      <w:pPr>
        <w:pStyle w:val="Caption"/>
      </w:pPr>
      <w:bookmarkStart w:id="460" w:name="_Toc1109869"/>
      <w:r>
        <w:t xml:space="preserve">Figure </w:t>
      </w:r>
      <w:fldSimple w:instr=" SEQ Figure \* ARABIC ">
        <w:r>
          <w:rPr>
            <w:noProof/>
          </w:rPr>
          <w:t>6</w:t>
        </w:r>
      </w:fldSimple>
      <w:r w:rsidR="001F00E9">
        <w:t>. Sample Alternate_Values object</w:t>
      </w:r>
      <w:bookmarkEnd w:id="460"/>
    </w:p>
    <w:p w14:paraId="1BFCFDED" w14:textId="75E9BBC1" w:rsidR="001F00E9" w:rsidRDefault="001F00E9" w:rsidP="00F411E9"/>
    <w:p w14:paraId="5213C4F9" w14:textId="77777777" w:rsidR="001F00E9" w:rsidRDefault="001F00E9" w:rsidP="001F00E9">
      <w:pPr>
        <w:spacing w:after="0"/>
      </w:pPr>
      <w:r>
        <w:t xml:space="preserve">The Particle_Observation class describes the relationship between (typically multi-dimensional) data arrays and other arrays that are associated with an axis or axes of the data array. The Primary_Values object identifies the primary data array. The Axis_Values object associates an array with a single axes of the primary data array. The Aligned_Values object associates two arrays of the same dimensionality and axis definitions. Each “primary”, “axis”, and “aligned” array is referenced using the local_identifier attribute of a Local_Internal_Reference. </w:t>
      </w:r>
      <w:r>
        <w:fldChar w:fldCharType="begin"/>
      </w:r>
      <w:r>
        <w:instrText xml:space="preserve"> REF _Ref527629348 \h </w:instrText>
      </w:r>
      <w:r>
        <w:fldChar w:fldCharType="separate"/>
      </w:r>
      <w:r>
        <w:t xml:space="preserve">Figure </w:t>
      </w:r>
      <w:r>
        <w:rPr>
          <w:noProof/>
        </w:rPr>
        <w:t>19</w:t>
      </w:r>
      <w:r>
        <w:fldChar w:fldCharType="end"/>
      </w:r>
      <w:r>
        <w:t xml:space="preserve"> contains a sample Particle_Observation object. The schema for the Particle_Observation object is defined in the “particle” discipline schema (LID = </w:t>
      </w:r>
    </w:p>
    <w:p w14:paraId="5B787752" w14:textId="77777777" w:rsidR="001F00E9" w:rsidRDefault="001F00E9" w:rsidP="001F00E9">
      <w:proofErr w:type="gramStart"/>
      <w:r w:rsidRPr="00ED07ED">
        <w:t>urn:</w:t>
      </w:r>
      <w:proofErr w:type="gramEnd"/>
      <w:r w:rsidRPr="00ED07ED">
        <w:t>nasa:pds:system_bundle:xml_schema:particle-xml_schema</w:t>
      </w:r>
      <w:r>
        <w:t>).</w:t>
      </w:r>
    </w:p>
    <w:p w14:paraId="37867016" w14:textId="77777777" w:rsidR="001F00E9" w:rsidRDefault="001F00E9" w:rsidP="001F00E9"/>
    <w:p w14:paraId="22D4E2E3" w14:textId="43878A90" w:rsidR="001F00E9" w:rsidRDefault="001F00E9">
      <w:pPr>
        <w:spacing w:after="0"/>
        <w:jc w:val="left"/>
      </w:pPr>
      <w:r>
        <w:br w:type="page"/>
      </w:r>
    </w:p>
    <w:p w14:paraId="41DB92ED" w14:textId="09D82CC5" w:rsidR="001F00E9" w:rsidRDefault="001F00E9" w:rsidP="00F411E9">
      <w:r>
        <w:rPr>
          <w:noProof/>
        </w:rPr>
        <w:lastRenderedPageBreak/>
        <mc:AlternateContent>
          <mc:Choice Requires="wps">
            <w:drawing>
              <wp:anchor distT="0" distB="0" distL="114300" distR="114300" simplePos="0" relativeHeight="251663872" behindDoc="0" locked="0" layoutInCell="1" allowOverlap="1" wp14:anchorId="453A2B00" wp14:editId="639089FF">
                <wp:simplePos x="0" y="0"/>
                <wp:positionH relativeFrom="margin">
                  <wp:posOffset>0</wp:posOffset>
                </wp:positionH>
                <wp:positionV relativeFrom="margin">
                  <wp:posOffset>0</wp:posOffset>
                </wp:positionV>
                <wp:extent cx="6607810" cy="5181600"/>
                <wp:effectExtent l="0" t="0" r="21590" b="1905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5181600"/>
                        </a:xfrm>
                        <a:prstGeom prst="rect">
                          <a:avLst/>
                        </a:prstGeom>
                        <a:solidFill>
                          <a:srgbClr val="FFFFFF"/>
                        </a:solidFill>
                        <a:ln w="9525">
                          <a:solidFill>
                            <a:srgbClr val="000000"/>
                          </a:solidFill>
                          <a:miter lim="800000"/>
                          <a:headEnd/>
                          <a:tailEnd/>
                        </a:ln>
                      </wps:spPr>
                      <wps:txbx>
                        <w:txbxContent>
                          <w:p w14:paraId="2F55FF49"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&lt;Particle_Observation xmlns="http://pds.nasa.gov/pds4/particle/v1"&gt;</w:t>
                            </w:r>
                          </w:p>
                          <w:p w14:paraId="112F62F2"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w:t>
                            </w:r>
                            <w:proofErr w:type="gramStart"/>
                            <w:r w:rsidRPr="00EA7C82">
                              <w:rPr>
                                <w:rFonts w:ascii="Courier New" w:hAnsi="Courier New" w:cs="Courier New"/>
                                <w:sz w:val="20"/>
                              </w:rPr>
                              <w:t>name&gt;</w:t>
                            </w:r>
                            <w:proofErr w:type="gramEnd"/>
                            <w:r w:rsidRPr="00EA7C82">
                              <w:rPr>
                                <w:rFonts w:ascii="Courier New" w:hAnsi="Courier New" w:cs="Courier New"/>
                                <w:sz w:val="20"/>
                              </w:rPr>
                              <w:t>y: Irradiance&lt;/name&gt;</w:t>
                            </w:r>
                          </w:p>
                          <w:p w14:paraId="61F3A61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w:t>
                            </w:r>
                            <w:proofErr w:type="gramStart"/>
                            <w:r w:rsidRPr="00EA7C82">
                              <w:rPr>
                                <w:rFonts w:ascii="Courier New" w:hAnsi="Courier New" w:cs="Courier New"/>
                                <w:sz w:val="20"/>
                              </w:rPr>
                              <w:t>description&gt;</w:t>
                            </w:r>
                            <w:proofErr w:type="gramEnd"/>
                            <w:r w:rsidRPr="00EA7C82">
                              <w:rPr>
                                <w:rFonts w:ascii="Courier New" w:hAnsi="Courier New" w:cs="Courier New"/>
                                <w:sz w:val="20"/>
                              </w:rPr>
                              <w:t>Solar Irradiances, in W/m^2 Calibrated EUV irradiances FOR Channels A (17-22 nm), B (0-7 nm), and C (121-122 nm)&lt;/description&gt;</w:t>
                            </w:r>
                          </w:p>
                          <w:p w14:paraId="5B36D74E"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&lt;Primary_Values&gt;</w:t>
                            </w:r>
                          </w:p>
                          <w:p w14:paraId="61EEB236"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1D37AA85"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&lt;local_identifier_reference&gt;data&lt;/local_identifier_reference&gt;</w:t>
                            </w:r>
                          </w:p>
                          <w:p w14:paraId="7B956F2E"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&lt;local_reference_type&gt;particle_observation_to_observation_values&lt;/local_reference_type&gt;</w:t>
                            </w:r>
                          </w:p>
                          <w:p w14:paraId="2ED720C3"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0E10A5CB"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&lt;/Primary_Values&gt;</w:t>
                            </w:r>
                          </w:p>
                          <w:p w14:paraId="2FB5252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&lt;Axis_Values&gt;</w:t>
                            </w:r>
                          </w:p>
                          <w:p w14:paraId="535E284C"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5E3CC61F"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&lt;local_identifier_reference&gt;epoch&lt;/local_identifier_reference&gt;</w:t>
                            </w:r>
                          </w:p>
                          <w:p w14:paraId="5C897D49"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&lt;local_reference_type&gt;particle_observation_to_axis_values&lt;/local_reference_type&gt;</w:t>
                            </w:r>
                          </w:p>
                          <w:p w14:paraId="2198342F"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6716C0AB"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&lt;axis_number&gt;1&lt;/axis_number&gt;</w:t>
                            </w:r>
                          </w:p>
                          <w:p w14:paraId="6EEA58E7"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&lt;/Axis_Values&gt;</w:t>
                            </w:r>
                          </w:p>
                          <w:p w14:paraId="2F618EA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&lt;Aligned_Values&gt;</w:t>
                            </w:r>
                          </w:p>
                          <w:p w14:paraId="4CA981F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1DEAD105"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&lt;local_identifier_reference&gt;ddata&lt;/local_identifier_reference&gt;</w:t>
                            </w:r>
                          </w:p>
                          <w:p w14:paraId="546177D2"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&lt;local_reference_type&gt;particle_observation_to_aligned_values&lt;/local_reference_type&gt;</w:t>
                            </w:r>
                          </w:p>
                          <w:p w14:paraId="3A3E864F"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0BB3686F"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&lt;/Aligned_Values&gt;</w:t>
                            </w:r>
                          </w:p>
                          <w:p w14:paraId="7CBA14BB"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&lt;Aligned_Values&gt;</w:t>
                            </w:r>
                          </w:p>
                          <w:p w14:paraId="09BA42CC"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49A13F23"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&lt;local_identifier_reference&gt;dfreq&lt;/local_identifier_reference&gt;</w:t>
                            </w:r>
                          </w:p>
                          <w:p w14:paraId="49FFEFF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&lt;local_reference_type&gt;particle_observation_to_aligned_values&lt;/local_reference_type&gt;</w:t>
                            </w:r>
                          </w:p>
                          <w:p w14:paraId="7AA4BC4D"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1CD8C85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&lt;/Aligned_Values&gt;</w:t>
                            </w:r>
                          </w:p>
                          <w:p w14:paraId="666F5D76" w14:textId="43898618" w:rsidR="001F00E9" w:rsidRPr="003F5191" w:rsidRDefault="00EA7C82" w:rsidP="00EA7C82">
                            <w:pPr>
                              <w:spacing w:after="0"/>
                              <w:jc w:val="left"/>
                              <w:rPr>
                                <w:rFonts w:ascii="Courier New" w:hAnsi="Courier New" w:cs="Courier New"/>
                                <w:sz w:val="20"/>
                              </w:rPr>
                            </w:pPr>
                            <w:r w:rsidRPr="00EA7C82">
                              <w:rPr>
                                <w:rFonts w:ascii="Courier New" w:hAnsi="Courier New" w:cs="Courier New"/>
                                <w:sz w:val="20"/>
                              </w:rPr>
                              <w:t>&lt;/Particle_Observation&gt;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A2B00" id="Text Box 5" o:spid="_x0000_s1101" type="#_x0000_t202" style="position:absolute;left:0;text-align:left;margin-left:0;margin-top:0;width:520.3pt;height:40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">
                <v:textbox>
                  <w:txbxContent>
                    <w:p w14:paraId="2F55FF49"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&lt;Particle_Observation xmlns="http://pds.nasa.gov/pds4/particle/v1"&gt;</w:t>
                      </w:r>
                    </w:p>
                    <w:p w14:paraId="112F62F2"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w:t>
                      </w:r>
                      <w:proofErr w:type="gramStart"/>
                      <w:r w:rsidRPr="00EA7C82">
                        <w:rPr>
                          <w:rFonts w:ascii="Courier New" w:hAnsi="Courier New" w:cs="Courier New"/>
                          <w:sz w:val="20"/>
                        </w:rPr>
                        <w:t>name&gt;</w:t>
                      </w:r>
                      <w:proofErr w:type="gramEnd"/>
                      <w:r w:rsidRPr="00EA7C82">
                        <w:rPr>
                          <w:rFonts w:ascii="Courier New" w:hAnsi="Courier New" w:cs="Courier New"/>
                          <w:sz w:val="20"/>
                        </w:rPr>
                        <w:t>y: Irradiance&lt;/name&gt;</w:t>
                      </w:r>
                    </w:p>
                    <w:p w14:paraId="61F3A61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w:t>
                      </w:r>
                      <w:proofErr w:type="gramStart"/>
                      <w:r w:rsidRPr="00EA7C82">
                        <w:rPr>
                          <w:rFonts w:ascii="Courier New" w:hAnsi="Courier New" w:cs="Courier New"/>
                          <w:sz w:val="20"/>
                        </w:rPr>
                        <w:t>description&gt;</w:t>
                      </w:r>
                      <w:proofErr w:type="gramEnd"/>
                      <w:r w:rsidRPr="00EA7C82">
                        <w:rPr>
                          <w:rFonts w:ascii="Courier New" w:hAnsi="Courier New" w:cs="Courier New"/>
                          <w:sz w:val="20"/>
                        </w:rPr>
                        <w:t>Solar Irradiances, in W/m^2 Calibrated EUV irradiances FOR Channels A (17-22 nm), B (0-7 nm), and C (121-122 nm)&lt;/description&gt;</w:t>
                      </w:r>
                    </w:p>
                    <w:p w14:paraId="5B36D74E"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&lt;Primary_Values&gt;</w:t>
                      </w:r>
                    </w:p>
                    <w:p w14:paraId="61EEB236"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1D37AA85"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&lt;local_identifier_reference&gt;data&lt;/local_identifier_reference&gt;</w:t>
                      </w:r>
                    </w:p>
                    <w:p w14:paraId="7B956F2E"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&lt;local_reference_type&gt;particle_observation_to_observation_values&lt;/local_reference_type&gt;</w:t>
                      </w:r>
                    </w:p>
                    <w:p w14:paraId="2ED720C3"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0E10A5CB"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&lt;/Primary_Values&gt;</w:t>
                      </w:r>
                    </w:p>
                    <w:p w14:paraId="2FB5252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&lt;Axis_Values&gt;</w:t>
                      </w:r>
                    </w:p>
                    <w:p w14:paraId="535E284C"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5E3CC61F"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&lt;local_identifier_reference&gt;epoch&lt;/local_identifier_reference&gt;</w:t>
                      </w:r>
                    </w:p>
                    <w:p w14:paraId="5C897D49"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&lt;local_reference_type&gt;particle_observation_to_axis_values&lt;/local_reference_type&gt;</w:t>
                      </w:r>
                    </w:p>
                    <w:p w14:paraId="2198342F"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6716C0AB"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&lt;axis_number&gt;1&lt;/axis_number&gt;</w:t>
                      </w:r>
                    </w:p>
                    <w:p w14:paraId="6EEA58E7"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&lt;/Axis_Values&gt;</w:t>
                      </w:r>
                    </w:p>
                    <w:p w14:paraId="2F618EA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&lt;Aligned_Values&gt;</w:t>
                      </w:r>
                    </w:p>
                    <w:p w14:paraId="4CA981F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1DEAD105"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&lt;local_identifier_reference&gt;ddata&lt;/local_identifier_reference&gt;</w:t>
                      </w:r>
                    </w:p>
                    <w:p w14:paraId="546177D2"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&lt;local_reference_type&gt;particle_observation_to_aligned_values&lt;/local_reference_type&gt;</w:t>
                      </w:r>
                    </w:p>
                    <w:p w14:paraId="3A3E864F"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0BB3686F"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&lt;/Aligned_Values&gt;</w:t>
                      </w:r>
                    </w:p>
                    <w:p w14:paraId="7CBA14BB"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&lt;Aligned_Values&gt;</w:t>
                      </w:r>
                    </w:p>
                    <w:p w14:paraId="09BA42CC"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49A13F23"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&lt;local_identifier_reference&gt;dfreq&lt;/local_identifier_reference&gt;</w:t>
                      </w:r>
                    </w:p>
                    <w:p w14:paraId="49FFEFF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&lt;local_reference_type&gt;particle_observation_to_aligned_values&lt;/local_reference_type&gt;</w:t>
                      </w:r>
                    </w:p>
                    <w:p w14:paraId="7AA4BC4D"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&lt;/Local_Internal_Reference&gt;</w:t>
                      </w:r>
                    </w:p>
                    <w:p w14:paraId="1CD8C851" w14:textId="77777777" w:rsidR="00EA7C82" w:rsidRPr="00EA7C82" w:rsidRDefault="00EA7C82" w:rsidP="00EA7C82">
                      <w:pPr>
                        <w:spacing w:after="0"/>
                        <w:jc w:val="left"/>
                        <w:rPr>
                          <w:rFonts w:ascii="Courier New" w:hAnsi="Courier New" w:cs="Courier New"/>
                          <w:sz w:val="20"/>
                        </w:rPr>
                      </w:pPr>
                      <w:r w:rsidRPr="00EA7C82">
                        <w:rPr>
                          <w:rFonts w:ascii="Courier New" w:hAnsi="Courier New" w:cs="Courier New"/>
                          <w:sz w:val="20"/>
                        </w:rPr>
                        <w:t xml:space="preserve">   &lt;/Aligned_Values&gt;</w:t>
                      </w:r>
                    </w:p>
                    <w:p w14:paraId="666F5D76" w14:textId="43898618" w:rsidR="001F00E9" w:rsidRPr="003F5191" w:rsidRDefault="00EA7C82" w:rsidP="00EA7C82">
                      <w:pPr>
                        <w:spacing w:after="0"/>
                        <w:jc w:val="left"/>
                        <w:rPr>
                          <w:rFonts w:ascii="Courier New" w:hAnsi="Courier New" w:cs="Courier New"/>
                          <w:sz w:val="20"/>
                        </w:rPr>
                      </w:pPr>
                      <w:r w:rsidRPr="00EA7C82">
                        <w:rPr>
                          <w:rFonts w:ascii="Courier New" w:hAnsi="Courier New" w:cs="Courier New"/>
                          <w:sz w:val="20"/>
                        </w:rPr>
                        <w:t>&lt;/Particle_Observation&gt;</w:t>
                      </w:r>
                    </w:p>
                  </w:txbxContent>
                </v:textbox>
                <w10:wrap anchorx="margin" anchory="margin"/>
              </v:shape>
            </w:pict>
          </mc:Fallback>
        </mc:AlternateContent>
      </w:r>
    </w:p>
    <w:p w14:paraId="012F3C37" w14:textId="5AED2C32" w:rsidR="001F00E9" w:rsidRDefault="001F00E9" w:rsidP="00F411E9"/>
    <w:p w14:paraId="57C56C94" w14:textId="7AC1ED18" w:rsidR="001F00E9" w:rsidRDefault="001F00E9" w:rsidP="00F411E9"/>
    <w:p w14:paraId="7CB1BC42" w14:textId="6659D436" w:rsidR="001F00E9" w:rsidRDefault="001F00E9" w:rsidP="00F411E9"/>
    <w:p w14:paraId="1F2F1707" w14:textId="401BBFCB" w:rsidR="001F00E9" w:rsidRDefault="001F00E9" w:rsidP="00F411E9"/>
    <w:p w14:paraId="0399AD3C" w14:textId="0F5D2CF2" w:rsidR="001F00E9" w:rsidRDefault="001F00E9" w:rsidP="00F411E9"/>
    <w:p w14:paraId="0492023B" w14:textId="4D36932F" w:rsidR="001F00E9" w:rsidRDefault="001F00E9" w:rsidP="00F411E9"/>
    <w:p w14:paraId="41B96371" w14:textId="544D4847" w:rsidR="001F00E9" w:rsidRDefault="001F00E9" w:rsidP="00F411E9"/>
    <w:p w14:paraId="33DAA628" w14:textId="646A7C28" w:rsidR="001F00E9" w:rsidRDefault="001F00E9" w:rsidP="00F411E9"/>
    <w:p w14:paraId="6429E7E4" w14:textId="2D39F996" w:rsidR="001F00E9" w:rsidRDefault="001F00E9" w:rsidP="00F411E9"/>
    <w:p w14:paraId="2428BCBF" w14:textId="6CA0884C" w:rsidR="001F00E9" w:rsidRDefault="001F00E9" w:rsidP="00F411E9"/>
    <w:p w14:paraId="6599C524" w14:textId="2CBC31B7" w:rsidR="001F00E9" w:rsidRDefault="001F00E9" w:rsidP="00F411E9"/>
    <w:p w14:paraId="4ACC0FA6" w14:textId="102623F6" w:rsidR="001F00E9" w:rsidRDefault="001F00E9" w:rsidP="00F411E9"/>
    <w:p w14:paraId="223E4646" w14:textId="403ADAF1" w:rsidR="00EA7C82" w:rsidRDefault="00EA7C82" w:rsidP="00F411E9"/>
    <w:p w14:paraId="2CEE30E2" w14:textId="5E657ED4" w:rsidR="00EA7C82" w:rsidRDefault="00EA7C82" w:rsidP="00F411E9"/>
    <w:p w14:paraId="76BF763C" w14:textId="1064BAAA" w:rsidR="00EA7C82" w:rsidRDefault="00EA7C82" w:rsidP="00F411E9"/>
    <w:p w14:paraId="0359C3E2" w14:textId="3F444458" w:rsidR="00EA7C82" w:rsidRDefault="00EA7C82" w:rsidP="00F411E9"/>
    <w:p w14:paraId="38FEBB90" w14:textId="3A1C4290" w:rsidR="00EA7C82" w:rsidRDefault="00EA7C82" w:rsidP="00F411E9"/>
    <w:p w14:paraId="6932509F" w14:textId="66125CB1" w:rsidR="00EA7C82" w:rsidRDefault="00EA7C82" w:rsidP="00F411E9"/>
    <w:p w14:paraId="697ADDAC" w14:textId="4A7CA7C0" w:rsidR="00EA7C82" w:rsidRDefault="00EA7C82" w:rsidP="00F411E9"/>
    <w:p w14:paraId="2B3C506F" w14:textId="64F0A897" w:rsidR="00EA7C82" w:rsidRDefault="00EA7C82" w:rsidP="00F411E9"/>
    <w:p w14:paraId="7F808850" w14:textId="291EC648" w:rsidR="00EA7C82" w:rsidRPr="009C4FB3" w:rsidRDefault="006659F1" w:rsidP="00246F10">
      <w:pPr>
        <w:pStyle w:val="Caption"/>
      </w:pPr>
      <w:bookmarkStart w:id="461" w:name="_Toc1109870"/>
      <w:r>
        <w:t xml:space="preserve">Figure </w:t>
      </w:r>
      <w:fldSimple w:instr=" SEQ Figure \* ARABIC ">
        <w:r>
          <w:rPr>
            <w:noProof/>
          </w:rPr>
          <w:t>7</w:t>
        </w:r>
      </w:fldSimple>
      <w:r w:rsidR="00EA7C82">
        <w:t>. Sample Particle_Observation object</w:t>
      </w:r>
      <w:bookmarkEnd w:id="461"/>
    </w:p>
    <w:sectPr w:rsidR="00EA7C82" w:rsidRPr="009C4FB3" w:rsidSect="00250779">
      <w:headerReference w:type="default" r:id="rId25"/>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B934" w14:textId="77777777" w:rsidR="004D6A5C" w:rsidRDefault="004D6A5C">
      <w:r>
        <w:separator/>
      </w:r>
    </w:p>
  </w:endnote>
  <w:endnote w:type="continuationSeparator" w:id="0">
    <w:p w14:paraId="7C060288" w14:textId="77777777" w:rsidR="004D6A5C" w:rsidRDefault="004D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dale Sans UI">
    <w:charset w:val="00"/>
    <w:family w:val="auto"/>
    <w:pitch w:val="variable"/>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T160t00">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0214" w14:textId="6257FBEF" w:rsidR="001F00E9" w:rsidRDefault="001F00E9">
    <w:pPr>
      <w:pStyle w:val="Footer"/>
      <w:tabs>
        <w:tab w:val="clear" w:pos="4320"/>
        <w:tab w:val="clear" w:pos="8640"/>
        <w:tab w:val="center" w:pos="4680"/>
      </w:tabs>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246F10">
      <w:rPr>
        <w:rStyle w:val="PageNumber"/>
        <w:noProof/>
        <w:sz w:val="22"/>
      </w:rPr>
      <w:t>v</w:t>
    </w:r>
    <w:r>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99168" w14:textId="22BC1716" w:rsidR="001F00E9" w:rsidRDefault="001F00E9">
    <w:pPr>
      <w:pStyle w:val="Footer"/>
      <w:tabs>
        <w:tab w:val="clear" w:pos="4320"/>
        <w:tab w:val="clear" w:pos="8640"/>
        <w:tab w:val="center" w:pos="4680"/>
      </w:tabs>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246F10">
      <w:rPr>
        <w:rStyle w:val="PageNumber"/>
        <w:noProof/>
        <w:sz w:val="22"/>
      </w:rPr>
      <w:t>13</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EB2E7" w14:textId="77777777" w:rsidR="004D6A5C" w:rsidRDefault="004D6A5C">
      <w:r>
        <w:separator/>
      </w:r>
    </w:p>
  </w:footnote>
  <w:footnote w:type="continuationSeparator" w:id="0">
    <w:p w14:paraId="15919CB3" w14:textId="77777777" w:rsidR="004D6A5C" w:rsidRDefault="004D6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58B8" w14:textId="77777777" w:rsidR="001F00E9" w:rsidRDefault="001F00E9">
    <w:pPr>
      <w:pStyle w:val="Header"/>
      <w:tabs>
        <w:tab w:val="clear" w:pos="4320"/>
        <w:tab w:val="clear" w:pos="8640"/>
        <w:tab w:val="right" w:pos="9360"/>
      </w:tabs>
      <w:jc w:val="left"/>
      <w:rPr>
        <w:rFonts w:ascii="Arial" w:hAnsi="Arial"/>
        <w:i/>
        <w:sz w:val="20"/>
      </w:rPr>
    </w:pPr>
    <w:r>
      <w:rPr>
        <w:rFonts w:ascii="Arial" w:hAnsi="Arial"/>
        <w:i/>
        <w:sz w:val="20"/>
      </w:rPr>
      <w:t xml:space="preserve">MAVEN </w:t>
    </w:r>
    <w:r w:rsidRPr="009C4FB3">
      <w:rPr>
        <w:rFonts w:ascii="Arial" w:hAnsi="Arial"/>
        <w:i/>
        <w:sz w:val="20"/>
      </w:rPr>
      <w:t xml:space="preserve">EUV </w:t>
    </w:r>
    <w:r>
      <w:rPr>
        <w:rFonts w:ascii="Arial" w:hAnsi="Arial"/>
        <w:i/>
        <w:sz w:val="20"/>
      </w:rPr>
      <w:t>PDS Archive SIS</w:t>
    </w:r>
    <w:r>
      <w:rPr>
        <w:rFonts w:ascii="Arial" w:hAnsi="Arial"/>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1AED" w14:textId="77777777" w:rsidR="001F00E9" w:rsidRDefault="001F00E9" w:rsidP="005C508C">
    <w:pPr>
      <w:pStyle w:val="Header"/>
      <w:tabs>
        <w:tab w:val="clear" w:pos="4320"/>
        <w:tab w:val="clear" w:pos="8640"/>
        <w:tab w:val="left" w:pos="3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4DC4" w14:textId="77777777" w:rsidR="001F00E9" w:rsidRDefault="001F0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F163" w14:textId="77777777" w:rsidR="001F00E9" w:rsidRDefault="001F00E9" w:rsidP="00D27236">
    <w:pPr>
      <w:pStyle w:val="Header"/>
      <w:tabs>
        <w:tab w:val="clear" w:pos="4320"/>
        <w:tab w:val="clear" w:pos="8640"/>
        <w:tab w:val="right" w:pos="9630"/>
      </w:tabs>
      <w:jc w:val="left"/>
      <w:rPr>
        <w:rFonts w:ascii="Arial" w:hAnsi="Arial"/>
        <w:i/>
        <w:sz w:val="20"/>
      </w:rPr>
    </w:pPr>
    <w:r w:rsidRPr="009C4FB3">
      <w:rPr>
        <w:rFonts w:ascii="Arial" w:hAnsi="Arial"/>
        <w:i/>
        <w:sz w:val="20"/>
      </w:rPr>
      <w:t xml:space="preserve">EUV </w:t>
    </w:r>
    <w:r>
      <w:rPr>
        <w:rFonts w:ascii="Arial" w:hAnsi="Arial"/>
        <w:i/>
        <w:sz w:val="20"/>
      </w:rPr>
      <w:t>PDS Archive SIS</w:t>
    </w:r>
    <w:r w:rsidRPr="0020225E" w:rsidDel="00CF5FC2">
      <w:rPr>
        <w:rFonts w:ascii="Arial" w:hAnsi="Arial"/>
        <w:i/>
        <w:color w:val="FF0000"/>
        <w:sz w:val="20"/>
      </w:rPr>
      <w:t xml:space="preserve"> </w:t>
    </w:r>
    <w:r>
      <w:rPr>
        <w:rFonts w:ascii="Arial" w:hAnsi="Arial"/>
        <w:i/>
        <w:sz w:val="20"/>
      </w:rPr>
      <w:tab/>
    </w:r>
  </w:p>
  <w:p w14:paraId="1FAE54EF" w14:textId="77777777" w:rsidR="001F00E9" w:rsidRDefault="001F00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99A4" w14:textId="77777777" w:rsidR="001F00E9" w:rsidRDefault="001F00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A410" w14:textId="77777777" w:rsidR="001F00E9" w:rsidRDefault="001F00E9">
    <w:pPr>
      <w:pStyle w:val="Header"/>
    </w:pPr>
    <w:r w:rsidRPr="009C4FB3">
      <w:rPr>
        <w:rFonts w:ascii="Arial" w:hAnsi="Arial"/>
        <w:i/>
        <w:sz w:val="20"/>
      </w:rPr>
      <w:t>EUV</w:t>
    </w:r>
    <w:r>
      <w:rPr>
        <w:rFonts w:ascii="Arial" w:hAnsi="Arial"/>
        <w:i/>
        <w:sz w:val="20"/>
      </w:rPr>
      <w:t xml:space="preserve"> PDS Archive SIS</w:t>
    </w:r>
    <w:r w:rsidRPr="0020225E" w:rsidDel="00CF5FC2">
      <w:rPr>
        <w:rFonts w:ascii="Arial" w:hAnsi="Arial"/>
        <w:i/>
        <w:color w:val="FF000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7852"/>
    <w:multiLevelType w:val="hybridMultilevel"/>
    <w:tmpl w:val="8BF24BBE"/>
    <w:lvl w:ilvl="0" w:tplc="AE7E9DC6">
      <w:start w:val="1"/>
      <w:numFmt w:val="bullet"/>
      <w:lvlText w:val=""/>
      <w:lvlJc w:val="left"/>
      <w:pPr>
        <w:tabs>
          <w:tab w:val="num" w:pos="1440"/>
        </w:tabs>
        <w:ind w:left="1440" w:hanging="360"/>
      </w:pPr>
      <w:rPr>
        <w:rFonts w:ascii="Symbol" w:hAnsi="Symbol" w:hint="default"/>
      </w:rPr>
    </w:lvl>
    <w:lvl w:ilvl="1" w:tplc="4C049F7C" w:tentative="1">
      <w:start w:val="1"/>
      <w:numFmt w:val="bullet"/>
      <w:lvlText w:val="o"/>
      <w:lvlJc w:val="left"/>
      <w:pPr>
        <w:tabs>
          <w:tab w:val="num" w:pos="2160"/>
        </w:tabs>
        <w:ind w:left="2160" w:hanging="360"/>
      </w:pPr>
      <w:rPr>
        <w:rFonts w:ascii="Courier New" w:hAnsi="Courier New" w:cs="Courier" w:hint="default"/>
      </w:rPr>
    </w:lvl>
    <w:lvl w:ilvl="2" w:tplc="061CE0F0" w:tentative="1">
      <w:start w:val="1"/>
      <w:numFmt w:val="bullet"/>
      <w:lvlText w:val=""/>
      <w:lvlJc w:val="left"/>
      <w:pPr>
        <w:tabs>
          <w:tab w:val="num" w:pos="2880"/>
        </w:tabs>
        <w:ind w:left="2880" w:hanging="360"/>
      </w:pPr>
      <w:rPr>
        <w:rFonts w:ascii="Wingdings" w:hAnsi="Wingdings" w:hint="default"/>
      </w:rPr>
    </w:lvl>
    <w:lvl w:ilvl="3" w:tplc="0BE00DAA" w:tentative="1">
      <w:start w:val="1"/>
      <w:numFmt w:val="bullet"/>
      <w:lvlText w:val=""/>
      <w:lvlJc w:val="left"/>
      <w:pPr>
        <w:tabs>
          <w:tab w:val="num" w:pos="3600"/>
        </w:tabs>
        <w:ind w:left="3600" w:hanging="360"/>
      </w:pPr>
      <w:rPr>
        <w:rFonts w:ascii="Symbol" w:hAnsi="Symbol" w:hint="default"/>
      </w:rPr>
    </w:lvl>
    <w:lvl w:ilvl="4" w:tplc="AFC6E7F6" w:tentative="1">
      <w:start w:val="1"/>
      <w:numFmt w:val="bullet"/>
      <w:lvlText w:val="o"/>
      <w:lvlJc w:val="left"/>
      <w:pPr>
        <w:tabs>
          <w:tab w:val="num" w:pos="4320"/>
        </w:tabs>
        <w:ind w:left="4320" w:hanging="360"/>
      </w:pPr>
      <w:rPr>
        <w:rFonts w:ascii="Courier New" w:hAnsi="Courier New" w:cs="Courier" w:hint="default"/>
      </w:rPr>
    </w:lvl>
    <w:lvl w:ilvl="5" w:tplc="74D48564" w:tentative="1">
      <w:start w:val="1"/>
      <w:numFmt w:val="bullet"/>
      <w:lvlText w:val=""/>
      <w:lvlJc w:val="left"/>
      <w:pPr>
        <w:tabs>
          <w:tab w:val="num" w:pos="5040"/>
        </w:tabs>
        <w:ind w:left="5040" w:hanging="360"/>
      </w:pPr>
      <w:rPr>
        <w:rFonts w:ascii="Wingdings" w:hAnsi="Wingdings" w:hint="default"/>
      </w:rPr>
    </w:lvl>
    <w:lvl w:ilvl="6" w:tplc="B21ED682" w:tentative="1">
      <w:start w:val="1"/>
      <w:numFmt w:val="bullet"/>
      <w:lvlText w:val=""/>
      <w:lvlJc w:val="left"/>
      <w:pPr>
        <w:tabs>
          <w:tab w:val="num" w:pos="5760"/>
        </w:tabs>
        <w:ind w:left="5760" w:hanging="360"/>
      </w:pPr>
      <w:rPr>
        <w:rFonts w:ascii="Symbol" w:hAnsi="Symbol" w:hint="default"/>
      </w:rPr>
    </w:lvl>
    <w:lvl w:ilvl="7" w:tplc="BC268716" w:tentative="1">
      <w:start w:val="1"/>
      <w:numFmt w:val="bullet"/>
      <w:lvlText w:val="o"/>
      <w:lvlJc w:val="left"/>
      <w:pPr>
        <w:tabs>
          <w:tab w:val="num" w:pos="6480"/>
        </w:tabs>
        <w:ind w:left="6480" w:hanging="360"/>
      </w:pPr>
      <w:rPr>
        <w:rFonts w:ascii="Courier New" w:hAnsi="Courier New" w:cs="Courier" w:hint="default"/>
      </w:rPr>
    </w:lvl>
    <w:lvl w:ilvl="8" w:tplc="F8DA474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58176B0"/>
    <w:multiLevelType w:val="hybridMultilevel"/>
    <w:tmpl w:val="1F8C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C6AC2"/>
    <w:multiLevelType w:val="hybridMultilevel"/>
    <w:tmpl w:val="A5B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8411C"/>
    <w:multiLevelType w:val="multilevel"/>
    <w:tmpl w:val="C1B83F22"/>
    <w:lvl w:ilvl="0">
      <w:start w:val="1"/>
      <w:numFmt w:val="upperLetter"/>
      <w:pStyle w:val="Appendix1"/>
      <w:lvlText w:val="Appendix %1"/>
      <w:lvlJc w:val="left"/>
      <w:pPr>
        <w:tabs>
          <w:tab w:val="num" w:pos="1800"/>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Appendix3"/>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2034ED2"/>
    <w:multiLevelType w:val="hybridMultilevel"/>
    <w:tmpl w:val="16A2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B15FB"/>
    <w:multiLevelType w:val="multilevel"/>
    <w:tmpl w:val="FB1268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tabs>
          <w:tab w:val="num" w:pos="990"/>
        </w:tabs>
        <w:ind w:left="990" w:hanging="720"/>
      </w:pPr>
    </w:lvl>
    <w:lvl w:ilvl="3">
      <w:start w:val="1"/>
      <w:numFmt w:val="decimal"/>
      <w:pStyle w:val="Heading4"/>
      <w:lvlText w:val="%1.%2.%3.%4"/>
      <w:lvlJc w:val="left"/>
      <w:pPr>
        <w:tabs>
          <w:tab w:val="num" w:pos="864"/>
        </w:tabs>
        <w:ind w:left="864" w:hanging="864"/>
      </w:pPr>
      <w:rPr>
        <w:color w:val="auto"/>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59763BC5"/>
    <w:multiLevelType w:val="hybridMultilevel"/>
    <w:tmpl w:val="8850F51E"/>
    <w:lvl w:ilvl="0" w:tplc="6E228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B18E9"/>
    <w:multiLevelType w:val="hybridMultilevel"/>
    <w:tmpl w:val="A5B2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C36AB"/>
    <w:multiLevelType w:val="hybridMultilevel"/>
    <w:tmpl w:val="46E410E0"/>
    <w:lvl w:ilvl="0" w:tplc="47ACE74A">
      <w:start w:val="1"/>
      <w:numFmt w:val="bullet"/>
      <w:pStyle w:val="BulletedNormal"/>
      <w:lvlText w:val=""/>
      <w:lvlJc w:val="left"/>
      <w:pPr>
        <w:ind w:left="1080" w:hanging="360"/>
      </w:pPr>
      <w:rPr>
        <w:rFonts w:ascii="Symbol" w:hAnsi="Symbol" w:hint="default"/>
      </w:rPr>
    </w:lvl>
    <w:lvl w:ilvl="1" w:tplc="A2A8935E">
      <w:start w:val="1"/>
      <w:numFmt w:val="bullet"/>
      <w:lvlText w:val="o"/>
      <w:lvlJc w:val="left"/>
      <w:pPr>
        <w:ind w:left="1440" w:hanging="360"/>
      </w:pPr>
      <w:rPr>
        <w:rFonts w:ascii="Courier New" w:hAnsi="Courier New" w:hint="default"/>
      </w:rPr>
    </w:lvl>
    <w:lvl w:ilvl="2" w:tplc="2ACE9AFC" w:tentative="1">
      <w:start w:val="1"/>
      <w:numFmt w:val="bullet"/>
      <w:lvlText w:val=""/>
      <w:lvlJc w:val="left"/>
      <w:pPr>
        <w:ind w:left="2160" w:hanging="360"/>
      </w:pPr>
      <w:rPr>
        <w:rFonts w:ascii="Wingdings" w:hAnsi="Wingdings" w:hint="default"/>
      </w:rPr>
    </w:lvl>
    <w:lvl w:ilvl="3" w:tplc="4F6EC10A" w:tentative="1">
      <w:start w:val="1"/>
      <w:numFmt w:val="bullet"/>
      <w:lvlText w:val=""/>
      <w:lvlJc w:val="left"/>
      <w:pPr>
        <w:ind w:left="2880" w:hanging="360"/>
      </w:pPr>
      <w:rPr>
        <w:rFonts w:ascii="Symbol" w:hAnsi="Symbol" w:hint="default"/>
      </w:rPr>
    </w:lvl>
    <w:lvl w:ilvl="4" w:tplc="1FF441F6" w:tentative="1">
      <w:start w:val="1"/>
      <w:numFmt w:val="bullet"/>
      <w:lvlText w:val="o"/>
      <w:lvlJc w:val="left"/>
      <w:pPr>
        <w:ind w:left="3600" w:hanging="360"/>
      </w:pPr>
      <w:rPr>
        <w:rFonts w:ascii="Courier New" w:hAnsi="Courier New" w:hint="default"/>
      </w:rPr>
    </w:lvl>
    <w:lvl w:ilvl="5" w:tplc="0F3E3DEE" w:tentative="1">
      <w:start w:val="1"/>
      <w:numFmt w:val="bullet"/>
      <w:lvlText w:val=""/>
      <w:lvlJc w:val="left"/>
      <w:pPr>
        <w:ind w:left="4320" w:hanging="360"/>
      </w:pPr>
      <w:rPr>
        <w:rFonts w:ascii="Wingdings" w:hAnsi="Wingdings" w:hint="default"/>
      </w:rPr>
    </w:lvl>
    <w:lvl w:ilvl="6" w:tplc="1E0E6BAE" w:tentative="1">
      <w:start w:val="1"/>
      <w:numFmt w:val="bullet"/>
      <w:lvlText w:val=""/>
      <w:lvlJc w:val="left"/>
      <w:pPr>
        <w:ind w:left="5040" w:hanging="360"/>
      </w:pPr>
      <w:rPr>
        <w:rFonts w:ascii="Symbol" w:hAnsi="Symbol" w:hint="default"/>
      </w:rPr>
    </w:lvl>
    <w:lvl w:ilvl="7" w:tplc="8662DAFE" w:tentative="1">
      <w:start w:val="1"/>
      <w:numFmt w:val="bullet"/>
      <w:lvlText w:val="o"/>
      <w:lvlJc w:val="left"/>
      <w:pPr>
        <w:ind w:left="5760" w:hanging="360"/>
      </w:pPr>
      <w:rPr>
        <w:rFonts w:ascii="Courier New" w:hAnsi="Courier New" w:hint="default"/>
      </w:rPr>
    </w:lvl>
    <w:lvl w:ilvl="8" w:tplc="D27A0BD4"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6"/>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US" w:vendorID="6" w:dllVersion="2" w:checkStyle="1"/>
  <w:activeWritingStyle w:appName="MSWord" w:lang="sv-SE" w:vendorID="666" w:dllVersion="513" w:checkStyle="1"/>
  <w:activeWritingStyle w:appName="MSWord" w:lang="fr-FR" w:vendorID="65" w:dllVersion="514" w:checkStyle="1"/>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CD"/>
    <w:rsid w:val="00003D61"/>
    <w:rsid w:val="00006360"/>
    <w:rsid w:val="00012624"/>
    <w:rsid w:val="00013736"/>
    <w:rsid w:val="00014520"/>
    <w:rsid w:val="0001562D"/>
    <w:rsid w:val="000159B7"/>
    <w:rsid w:val="00045ADE"/>
    <w:rsid w:val="000473AE"/>
    <w:rsid w:val="0005103D"/>
    <w:rsid w:val="00051B9A"/>
    <w:rsid w:val="00057AD7"/>
    <w:rsid w:val="00063956"/>
    <w:rsid w:val="0006425F"/>
    <w:rsid w:val="000658F3"/>
    <w:rsid w:val="00070E7B"/>
    <w:rsid w:val="0007421A"/>
    <w:rsid w:val="00076758"/>
    <w:rsid w:val="00077A6C"/>
    <w:rsid w:val="00080026"/>
    <w:rsid w:val="00080612"/>
    <w:rsid w:val="00081B8B"/>
    <w:rsid w:val="00081E6F"/>
    <w:rsid w:val="00084EB8"/>
    <w:rsid w:val="000908DC"/>
    <w:rsid w:val="0009197B"/>
    <w:rsid w:val="00095432"/>
    <w:rsid w:val="000A0478"/>
    <w:rsid w:val="000A1EFE"/>
    <w:rsid w:val="000A2F00"/>
    <w:rsid w:val="000A6847"/>
    <w:rsid w:val="000B0252"/>
    <w:rsid w:val="000B28CC"/>
    <w:rsid w:val="000B2FB6"/>
    <w:rsid w:val="000B39BB"/>
    <w:rsid w:val="000B7894"/>
    <w:rsid w:val="000C00BD"/>
    <w:rsid w:val="000C3FC6"/>
    <w:rsid w:val="000D1EC9"/>
    <w:rsid w:val="000D1F55"/>
    <w:rsid w:val="000F068C"/>
    <w:rsid w:val="000F2731"/>
    <w:rsid w:val="001013AC"/>
    <w:rsid w:val="00102184"/>
    <w:rsid w:val="001028EC"/>
    <w:rsid w:val="00103BAD"/>
    <w:rsid w:val="00107F44"/>
    <w:rsid w:val="001103D3"/>
    <w:rsid w:val="00110607"/>
    <w:rsid w:val="00112C56"/>
    <w:rsid w:val="00113233"/>
    <w:rsid w:val="00115857"/>
    <w:rsid w:val="00117722"/>
    <w:rsid w:val="0012318B"/>
    <w:rsid w:val="00125322"/>
    <w:rsid w:val="001262B0"/>
    <w:rsid w:val="0012680F"/>
    <w:rsid w:val="001268FC"/>
    <w:rsid w:val="0013022B"/>
    <w:rsid w:val="00133F56"/>
    <w:rsid w:val="00135133"/>
    <w:rsid w:val="00135771"/>
    <w:rsid w:val="0013615D"/>
    <w:rsid w:val="00137F21"/>
    <w:rsid w:val="001432D4"/>
    <w:rsid w:val="00144B75"/>
    <w:rsid w:val="001451C7"/>
    <w:rsid w:val="00146E82"/>
    <w:rsid w:val="00147A48"/>
    <w:rsid w:val="00147EC7"/>
    <w:rsid w:val="00154EFD"/>
    <w:rsid w:val="00155559"/>
    <w:rsid w:val="00155B2C"/>
    <w:rsid w:val="00156860"/>
    <w:rsid w:val="00160161"/>
    <w:rsid w:val="0016082D"/>
    <w:rsid w:val="00161D98"/>
    <w:rsid w:val="00162128"/>
    <w:rsid w:val="001630F7"/>
    <w:rsid w:val="00171A0C"/>
    <w:rsid w:val="00172AD1"/>
    <w:rsid w:val="00176744"/>
    <w:rsid w:val="00177C15"/>
    <w:rsid w:val="00181D8E"/>
    <w:rsid w:val="00183BD7"/>
    <w:rsid w:val="00184DA6"/>
    <w:rsid w:val="00185144"/>
    <w:rsid w:val="00185234"/>
    <w:rsid w:val="00190F6D"/>
    <w:rsid w:val="001918C7"/>
    <w:rsid w:val="0019371B"/>
    <w:rsid w:val="00195EDE"/>
    <w:rsid w:val="00196E5F"/>
    <w:rsid w:val="001A539E"/>
    <w:rsid w:val="001A6EAB"/>
    <w:rsid w:val="001B00D6"/>
    <w:rsid w:val="001B51E1"/>
    <w:rsid w:val="001C12E6"/>
    <w:rsid w:val="001C3370"/>
    <w:rsid w:val="001C47DC"/>
    <w:rsid w:val="001C6B7F"/>
    <w:rsid w:val="001D0221"/>
    <w:rsid w:val="001D1814"/>
    <w:rsid w:val="001D2DDC"/>
    <w:rsid w:val="001D5BA4"/>
    <w:rsid w:val="001D6381"/>
    <w:rsid w:val="001E4575"/>
    <w:rsid w:val="001E6295"/>
    <w:rsid w:val="001F00E9"/>
    <w:rsid w:val="001F0FC5"/>
    <w:rsid w:val="00203CB3"/>
    <w:rsid w:val="002064DE"/>
    <w:rsid w:val="002106C1"/>
    <w:rsid w:val="00211FD0"/>
    <w:rsid w:val="00213066"/>
    <w:rsid w:val="002159E2"/>
    <w:rsid w:val="002226EF"/>
    <w:rsid w:val="00223BDA"/>
    <w:rsid w:val="002266AF"/>
    <w:rsid w:val="0023300E"/>
    <w:rsid w:val="00233DD3"/>
    <w:rsid w:val="00235B67"/>
    <w:rsid w:val="0024182D"/>
    <w:rsid w:val="00242201"/>
    <w:rsid w:val="00246F10"/>
    <w:rsid w:val="00247B77"/>
    <w:rsid w:val="00250779"/>
    <w:rsid w:val="00251A89"/>
    <w:rsid w:val="00251BA6"/>
    <w:rsid w:val="00253D54"/>
    <w:rsid w:val="00257683"/>
    <w:rsid w:val="00266EE5"/>
    <w:rsid w:val="00272A94"/>
    <w:rsid w:val="00275585"/>
    <w:rsid w:val="00277DA9"/>
    <w:rsid w:val="00287B2A"/>
    <w:rsid w:val="00291D79"/>
    <w:rsid w:val="002943EA"/>
    <w:rsid w:val="0029694C"/>
    <w:rsid w:val="0029704F"/>
    <w:rsid w:val="002A2308"/>
    <w:rsid w:val="002B3F93"/>
    <w:rsid w:val="002B7D24"/>
    <w:rsid w:val="002C00F3"/>
    <w:rsid w:val="002C0791"/>
    <w:rsid w:val="002C416A"/>
    <w:rsid w:val="002D2297"/>
    <w:rsid w:val="002E33B3"/>
    <w:rsid w:val="002E3E72"/>
    <w:rsid w:val="002E4FCE"/>
    <w:rsid w:val="002E56AB"/>
    <w:rsid w:val="002F0753"/>
    <w:rsid w:val="002F0E2B"/>
    <w:rsid w:val="002F353E"/>
    <w:rsid w:val="002F5D7B"/>
    <w:rsid w:val="00301E67"/>
    <w:rsid w:val="00307715"/>
    <w:rsid w:val="003133EF"/>
    <w:rsid w:val="00314059"/>
    <w:rsid w:val="00316909"/>
    <w:rsid w:val="00316FF2"/>
    <w:rsid w:val="003174D8"/>
    <w:rsid w:val="00322B5E"/>
    <w:rsid w:val="00323B5C"/>
    <w:rsid w:val="00323DED"/>
    <w:rsid w:val="003254C9"/>
    <w:rsid w:val="0033026F"/>
    <w:rsid w:val="0033027C"/>
    <w:rsid w:val="003360A3"/>
    <w:rsid w:val="0033634F"/>
    <w:rsid w:val="00337580"/>
    <w:rsid w:val="00340219"/>
    <w:rsid w:val="003413B8"/>
    <w:rsid w:val="003505D8"/>
    <w:rsid w:val="003714F0"/>
    <w:rsid w:val="0037576B"/>
    <w:rsid w:val="003800FD"/>
    <w:rsid w:val="003812C9"/>
    <w:rsid w:val="00383AD5"/>
    <w:rsid w:val="003847E2"/>
    <w:rsid w:val="00384CB8"/>
    <w:rsid w:val="003864B7"/>
    <w:rsid w:val="00386929"/>
    <w:rsid w:val="0038715F"/>
    <w:rsid w:val="00390E6C"/>
    <w:rsid w:val="00392BE0"/>
    <w:rsid w:val="00392CE6"/>
    <w:rsid w:val="0039433E"/>
    <w:rsid w:val="00395FE5"/>
    <w:rsid w:val="00397B33"/>
    <w:rsid w:val="003A0CE7"/>
    <w:rsid w:val="003B0E55"/>
    <w:rsid w:val="003B30EF"/>
    <w:rsid w:val="003B3BB3"/>
    <w:rsid w:val="003B487E"/>
    <w:rsid w:val="003B6BFE"/>
    <w:rsid w:val="003C04AE"/>
    <w:rsid w:val="003C1447"/>
    <w:rsid w:val="003C2501"/>
    <w:rsid w:val="003C2C50"/>
    <w:rsid w:val="003D06A3"/>
    <w:rsid w:val="003D27F2"/>
    <w:rsid w:val="003D3B7F"/>
    <w:rsid w:val="003D3C51"/>
    <w:rsid w:val="003D53D8"/>
    <w:rsid w:val="003D6644"/>
    <w:rsid w:val="003D77BC"/>
    <w:rsid w:val="003D7A02"/>
    <w:rsid w:val="003E386E"/>
    <w:rsid w:val="003E4E09"/>
    <w:rsid w:val="003E71D4"/>
    <w:rsid w:val="003F512E"/>
    <w:rsid w:val="003F7950"/>
    <w:rsid w:val="004032DC"/>
    <w:rsid w:val="00405075"/>
    <w:rsid w:val="00405832"/>
    <w:rsid w:val="00411B93"/>
    <w:rsid w:val="0041434A"/>
    <w:rsid w:val="00414BEE"/>
    <w:rsid w:val="00414EE6"/>
    <w:rsid w:val="00415CCC"/>
    <w:rsid w:val="00417730"/>
    <w:rsid w:val="004226F2"/>
    <w:rsid w:val="00422A71"/>
    <w:rsid w:val="0042491D"/>
    <w:rsid w:val="00425866"/>
    <w:rsid w:val="00430E69"/>
    <w:rsid w:val="00431B39"/>
    <w:rsid w:val="00433DB2"/>
    <w:rsid w:val="00434595"/>
    <w:rsid w:val="00440784"/>
    <w:rsid w:val="00441388"/>
    <w:rsid w:val="004414BE"/>
    <w:rsid w:val="00441B8B"/>
    <w:rsid w:val="00441E12"/>
    <w:rsid w:val="00442FC8"/>
    <w:rsid w:val="00445E64"/>
    <w:rsid w:val="0044614E"/>
    <w:rsid w:val="0044713F"/>
    <w:rsid w:val="004472A5"/>
    <w:rsid w:val="00451CA3"/>
    <w:rsid w:val="00454D64"/>
    <w:rsid w:val="00456BC7"/>
    <w:rsid w:val="0046233B"/>
    <w:rsid w:val="00464DC8"/>
    <w:rsid w:val="00465448"/>
    <w:rsid w:val="0046775F"/>
    <w:rsid w:val="00467B05"/>
    <w:rsid w:val="0047476B"/>
    <w:rsid w:val="00475CAF"/>
    <w:rsid w:val="004866A0"/>
    <w:rsid w:val="0049590B"/>
    <w:rsid w:val="00496D32"/>
    <w:rsid w:val="0049742D"/>
    <w:rsid w:val="00497C03"/>
    <w:rsid w:val="004A0457"/>
    <w:rsid w:val="004A0D1C"/>
    <w:rsid w:val="004A344C"/>
    <w:rsid w:val="004A5204"/>
    <w:rsid w:val="004A69E7"/>
    <w:rsid w:val="004B102A"/>
    <w:rsid w:val="004B39A1"/>
    <w:rsid w:val="004B499E"/>
    <w:rsid w:val="004B5EEF"/>
    <w:rsid w:val="004B6C37"/>
    <w:rsid w:val="004C0505"/>
    <w:rsid w:val="004C25E8"/>
    <w:rsid w:val="004C2FD6"/>
    <w:rsid w:val="004C322C"/>
    <w:rsid w:val="004C74AC"/>
    <w:rsid w:val="004D4719"/>
    <w:rsid w:val="004D6A5C"/>
    <w:rsid w:val="004D79A9"/>
    <w:rsid w:val="004E461B"/>
    <w:rsid w:val="004E4B17"/>
    <w:rsid w:val="004F017A"/>
    <w:rsid w:val="004F0435"/>
    <w:rsid w:val="004F46DD"/>
    <w:rsid w:val="004F6278"/>
    <w:rsid w:val="00500CA2"/>
    <w:rsid w:val="00502119"/>
    <w:rsid w:val="0050223D"/>
    <w:rsid w:val="005039EB"/>
    <w:rsid w:val="005045B2"/>
    <w:rsid w:val="00514D71"/>
    <w:rsid w:val="00516C1B"/>
    <w:rsid w:val="00522160"/>
    <w:rsid w:val="00524DDC"/>
    <w:rsid w:val="00526B0C"/>
    <w:rsid w:val="0052783C"/>
    <w:rsid w:val="0054141D"/>
    <w:rsid w:val="00543193"/>
    <w:rsid w:val="0055057B"/>
    <w:rsid w:val="005511B7"/>
    <w:rsid w:val="00552688"/>
    <w:rsid w:val="0055293A"/>
    <w:rsid w:val="00553D6B"/>
    <w:rsid w:val="00554B46"/>
    <w:rsid w:val="00555A50"/>
    <w:rsid w:val="0056207C"/>
    <w:rsid w:val="005632C6"/>
    <w:rsid w:val="00563C8E"/>
    <w:rsid w:val="00565627"/>
    <w:rsid w:val="005714EA"/>
    <w:rsid w:val="005866F9"/>
    <w:rsid w:val="005905C6"/>
    <w:rsid w:val="00591C30"/>
    <w:rsid w:val="005973B9"/>
    <w:rsid w:val="005A19E0"/>
    <w:rsid w:val="005A1E91"/>
    <w:rsid w:val="005A4936"/>
    <w:rsid w:val="005A5F89"/>
    <w:rsid w:val="005A6296"/>
    <w:rsid w:val="005A7AEA"/>
    <w:rsid w:val="005A7BF2"/>
    <w:rsid w:val="005B4C0E"/>
    <w:rsid w:val="005B71D1"/>
    <w:rsid w:val="005C508C"/>
    <w:rsid w:val="005C5606"/>
    <w:rsid w:val="005C7AFB"/>
    <w:rsid w:val="005D1643"/>
    <w:rsid w:val="005D77BE"/>
    <w:rsid w:val="005E34F5"/>
    <w:rsid w:val="005F0F71"/>
    <w:rsid w:val="005F79C4"/>
    <w:rsid w:val="0060294B"/>
    <w:rsid w:val="00602B63"/>
    <w:rsid w:val="00604E00"/>
    <w:rsid w:val="006059E6"/>
    <w:rsid w:val="006068E3"/>
    <w:rsid w:val="00615999"/>
    <w:rsid w:val="006173AA"/>
    <w:rsid w:val="006218F5"/>
    <w:rsid w:val="00621BD1"/>
    <w:rsid w:val="00621EEA"/>
    <w:rsid w:val="0062426A"/>
    <w:rsid w:val="00625DDA"/>
    <w:rsid w:val="00635A22"/>
    <w:rsid w:val="00636518"/>
    <w:rsid w:val="0063735F"/>
    <w:rsid w:val="00643B90"/>
    <w:rsid w:val="00645925"/>
    <w:rsid w:val="006475DD"/>
    <w:rsid w:val="006500FC"/>
    <w:rsid w:val="006508C8"/>
    <w:rsid w:val="00652F80"/>
    <w:rsid w:val="00655809"/>
    <w:rsid w:val="006564D1"/>
    <w:rsid w:val="0066193F"/>
    <w:rsid w:val="006624F0"/>
    <w:rsid w:val="00662C3A"/>
    <w:rsid w:val="00663E14"/>
    <w:rsid w:val="00664F20"/>
    <w:rsid w:val="00665047"/>
    <w:rsid w:val="006659F1"/>
    <w:rsid w:val="006675F5"/>
    <w:rsid w:val="00670364"/>
    <w:rsid w:val="00670807"/>
    <w:rsid w:val="00671170"/>
    <w:rsid w:val="006716A7"/>
    <w:rsid w:val="006822AA"/>
    <w:rsid w:val="0068336C"/>
    <w:rsid w:val="00685EB1"/>
    <w:rsid w:val="00690512"/>
    <w:rsid w:val="00691BDA"/>
    <w:rsid w:val="00693BC9"/>
    <w:rsid w:val="006943E5"/>
    <w:rsid w:val="00696B90"/>
    <w:rsid w:val="006A0D5F"/>
    <w:rsid w:val="006A307C"/>
    <w:rsid w:val="006A3A24"/>
    <w:rsid w:val="006A5EB7"/>
    <w:rsid w:val="006B54B3"/>
    <w:rsid w:val="006C4B68"/>
    <w:rsid w:val="006C4F27"/>
    <w:rsid w:val="006D1CC2"/>
    <w:rsid w:val="006D3B45"/>
    <w:rsid w:val="006D3CCF"/>
    <w:rsid w:val="006D67F9"/>
    <w:rsid w:val="006E3063"/>
    <w:rsid w:val="006E371F"/>
    <w:rsid w:val="006E415B"/>
    <w:rsid w:val="006E4BAE"/>
    <w:rsid w:val="006E5D7C"/>
    <w:rsid w:val="006E70AB"/>
    <w:rsid w:val="006F1A56"/>
    <w:rsid w:val="00704ADE"/>
    <w:rsid w:val="00705825"/>
    <w:rsid w:val="00713214"/>
    <w:rsid w:val="0072600A"/>
    <w:rsid w:val="00726A48"/>
    <w:rsid w:val="00727A22"/>
    <w:rsid w:val="007323EB"/>
    <w:rsid w:val="00733E8E"/>
    <w:rsid w:val="00735A7C"/>
    <w:rsid w:val="00737441"/>
    <w:rsid w:val="00737650"/>
    <w:rsid w:val="007413FE"/>
    <w:rsid w:val="00744DE2"/>
    <w:rsid w:val="0074518F"/>
    <w:rsid w:val="0074532A"/>
    <w:rsid w:val="007468D4"/>
    <w:rsid w:val="007478C4"/>
    <w:rsid w:val="007502AE"/>
    <w:rsid w:val="0075792A"/>
    <w:rsid w:val="00757DAF"/>
    <w:rsid w:val="00774645"/>
    <w:rsid w:val="007771CC"/>
    <w:rsid w:val="007831D9"/>
    <w:rsid w:val="0079257D"/>
    <w:rsid w:val="00793B09"/>
    <w:rsid w:val="007951A4"/>
    <w:rsid w:val="007955DA"/>
    <w:rsid w:val="00795C73"/>
    <w:rsid w:val="00797A50"/>
    <w:rsid w:val="007A0AE9"/>
    <w:rsid w:val="007A48FC"/>
    <w:rsid w:val="007A6BA8"/>
    <w:rsid w:val="007B2641"/>
    <w:rsid w:val="007B5D59"/>
    <w:rsid w:val="007C0247"/>
    <w:rsid w:val="007C3C66"/>
    <w:rsid w:val="007C4036"/>
    <w:rsid w:val="007C5D63"/>
    <w:rsid w:val="007D3F24"/>
    <w:rsid w:val="007E06AE"/>
    <w:rsid w:val="007E1C77"/>
    <w:rsid w:val="007E435D"/>
    <w:rsid w:val="007E6027"/>
    <w:rsid w:val="007E7A02"/>
    <w:rsid w:val="007F727F"/>
    <w:rsid w:val="008006F9"/>
    <w:rsid w:val="008011DB"/>
    <w:rsid w:val="008026B1"/>
    <w:rsid w:val="00803940"/>
    <w:rsid w:val="00804BD1"/>
    <w:rsid w:val="00814823"/>
    <w:rsid w:val="008155CD"/>
    <w:rsid w:val="008218CE"/>
    <w:rsid w:val="0082613C"/>
    <w:rsid w:val="00826D8C"/>
    <w:rsid w:val="0083276D"/>
    <w:rsid w:val="00844DAC"/>
    <w:rsid w:val="00844F7F"/>
    <w:rsid w:val="00845189"/>
    <w:rsid w:val="00847730"/>
    <w:rsid w:val="00853C15"/>
    <w:rsid w:val="008566A2"/>
    <w:rsid w:val="008609D4"/>
    <w:rsid w:val="00861660"/>
    <w:rsid w:val="00865300"/>
    <w:rsid w:val="00870284"/>
    <w:rsid w:val="008738B8"/>
    <w:rsid w:val="00873E99"/>
    <w:rsid w:val="008746FE"/>
    <w:rsid w:val="0087479E"/>
    <w:rsid w:val="00874B15"/>
    <w:rsid w:val="00875FE8"/>
    <w:rsid w:val="008762E6"/>
    <w:rsid w:val="00881150"/>
    <w:rsid w:val="00882CD8"/>
    <w:rsid w:val="00887BC0"/>
    <w:rsid w:val="00893EB8"/>
    <w:rsid w:val="008A1355"/>
    <w:rsid w:val="008A3907"/>
    <w:rsid w:val="008C0DD7"/>
    <w:rsid w:val="008C7F6B"/>
    <w:rsid w:val="008D20BA"/>
    <w:rsid w:val="008D257D"/>
    <w:rsid w:val="008D3533"/>
    <w:rsid w:val="008D617F"/>
    <w:rsid w:val="008D61E7"/>
    <w:rsid w:val="008F4F59"/>
    <w:rsid w:val="008F5139"/>
    <w:rsid w:val="009009F5"/>
    <w:rsid w:val="00900D4A"/>
    <w:rsid w:val="00910AC1"/>
    <w:rsid w:val="00920AF8"/>
    <w:rsid w:val="009214FC"/>
    <w:rsid w:val="0092551C"/>
    <w:rsid w:val="00927C7E"/>
    <w:rsid w:val="00930BCD"/>
    <w:rsid w:val="0093436F"/>
    <w:rsid w:val="0093753B"/>
    <w:rsid w:val="00943210"/>
    <w:rsid w:val="00943789"/>
    <w:rsid w:val="0094572A"/>
    <w:rsid w:val="00945E89"/>
    <w:rsid w:val="0095094C"/>
    <w:rsid w:val="00953AA9"/>
    <w:rsid w:val="00955A08"/>
    <w:rsid w:val="00961EEF"/>
    <w:rsid w:val="00961F87"/>
    <w:rsid w:val="00962D74"/>
    <w:rsid w:val="00963AC0"/>
    <w:rsid w:val="009641BA"/>
    <w:rsid w:val="009644E0"/>
    <w:rsid w:val="00965738"/>
    <w:rsid w:val="00971E99"/>
    <w:rsid w:val="00972A51"/>
    <w:rsid w:val="00974147"/>
    <w:rsid w:val="0098413A"/>
    <w:rsid w:val="00984A83"/>
    <w:rsid w:val="009851A6"/>
    <w:rsid w:val="00985680"/>
    <w:rsid w:val="0099236F"/>
    <w:rsid w:val="009938F6"/>
    <w:rsid w:val="00995BF4"/>
    <w:rsid w:val="009977A4"/>
    <w:rsid w:val="009A08AF"/>
    <w:rsid w:val="009A3739"/>
    <w:rsid w:val="009A7D8D"/>
    <w:rsid w:val="009B13DB"/>
    <w:rsid w:val="009B15D4"/>
    <w:rsid w:val="009B3134"/>
    <w:rsid w:val="009B6DA0"/>
    <w:rsid w:val="009B7C10"/>
    <w:rsid w:val="009C00B3"/>
    <w:rsid w:val="009C0B81"/>
    <w:rsid w:val="009C3B33"/>
    <w:rsid w:val="009C4FB3"/>
    <w:rsid w:val="009D0E17"/>
    <w:rsid w:val="009D1D78"/>
    <w:rsid w:val="009D3EB4"/>
    <w:rsid w:val="009D4012"/>
    <w:rsid w:val="009D6779"/>
    <w:rsid w:val="009D6BF9"/>
    <w:rsid w:val="009D7265"/>
    <w:rsid w:val="009E0CA5"/>
    <w:rsid w:val="009E35DD"/>
    <w:rsid w:val="009E3759"/>
    <w:rsid w:val="009E3F94"/>
    <w:rsid w:val="009E6DCD"/>
    <w:rsid w:val="009F7076"/>
    <w:rsid w:val="00A028B7"/>
    <w:rsid w:val="00A043FF"/>
    <w:rsid w:val="00A10D8B"/>
    <w:rsid w:val="00A211C1"/>
    <w:rsid w:val="00A21A73"/>
    <w:rsid w:val="00A2480F"/>
    <w:rsid w:val="00A2573B"/>
    <w:rsid w:val="00A27038"/>
    <w:rsid w:val="00A31F0A"/>
    <w:rsid w:val="00A46F2E"/>
    <w:rsid w:val="00A53AB4"/>
    <w:rsid w:val="00A54AB6"/>
    <w:rsid w:val="00A60B2D"/>
    <w:rsid w:val="00A6557B"/>
    <w:rsid w:val="00A65807"/>
    <w:rsid w:val="00A724E9"/>
    <w:rsid w:val="00A86254"/>
    <w:rsid w:val="00A867CE"/>
    <w:rsid w:val="00A8730F"/>
    <w:rsid w:val="00A91E3E"/>
    <w:rsid w:val="00AA1FB8"/>
    <w:rsid w:val="00AA40DB"/>
    <w:rsid w:val="00AB596D"/>
    <w:rsid w:val="00AC032D"/>
    <w:rsid w:val="00AC11EE"/>
    <w:rsid w:val="00AC2E3F"/>
    <w:rsid w:val="00AC2E7F"/>
    <w:rsid w:val="00AC6197"/>
    <w:rsid w:val="00AD0A67"/>
    <w:rsid w:val="00AD203C"/>
    <w:rsid w:val="00AD4675"/>
    <w:rsid w:val="00AE68B5"/>
    <w:rsid w:val="00AF0E3E"/>
    <w:rsid w:val="00AF23A0"/>
    <w:rsid w:val="00AF2706"/>
    <w:rsid w:val="00AF5F1D"/>
    <w:rsid w:val="00B015A8"/>
    <w:rsid w:val="00B06F1C"/>
    <w:rsid w:val="00B07A99"/>
    <w:rsid w:val="00B104C8"/>
    <w:rsid w:val="00B10A77"/>
    <w:rsid w:val="00B22292"/>
    <w:rsid w:val="00B22B36"/>
    <w:rsid w:val="00B37E73"/>
    <w:rsid w:val="00B40824"/>
    <w:rsid w:val="00B4092B"/>
    <w:rsid w:val="00B47DB9"/>
    <w:rsid w:val="00B50865"/>
    <w:rsid w:val="00B519A0"/>
    <w:rsid w:val="00B547E5"/>
    <w:rsid w:val="00B57F22"/>
    <w:rsid w:val="00B6021C"/>
    <w:rsid w:val="00B6360D"/>
    <w:rsid w:val="00B64337"/>
    <w:rsid w:val="00B70BE4"/>
    <w:rsid w:val="00B746F1"/>
    <w:rsid w:val="00B762AB"/>
    <w:rsid w:val="00B81AE6"/>
    <w:rsid w:val="00B84C1E"/>
    <w:rsid w:val="00B926C7"/>
    <w:rsid w:val="00B95897"/>
    <w:rsid w:val="00B96D95"/>
    <w:rsid w:val="00BA3A41"/>
    <w:rsid w:val="00BA7565"/>
    <w:rsid w:val="00BA7C02"/>
    <w:rsid w:val="00BB0AFD"/>
    <w:rsid w:val="00BB1170"/>
    <w:rsid w:val="00BB3271"/>
    <w:rsid w:val="00BB7A62"/>
    <w:rsid w:val="00BB7BBE"/>
    <w:rsid w:val="00BC3282"/>
    <w:rsid w:val="00BC37F7"/>
    <w:rsid w:val="00BC5240"/>
    <w:rsid w:val="00BD1E74"/>
    <w:rsid w:val="00BD3F54"/>
    <w:rsid w:val="00BD669C"/>
    <w:rsid w:val="00BD6F57"/>
    <w:rsid w:val="00BD7506"/>
    <w:rsid w:val="00BE5D42"/>
    <w:rsid w:val="00BE7DAE"/>
    <w:rsid w:val="00C04242"/>
    <w:rsid w:val="00C04A05"/>
    <w:rsid w:val="00C06F3E"/>
    <w:rsid w:val="00C10CA0"/>
    <w:rsid w:val="00C10CDF"/>
    <w:rsid w:val="00C12561"/>
    <w:rsid w:val="00C139EC"/>
    <w:rsid w:val="00C20134"/>
    <w:rsid w:val="00C320E6"/>
    <w:rsid w:val="00C34D94"/>
    <w:rsid w:val="00C36C73"/>
    <w:rsid w:val="00C406C7"/>
    <w:rsid w:val="00C46DC8"/>
    <w:rsid w:val="00C50BDA"/>
    <w:rsid w:val="00C52494"/>
    <w:rsid w:val="00C53382"/>
    <w:rsid w:val="00C63317"/>
    <w:rsid w:val="00C63EED"/>
    <w:rsid w:val="00C67305"/>
    <w:rsid w:val="00C6799E"/>
    <w:rsid w:val="00C70934"/>
    <w:rsid w:val="00C71F3C"/>
    <w:rsid w:val="00C73BE4"/>
    <w:rsid w:val="00C74B27"/>
    <w:rsid w:val="00C83203"/>
    <w:rsid w:val="00C83FDE"/>
    <w:rsid w:val="00C85949"/>
    <w:rsid w:val="00C873D4"/>
    <w:rsid w:val="00C91250"/>
    <w:rsid w:val="00C92C61"/>
    <w:rsid w:val="00C93EC0"/>
    <w:rsid w:val="00C97969"/>
    <w:rsid w:val="00CA00DB"/>
    <w:rsid w:val="00CA20CC"/>
    <w:rsid w:val="00CB498A"/>
    <w:rsid w:val="00CC3DD8"/>
    <w:rsid w:val="00CD2C67"/>
    <w:rsid w:val="00CE2CE3"/>
    <w:rsid w:val="00CE45A9"/>
    <w:rsid w:val="00CE5B76"/>
    <w:rsid w:val="00CE6D0F"/>
    <w:rsid w:val="00CF504C"/>
    <w:rsid w:val="00CF5FC2"/>
    <w:rsid w:val="00CF73CC"/>
    <w:rsid w:val="00D02804"/>
    <w:rsid w:val="00D1106A"/>
    <w:rsid w:val="00D1478F"/>
    <w:rsid w:val="00D15057"/>
    <w:rsid w:val="00D210F9"/>
    <w:rsid w:val="00D216A6"/>
    <w:rsid w:val="00D218EA"/>
    <w:rsid w:val="00D22DFA"/>
    <w:rsid w:val="00D27236"/>
    <w:rsid w:val="00D30816"/>
    <w:rsid w:val="00D30A63"/>
    <w:rsid w:val="00D32FE2"/>
    <w:rsid w:val="00D337D5"/>
    <w:rsid w:val="00D441E3"/>
    <w:rsid w:val="00D44594"/>
    <w:rsid w:val="00D5298C"/>
    <w:rsid w:val="00D555CB"/>
    <w:rsid w:val="00D56892"/>
    <w:rsid w:val="00D626B2"/>
    <w:rsid w:val="00D648D5"/>
    <w:rsid w:val="00D660BF"/>
    <w:rsid w:val="00D66766"/>
    <w:rsid w:val="00D75EB9"/>
    <w:rsid w:val="00D81595"/>
    <w:rsid w:val="00D8645A"/>
    <w:rsid w:val="00D93C88"/>
    <w:rsid w:val="00D94D6D"/>
    <w:rsid w:val="00D95230"/>
    <w:rsid w:val="00D96794"/>
    <w:rsid w:val="00DA0532"/>
    <w:rsid w:val="00DA0BBB"/>
    <w:rsid w:val="00DA28EF"/>
    <w:rsid w:val="00DA3946"/>
    <w:rsid w:val="00DB1A77"/>
    <w:rsid w:val="00DB2259"/>
    <w:rsid w:val="00DB76D1"/>
    <w:rsid w:val="00DD11AC"/>
    <w:rsid w:val="00DD5954"/>
    <w:rsid w:val="00DD6986"/>
    <w:rsid w:val="00DE2ACE"/>
    <w:rsid w:val="00DE3AC6"/>
    <w:rsid w:val="00DE467E"/>
    <w:rsid w:val="00DE51D6"/>
    <w:rsid w:val="00DE6805"/>
    <w:rsid w:val="00DF40BC"/>
    <w:rsid w:val="00DF42AF"/>
    <w:rsid w:val="00DF5207"/>
    <w:rsid w:val="00DF5A57"/>
    <w:rsid w:val="00DF71B2"/>
    <w:rsid w:val="00E00A3D"/>
    <w:rsid w:val="00E015FF"/>
    <w:rsid w:val="00E02BD1"/>
    <w:rsid w:val="00E067BF"/>
    <w:rsid w:val="00E11DCD"/>
    <w:rsid w:val="00E14FB3"/>
    <w:rsid w:val="00E15EA3"/>
    <w:rsid w:val="00E16425"/>
    <w:rsid w:val="00E16D28"/>
    <w:rsid w:val="00E17D13"/>
    <w:rsid w:val="00E20B04"/>
    <w:rsid w:val="00E23893"/>
    <w:rsid w:val="00E239EF"/>
    <w:rsid w:val="00E23BB6"/>
    <w:rsid w:val="00E248F7"/>
    <w:rsid w:val="00E24F59"/>
    <w:rsid w:val="00E27BB0"/>
    <w:rsid w:val="00E40BE2"/>
    <w:rsid w:val="00E4189E"/>
    <w:rsid w:val="00E421AB"/>
    <w:rsid w:val="00E45461"/>
    <w:rsid w:val="00E46B89"/>
    <w:rsid w:val="00E50448"/>
    <w:rsid w:val="00E54BF6"/>
    <w:rsid w:val="00E60B5F"/>
    <w:rsid w:val="00E61B09"/>
    <w:rsid w:val="00E64E5D"/>
    <w:rsid w:val="00E66BAF"/>
    <w:rsid w:val="00E71FC9"/>
    <w:rsid w:val="00E83A2C"/>
    <w:rsid w:val="00E85BBE"/>
    <w:rsid w:val="00E9385E"/>
    <w:rsid w:val="00E9440F"/>
    <w:rsid w:val="00E94A34"/>
    <w:rsid w:val="00E9566B"/>
    <w:rsid w:val="00EA01F7"/>
    <w:rsid w:val="00EA118C"/>
    <w:rsid w:val="00EA1A46"/>
    <w:rsid w:val="00EA2B5B"/>
    <w:rsid w:val="00EA456F"/>
    <w:rsid w:val="00EA56C4"/>
    <w:rsid w:val="00EA5995"/>
    <w:rsid w:val="00EA620F"/>
    <w:rsid w:val="00EA7C82"/>
    <w:rsid w:val="00EB11DA"/>
    <w:rsid w:val="00EB5198"/>
    <w:rsid w:val="00EB63D9"/>
    <w:rsid w:val="00EB63DC"/>
    <w:rsid w:val="00EC26E0"/>
    <w:rsid w:val="00EC42D8"/>
    <w:rsid w:val="00ED01C5"/>
    <w:rsid w:val="00ED173B"/>
    <w:rsid w:val="00ED2B50"/>
    <w:rsid w:val="00EE185A"/>
    <w:rsid w:val="00EE3127"/>
    <w:rsid w:val="00EE4A79"/>
    <w:rsid w:val="00EF0A07"/>
    <w:rsid w:val="00EF0AB6"/>
    <w:rsid w:val="00EF1988"/>
    <w:rsid w:val="00EF30F2"/>
    <w:rsid w:val="00EF3100"/>
    <w:rsid w:val="00EF3A53"/>
    <w:rsid w:val="00EF593D"/>
    <w:rsid w:val="00EF6E74"/>
    <w:rsid w:val="00EF7421"/>
    <w:rsid w:val="00F03A31"/>
    <w:rsid w:val="00F0772B"/>
    <w:rsid w:val="00F10333"/>
    <w:rsid w:val="00F10600"/>
    <w:rsid w:val="00F12AF4"/>
    <w:rsid w:val="00F1516D"/>
    <w:rsid w:val="00F1717C"/>
    <w:rsid w:val="00F239D3"/>
    <w:rsid w:val="00F25A63"/>
    <w:rsid w:val="00F2744F"/>
    <w:rsid w:val="00F31125"/>
    <w:rsid w:val="00F33995"/>
    <w:rsid w:val="00F360D3"/>
    <w:rsid w:val="00F36B2D"/>
    <w:rsid w:val="00F37224"/>
    <w:rsid w:val="00F379A0"/>
    <w:rsid w:val="00F379E4"/>
    <w:rsid w:val="00F37B6B"/>
    <w:rsid w:val="00F411E9"/>
    <w:rsid w:val="00F425BF"/>
    <w:rsid w:val="00F428D9"/>
    <w:rsid w:val="00F53625"/>
    <w:rsid w:val="00F5370B"/>
    <w:rsid w:val="00F54269"/>
    <w:rsid w:val="00F606C0"/>
    <w:rsid w:val="00F64A1D"/>
    <w:rsid w:val="00F6704E"/>
    <w:rsid w:val="00F67705"/>
    <w:rsid w:val="00F722B2"/>
    <w:rsid w:val="00F72CB0"/>
    <w:rsid w:val="00F75947"/>
    <w:rsid w:val="00F81EC4"/>
    <w:rsid w:val="00F82EE7"/>
    <w:rsid w:val="00F85EA0"/>
    <w:rsid w:val="00F86E31"/>
    <w:rsid w:val="00F94AAF"/>
    <w:rsid w:val="00F964AB"/>
    <w:rsid w:val="00FA0EB4"/>
    <w:rsid w:val="00FA6EEE"/>
    <w:rsid w:val="00FB1337"/>
    <w:rsid w:val="00FB2F8C"/>
    <w:rsid w:val="00FB480F"/>
    <w:rsid w:val="00FB4B6A"/>
    <w:rsid w:val="00FB6E73"/>
    <w:rsid w:val="00FC001D"/>
    <w:rsid w:val="00FC2C35"/>
    <w:rsid w:val="00FC76EF"/>
    <w:rsid w:val="00FD2694"/>
    <w:rsid w:val="00FD2DE9"/>
    <w:rsid w:val="00FD4DCD"/>
    <w:rsid w:val="00FD4EB7"/>
    <w:rsid w:val="00FE03B8"/>
    <w:rsid w:val="00FE20A1"/>
    <w:rsid w:val="00FE289F"/>
    <w:rsid w:val="00FE48BC"/>
    <w:rsid w:val="00FF44C5"/>
    <w:rsid w:val="00FF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f">
      <v:fill color="white"/>
      <v:stroke on="f"/>
    </o:shapedefaults>
    <o:shapelayout v:ext="edit">
      <o:idmap v:ext="edit" data="1"/>
    </o:shapelayout>
  </w:shapeDefaults>
  <w:decimalSymbol w:val="."/>
  <w:listSeparator w:val=","/>
  <w14:docId w14:val="0B034C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50"/>
    <w:pPr>
      <w:spacing w:after="120"/>
      <w:jc w:val="both"/>
    </w:pPr>
  </w:style>
  <w:style w:type="paragraph" w:styleId="Heading1">
    <w:name w:val="heading 1"/>
    <w:basedOn w:val="Normal"/>
    <w:next w:val="Normal"/>
    <w:qFormat/>
    <w:rsid w:val="00CE2CE3"/>
    <w:pPr>
      <w:keepNext/>
      <w:pageBreakBefore/>
      <w:numPr>
        <w:numId w:val="1"/>
      </w:numPr>
      <w:outlineLvl w:val="0"/>
    </w:pPr>
    <w:rPr>
      <w:rFonts w:ascii="Arial" w:hAnsi="Arial"/>
      <w:b/>
      <w:sz w:val="28"/>
    </w:rPr>
  </w:style>
  <w:style w:type="paragraph" w:styleId="Heading2">
    <w:name w:val="heading 2"/>
    <w:basedOn w:val="Normal"/>
    <w:next w:val="Normal"/>
    <w:qFormat/>
    <w:rsid w:val="00737650"/>
    <w:pPr>
      <w:keepNext/>
      <w:numPr>
        <w:ilvl w:val="1"/>
        <w:numId w:val="1"/>
      </w:numPr>
      <w:tabs>
        <w:tab w:val="clear" w:pos="936"/>
        <w:tab w:val="left" w:pos="720"/>
      </w:tabs>
      <w:spacing w:before="120"/>
      <w:ind w:left="720" w:hanging="720"/>
      <w:outlineLvl w:val="1"/>
    </w:pPr>
    <w:rPr>
      <w:rFonts w:ascii="Arial" w:hAnsi="Arial"/>
      <w:b/>
      <w:snapToGrid w:val="0"/>
      <w:sz w:val="26"/>
    </w:rPr>
  </w:style>
  <w:style w:type="paragraph" w:styleId="Heading3">
    <w:name w:val="heading 3"/>
    <w:basedOn w:val="Normal"/>
    <w:next w:val="Normal"/>
    <w:qFormat/>
    <w:rsid w:val="00737650"/>
    <w:pPr>
      <w:keepNext/>
      <w:numPr>
        <w:ilvl w:val="2"/>
        <w:numId w:val="1"/>
      </w:numPr>
      <w:tabs>
        <w:tab w:val="clear" w:pos="990"/>
        <w:tab w:val="left" w:pos="720"/>
      </w:tabs>
      <w:ind w:left="720"/>
      <w:outlineLvl w:val="2"/>
    </w:pPr>
    <w:rPr>
      <w:rFonts w:ascii="Arial" w:hAnsi="Arial"/>
      <w:b/>
      <w:snapToGrid w:val="0"/>
    </w:rPr>
  </w:style>
  <w:style w:type="paragraph" w:styleId="Heading4">
    <w:name w:val="heading 4"/>
    <w:basedOn w:val="Normal"/>
    <w:next w:val="Normal"/>
    <w:qFormat/>
    <w:rsid w:val="00737650"/>
    <w:pPr>
      <w:keepNext/>
      <w:numPr>
        <w:ilvl w:val="3"/>
        <w:numId w:val="1"/>
      </w:numPr>
      <w:spacing w:after="60"/>
      <w:outlineLvl w:val="3"/>
    </w:pPr>
    <w:rPr>
      <w:rFonts w:ascii="Arial" w:hAnsi="Arial"/>
      <w:b/>
      <w:snapToGrid w:val="0"/>
    </w:rPr>
  </w:style>
  <w:style w:type="paragraph" w:styleId="Heading5">
    <w:name w:val="heading 5"/>
    <w:basedOn w:val="Normal"/>
    <w:next w:val="Normal"/>
    <w:qFormat/>
    <w:rsid w:val="00CE2CE3"/>
    <w:pPr>
      <w:numPr>
        <w:ilvl w:val="4"/>
        <w:numId w:val="1"/>
      </w:numPr>
      <w:spacing w:before="240" w:after="60"/>
      <w:outlineLvl w:val="4"/>
    </w:pPr>
    <w:rPr>
      <w:snapToGrid w:val="0"/>
      <w:sz w:val="22"/>
    </w:rPr>
  </w:style>
  <w:style w:type="paragraph" w:styleId="Heading6">
    <w:name w:val="heading 6"/>
    <w:basedOn w:val="Normal"/>
    <w:next w:val="Normal"/>
    <w:qFormat/>
    <w:rsid w:val="00CE2CE3"/>
    <w:pPr>
      <w:numPr>
        <w:ilvl w:val="5"/>
        <w:numId w:val="1"/>
      </w:numPr>
      <w:spacing w:before="240" w:after="60"/>
      <w:outlineLvl w:val="5"/>
    </w:pPr>
    <w:rPr>
      <w:i/>
    </w:rPr>
  </w:style>
  <w:style w:type="paragraph" w:styleId="Heading7">
    <w:name w:val="heading 7"/>
    <w:basedOn w:val="Normal"/>
    <w:next w:val="Normal"/>
    <w:qFormat/>
    <w:rsid w:val="00CE2CE3"/>
    <w:pPr>
      <w:keepNext/>
      <w:numPr>
        <w:ilvl w:val="6"/>
        <w:numId w:val="1"/>
      </w:numPr>
      <w:spacing w:before="120"/>
      <w:outlineLvl w:val="6"/>
    </w:pPr>
    <w:rPr>
      <w:b/>
      <w:snapToGrid w:val="0"/>
    </w:rPr>
  </w:style>
  <w:style w:type="paragraph" w:styleId="Heading8">
    <w:name w:val="heading 8"/>
    <w:basedOn w:val="Normal"/>
    <w:next w:val="Normal"/>
    <w:qFormat/>
    <w:rsid w:val="00CE2CE3"/>
    <w:pPr>
      <w:keepNext/>
      <w:numPr>
        <w:ilvl w:val="7"/>
        <w:numId w:val="1"/>
      </w:numPr>
      <w:spacing w:before="120"/>
      <w:outlineLvl w:val="7"/>
    </w:pPr>
    <w:rPr>
      <w:rFonts w:ascii="Arial" w:hAnsi="Arial"/>
      <w:b/>
      <w:snapToGrid w:val="0"/>
    </w:rPr>
  </w:style>
  <w:style w:type="paragraph" w:styleId="Heading9">
    <w:name w:val="heading 9"/>
    <w:basedOn w:val="Normal"/>
    <w:next w:val="Normal"/>
    <w:qFormat/>
    <w:rsid w:val="00CE2C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2CE3"/>
    <w:pPr>
      <w:spacing w:before="120"/>
    </w:pPr>
    <w:rPr>
      <w:snapToGrid w:val="0"/>
    </w:rPr>
  </w:style>
  <w:style w:type="character" w:styleId="Emphasis">
    <w:name w:val="Emphasis"/>
    <w:basedOn w:val="DefaultParagraphFont"/>
    <w:qFormat/>
    <w:rsid w:val="00CE2CE3"/>
    <w:rPr>
      <w:i/>
      <w:iCs/>
    </w:rPr>
  </w:style>
  <w:style w:type="paragraph" w:styleId="TOC1">
    <w:name w:val="toc 1"/>
    <w:basedOn w:val="Normal"/>
    <w:next w:val="Normal"/>
    <w:uiPriority w:val="39"/>
    <w:rsid w:val="00CE2CE3"/>
    <w:pPr>
      <w:tabs>
        <w:tab w:val="left" w:pos="900"/>
        <w:tab w:val="left" w:pos="1008"/>
        <w:tab w:val="right" w:leader="dot" w:pos="9360"/>
      </w:tabs>
      <w:suppressAutoHyphens/>
      <w:spacing w:before="120" w:after="60"/>
      <w:ind w:left="14" w:hanging="14"/>
    </w:pPr>
    <w:rPr>
      <w:b/>
      <w:noProof/>
      <w:snapToGrid w:val="0"/>
      <w:spacing w:val="-3"/>
    </w:rPr>
  </w:style>
  <w:style w:type="paragraph" w:styleId="TOC2">
    <w:name w:val="toc 2"/>
    <w:basedOn w:val="Normal"/>
    <w:next w:val="Normal"/>
    <w:autoRedefine/>
    <w:uiPriority w:val="39"/>
    <w:rsid w:val="00CE2CE3"/>
    <w:pPr>
      <w:tabs>
        <w:tab w:val="left" w:pos="1080"/>
        <w:tab w:val="right" w:leader="dot" w:pos="9360"/>
      </w:tabs>
      <w:suppressAutoHyphens/>
      <w:ind w:left="1080" w:hanging="990"/>
    </w:pPr>
    <w:rPr>
      <w:rFonts w:ascii="Times" w:eastAsia="Times" w:hAnsi="Times"/>
      <w:noProof/>
    </w:rPr>
  </w:style>
  <w:style w:type="paragraph" w:styleId="TOC3">
    <w:name w:val="toc 3"/>
    <w:basedOn w:val="Normal"/>
    <w:next w:val="Normal"/>
    <w:autoRedefine/>
    <w:uiPriority w:val="39"/>
    <w:rsid w:val="00CE2CE3"/>
    <w:pPr>
      <w:tabs>
        <w:tab w:val="left" w:pos="1260"/>
        <w:tab w:val="left" w:pos="1530"/>
        <w:tab w:val="right" w:leader="dot" w:pos="9360"/>
      </w:tabs>
      <w:suppressAutoHyphens/>
      <w:ind w:left="1530" w:hanging="1260"/>
    </w:pPr>
    <w:rPr>
      <w:rFonts w:ascii="Times" w:eastAsia="Times" w:hAnsi="Times"/>
      <w:noProof/>
    </w:rPr>
  </w:style>
  <w:style w:type="paragraph" w:styleId="TableofFigures">
    <w:name w:val="table of figures"/>
    <w:basedOn w:val="Normal"/>
    <w:next w:val="Normal"/>
    <w:uiPriority w:val="99"/>
    <w:rsid w:val="00CE2CE3"/>
    <w:pPr>
      <w:spacing w:before="120"/>
      <w:ind w:left="480" w:hanging="480"/>
    </w:pPr>
    <w:rPr>
      <w:snapToGrid w:val="0"/>
    </w:rPr>
  </w:style>
  <w:style w:type="paragraph" w:styleId="Caption">
    <w:name w:val="caption"/>
    <w:basedOn w:val="Normal"/>
    <w:next w:val="Normal"/>
    <w:qFormat/>
    <w:rsid w:val="00CE2CE3"/>
    <w:pPr>
      <w:spacing w:before="120"/>
    </w:pPr>
    <w:rPr>
      <w:i/>
      <w:snapToGrid w:val="0"/>
    </w:rPr>
  </w:style>
  <w:style w:type="character" w:styleId="Hyperlink">
    <w:name w:val="Hyperlink"/>
    <w:basedOn w:val="DefaultParagraphFont"/>
    <w:uiPriority w:val="99"/>
    <w:rsid w:val="00CE2CE3"/>
    <w:rPr>
      <w:color w:val="0000FF"/>
      <w:u w:val="single"/>
    </w:rPr>
  </w:style>
  <w:style w:type="paragraph" w:customStyle="1" w:styleId="TableText">
    <w:name w:val="Table Text"/>
    <w:basedOn w:val="Normal"/>
    <w:rsid w:val="00CE2CE3"/>
    <w:pPr>
      <w:suppressAutoHyphens/>
      <w:spacing w:before="120"/>
    </w:pPr>
    <w:rPr>
      <w:rFonts w:ascii="Arial" w:hAnsi="Arial"/>
      <w:snapToGrid w:val="0"/>
      <w:sz w:val="18"/>
    </w:rPr>
  </w:style>
  <w:style w:type="paragraph" w:styleId="BodyText">
    <w:name w:val="Body Text"/>
    <w:basedOn w:val="Normal"/>
    <w:rsid w:val="00CE2CE3"/>
    <w:pPr>
      <w:ind w:firstLine="432"/>
    </w:pPr>
  </w:style>
  <w:style w:type="paragraph" w:styleId="NormalWeb">
    <w:name w:val="Normal (Web)"/>
    <w:basedOn w:val="Normal"/>
    <w:rsid w:val="00CE2CE3"/>
    <w:pPr>
      <w:spacing w:before="100" w:after="100"/>
    </w:pPr>
  </w:style>
  <w:style w:type="paragraph" w:customStyle="1" w:styleId="reference">
    <w:name w:val="reference"/>
    <w:basedOn w:val="BodyText"/>
    <w:rsid w:val="00CE2CE3"/>
    <w:pPr>
      <w:ind w:left="432" w:hanging="432"/>
    </w:pPr>
  </w:style>
  <w:style w:type="paragraph" w:styleId="BodyText3">
    <w:name w:val="Body Text 3"/>
    <w:basedOn w:val="Normal"/>
    <w:rsid w:val="00CE2CE3"/>
    <w:pPr>
      <w:spacing w:before="120"/>
    </w:pPr>
    <w:rPr>
      <w:snapToGrid w:val="0"/>
      <w:color w:val="FF0000"/>
    </w:rPr>
  </w:style>
  <w:style w:type="paragraph" w:styleId="BodyTextIndent">
    <w:name w:val="Body Text Indent"/>
    <w:basedOn w:val="Normal"/>
    <w:rsid w:val="00CE2CE3"/>
    <w:pPr>
      <w:tabs>
        <w:tab w:val="left" w:pos="-1440"/>
        <w:tab w:val="left" w:pos="-720"/>
        <w:tab w:val="left" w:pos="19"/>
        <w:tab w:val="left" w:pos="739"/>
        <w:tab w:val="left" w:pos="2160"/>
        <w:tab w:val="left" w:pos="2899"/>
        <w:tab w:val="left" w:pos="3600"/>
        <w:tab w:val="left" w:pos="4320"/>
        <w:tab w:val="left" w:pos="5040"/>
        <w:tab w:val="left" w:pos="5760"/>
        <w:tab w:val="left" w:pos="6480"/>
        <w:tab w:val="left" w:pos="7200"/>
        <w:tab w:val="left" w:pos="8679"/>
        <w:tab w:val="left" w:pos="9360"/>
      </w:tabs>
      <w:suppressAutoHyphens/>
      <w:spacing w:before="120"/>
      <w:ind w:left="19"/>
    </w:pPr>
    <w:rPr>
      <w:snapToGrid w:val="0"/>
      <w:color w:val="FF0000"/>
    </w:rPr>
  </w:style>
  <w:style w:type="paragraph" w:customStyle="1" w:styleId="text-body">
    <w:name w:val="text-body"/>
    <w:basedOn w:val="Normal"/>
    <w:rsid w:val="00CE2CE3"/>
    <w:pPr>
      <w:spacing w:before="100" w:after="100"/>
    </w:pPr>
  </w:style>
  <w:style w:type="paragraph" w:styleId="Header">
    <w:name w:val="header"/>
    <w:basedOn w:val="Normal"/>
    <w:rsid w:val="00CE2CE3"/>
    <w:pPr>
      <w:tabs>
        <w:tab w:val="center" w:pos="4320"/>
        <w:tab w:val="right" w:pos="8640"/>
      </w:tabs>
      <w:spacing w:before="120"/>
    </w:pPr>
    <w:rPr>
      <w:snapToGrid w:val="0"/>
    </w:rPr>
  </w:style>
  <w:style w:type="character" w:styleId="PageNumber">
    <w:name w:val="page number"/>
    <w:basedOn w:val="DefaultParagraphFont"/>
    <w:rsid w:val="00CE2CE3"/>
  </w:style>
  <w:style w:type="paragraph" w:styleId="Footer">
    <w:name w:val="footer"/>
    <w:basedOn w:val="Normal"/>
    <w:link w:val="FooterChar"/>
    <w:rsid w:val="00CE2CE3"/>
    <w:pPr>
      <w:tabs>
        <w:tab w:val="center" w:pos="4320"/>
        <w:tab w:val="right" w:pos="8640"/>
      </w:tabs>
      <w:spacing w:before="120"/>
    </w:pPr>
    <w:rPr>
      <w:snapToGrid w:val="0"/>
    </w:rPr>
  </w:style>
  <w:style w:type="paragraph" w:styleId="BodyText2">
    <w:name w:val="Body Text 2"/>
    <w:basedOn w:val="Normal"/>
    <w:rsid w:val="00CE2CE3"/>
    <w:pPr>
      <w:spacing w:before="120"/>
      <w:jc w:val="center"/>
    </w:pPr>
    <w:rPr>
      <w:rFonts w:ascii="Arial" w:hAnsi="Arial"/>
      <w:snapToGrid w:val="0"/>
      <w:sz w:val="18"/>
    </w:rPr>
  </w:style>
  <w:style w:type="character" w:styleId="FollowedHyperlink">
    <w:name w:val="FollowedHyperlink"/>
    <w:basedOn w:val="DefaultParagraphFont"/>
    <w:rsid w:val="00CE2CE3"/>
    <w:rPr>
      <w:color w:val="800080"/>
      <w:u w:val="single"/>
    </w:rPr>
  </w:style>
  <w:style w:type="character" w:styleId="CommentReference">
    <w:name w:val="annotation reference"/>
    <w:basedOn w:val="DefaultParagraphFont"/>
    <w:semiHidden/>
    <w:rsid w:val="00CE2CE3"/>
    <w:rPr>
      <w:sz w:val="16"/>
      <w:szCs w:val="16"/>
    </w:rPr>
  </w:style>
  <w:style w:type="paragraph" w:styleId="CommentText">
    <w:name w:val="annotation text"/>
    <w:basedOn w:val="Normal"/>
    <w:link w:val="CommentTextChar"/>
    <w:semiHidden/>
    <w:rsid w:val="00CE2CE3"/>
  </w:style>
  <w:style w:type="paragraph" w:styleId="BodyTextIndent2">
    <w:name w:val="Body Text Indent 2"/>
    <w:basedOn w:val="Normal"/>
    <w:rsid w:val="00CE2CE3"/>
    <w:pPr>
      <w:tabs>
        <w:tab w:val="left" w:pos="720"/>
      </w:tabs>
      <w:ind w:left="720" w:hanging="720"/>
    </w:pPr>
  </w:style>
  <w:style w:type="paragraph" w:styleId="PlainText">
    <w:name w:val="Plain Text"/>
    <w:basedOn w:val="Normal"/>
    <w:rsid w:val="00CE2CE3"/>
    <w:pPr>
      <w:widowControl w:val="0"/>
      <w:overflowPunct w:val="0"/>
      <w:autoSpaceDE w:val="0"/>
      <w:autoSpaceDN w:val="0"/>
      <w:adjustRightInd w:val="0"/>
      <w:jc w:val="left"/>
      <w:textAlignment w:val="baseline"/>
    </w:pPr>
    <w:rPr>
      <w:rFonts w:ascii="Courier New" w:hAnsi="Courier New"/>
    </w:rPr>
  </w:style>
  <w:style w:type="paragraph" w:styleId="BalloonText">
    <w:name w:val="Balloon Text"/>
    <w:basedOn w:val="Normal"/>
    <w:semiHidden/>
    <w:rsid w:val="00CE2CE3"/>
    <w:rPr>
      <w:rFonts w:ascii="Tahoma" w:hAnsi="Tahoma" w:cs="Courier"/>
      <w:sz w:val="16"/>
      <w:szCs w:val="16"/>
    </w:rPr>
  </w:style>
  <w:style w:type="character" w:styleId="Strong">
    <w:name w:val="Strong"/>
    <w:basedOn w:val="DefaultParagraphFont"/>
    <w:qFormat/>
    <w:rsid w:val="00CE2CE3"/>
    <w:rPr>
      <w:b/>
    </w:rPr>
  </w:style>
  <w:style w:type="character" w:customStyle="1" w:styleId="Code">
    <w:name w:val="Code"/>
    <w:rsid w:val="00CE2CE3"/>
    <w:rPr>
      <w:rFonts w:ascii="Courier" w:hAnsi="Courier"/>
    </w:rPr>
  </w:style>
  <w:style w:type="paragraph" w:styleId="TOC6">
    <w:name w:val="toc 6"/>
    <w:basedOn w:val="Normal"/>
    <w:next w:val="Normal"/>
    <w:semiHidden/>
    <w:rsid w:val="00CE2CE3"/>
    <w:pPr>
      <w:tabs>
        <w:tab w:val="right" w:leader="dot" w:pos="8640"/>
      </w:tabs>
      <w:ind w:left="960"/>
      <w:jc w:val="left"/>
    </w:pPr>
    <w:rPr>
      <w:rFonts w:ascii="Times" w:hAnsi="Times"/>
      <w:sz w:val="18"/>
    </w:rPr>
  </w:style>
  <w:style w:type="paragraph" w:customStyle="1" w:styleId="CellBody">
    <w:name w:val="CellBody"/>
    <w:rsid w:val="00CE2CE3"/>
    <w:pPr>
      <w:widowControl w:val="0"/>
      <w:autoSpaceDE w:val="0"/>
      <w:autoSpaceDN w:val="0"/>
      <w:adjustRightInd w:val="0"/>
    </w:pPr>
    <w:rPr>
      <w:noProof/>
      <w:color w:val="000000"/>
      <w:sz w:val="22"/>
    </w:rPr>
  </w:style>
  <w:style w:type="paragraph" w:customStyle="1" w:styleId="CellHeading">
    <w:name w:val="CellHeading"/>
    <w:rsid w:val="00CE2CE3"/>
    <w:pPr>
      <w:widowControl w:val="0"/>
      <w:autoSpaceDE w:val="0"/>
      <w:autoSpaceDN w:val="0"/>
      <w:adjustRightInd w:val="0"/>
      <w:jc w:val="center"/>
    </w:pPr>
    <w:rPr>
      <w:rFonts w:ascii="Helvetica" w:hAnsi="Helvetica"/>
      <w:b/>
      <w:noProof/>
      <w:color w:val="000000"/>
    </w:rPr>
  </w:style>
  <w:style w:type="paragraph" w:customStyle="1" w:styleId="Document">
    <w:name w:val="Document"/>
    <w:rsid w:val="00CE2C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jc w:val="center"/>
    </w:pPr>
    <w:rPr>
      <w:noProof/>
      <w:color w:val="000000"/>
      <w:sz w:val="22"/>
    </w:rPr>
  </w:style>
  <w:style w:type="paragraph" w:customStyle="1" w:styleId="TableFootnote">
    <w:name w:val="TableFootnote"/>
    <w:rsid w:val="00CE2CE3"/>
    <w:pPr>
      <w:widowControl w:val="0"/>
      <w:tabs>
        <w:tab w:val="left" w:pos="600"/>
      </w:tabs>
      <w:autoSpaceDE w:val="0"/>
      <w:autoSpaceDN w:val="0"/>
      <w:adjustRightInd w:val="0"/>
      <w:ind w:left="600" w:right="360"/>
    </w:pPr>
    <w:rPr>
      <w:noProof/>
      <w:color w:val="000000"/>
    </w:rPr>
  </w:style>
  <w:style w:type="paragraph" w:customStyle="1" w:styleId="TableTitle">
    <w:name w:val="TableTitle"/>
    <w:rsid w:val="00CE2CE3"/>
    <w:pPr>
      <w:widowControl w:val="0"/>
      <w:autoSpaceDE w:val="0"/>
      <w:autoSpaceDN w:val="0"/>
      <w:adjustRightInd w:val="0"/>
      <w:jc w:val="center"/>
    </w:pPr>
    <w:rPr>
      <w:b/>
      <w:noProof/>
      <w:color w:val="000000"/>
    </w:rPr>
  </w:style>
  <w:style w:type="paragraph" w:styleId="FootnoteText">
    <w:name w:val="footnote text"/>
    <w:basedOn w:val="Normal"/>
    <w:semiHidden/>
    <w:rsid w:val="00CE2CE3"/>
  </w:style>
  <w:style w:type="character" w:styleId="FootnoteReference">
    <w:name w:val="footnote reference"/>
    <w:basedOn w:val="DefaultParagraphFont"/>
    <w:semiHidden/>
    <w:rsid w:val="00CE2CE3"/>
    <w:rPr>
      <w:vertAlign w:val="superscript"/>
    </w:rPr>
  </w:style>
  <w:style w:type="paragraph" w:styleId="TOC4">
    <w:name w:val="toc 4"/>
    <w:basedOn w:val="Normal"/>
    <w:next w:val="Normal"/>
    <w:autoRedefine/>
    <w:semiHidden/>
    <w:rsid w:val="00CE2CE3"/>
    <w:pPr>
      <w:ind w:left="600"/>
    </w:pPr>
  </w:style>
  <w:style w:type="paragraph" w:styleId="TOC5">
    <w:name w:val="toc 5"/>
    <w:basedOn w:val="Normal"/>
    <w:next w:val="Normal"/>
    <w:autoRedefine/>
    <w:semiHidden/>
    <w:rsid w:val="00CE2CE3"/>
    <w:pPr>
      <w:ind w:left="800"/>
    </w:pPr>
  </w:style>
  <w:style w:type="paragraph" w:styleId="TOC7">
    <w:name w:val="toc 7"/>
    <w:basedOn w:val="Normal"/>
    <w:next w:val="Normal"/>
    <w:autoRedefine/>
    <w:semiHidden/>
    <w:rsid w:val="00CE2CE3"/>
    <w:pPr>
      <w:ind w:left="1200"/>
    </w:pPr>
  </w:style>
  <w:style w:type="paragraph" w:styleId="TOC8">
    <w:name w:val="toc 8"/>
    <w:basedOn w:val="Normal"/>
    <w:next w:val="Normal"/>
    <w:autoRedefine/>
    <w:semiHidden/>
    <w:rsid w:val="00CE2CE3"/>
    <w:pPr>
      <w:ind w:left="1400"/>
    </w:pPr>
  </w:style>
  <w:style w:type="paragraph" w:styleId="TOC9">
    <w:name w:val="toc 9"/>
    <w:basedOn w:val="Normal"/>
    <w:next w:val="Normal"/>
    <w:autoRedefine/>
    <w:semiHidden/>
    <w:rsid w:val="00CE2CE3"/>
    <w:pPr>
      <w:ind w:left="1600"/>
    </w:pPr>
  </w:style>
  <w:style w:type="paragraph" w:styleId="BodyTextIndent3">
    <w:name w:val="Body Text Indent 3"/>
    <w:basedOn w:val="Normal"/>
    <w:rsid w:val="00CE2CE3"/>
    <w:pPr>
      <w:tabs>
        <w:tab w:val="left" w:pos="720"/>
      </w:tabs>
      <w:spacing w:before="120"/>
      <w:ind w:left="720" w:hanging="720"/>
      <w:jc w:val="left"/>
    </w:pPr>
    <w:rPr>
      <w:rFonts w:ascii="Courier" w:hAnsi="Courier"/>
    </w:rPr>
  </w:style>
  <w:style w:type="paragraph" w:styleId="DocumentMap">
    <w:name w:val="Document Map"/>
    <w:basedOn w:val="Normal"/>
    <w:semiHidden/>
    <w:rsid w:val="000A6847"/>
    <w:pPr>
      <w:shd w:val="clear" w:color="auto" w:fill="000080"/>
    </w:pPr>
    <w:rPr>
      <w:rFonts w:ascii="Tahoma" w:hAnsi="Tahoma" w:cs="Tahoma"/>
    </w:rPr>
  </w:style>
  <w:style w:type="paragraph" w:customStyle="1" w:styleId="Appendix1">
    <w:name w:val="Appendix 1"/>
    <w:next w:val="Normal"/>
    <w:autoRedefine/>
    <w:rsid w:val="00CE2CE3"/>
    <w:pPr>
      <w:keepNext/>
      <w:pageBreakBefore/>
      <w:numPr>
        <w:numId w:val="3"/>
      </w:numPr>
      <w:spacing w:after="120"/>
      <w:outlineLvl w:val="0"/>
    </w:pPr>
    <w:rPr>
      <w:rFonts w:ascii="Helvetica" w:hAnsi="Helvetica"/>
      <w:b/>
      <w:noProof/>
      <w:sz w:val="28"/>
    </w:rPr>
  </w:style>
  <w:style w:type="paragraph" w:customStyle="1" w:styleId="Appendix2">
    <w:name w:val="Appendix 2"/>
    <w:basedOn w:val="Appendix1"/>
    <w:next w:val="Normal"/>
    <w:rsid w:val="00CE2CE3"/>
    <w:pPr>
      <w:pageBreakBefore w:val="0"/>
      <w:numPr>
        <w:ilvl w:val="1"/>
      </w:numPr>
      <w:spacing w:before="120"/>
      <w:outlineLvl w:val="1"/>
    </w:pPr>
    <w:rPr>
      <w:sz w:val="26"/>
    </w:rPr>
  </w:style>
  <w:style w:type="paragraph" w:customStyle="1" w:styleId="Appendix3">
    <w:name w:val="Appendix 3"/>
    <w:basedOn w:val="Appendix2"/>
    <w:next w:val="Normal"/>
    <w:autoRedefine/>
    <w:rsid w:val="001F00E9"/>
    <w:pPr>
      <w:numPr>
        <w:ilvl w:val="4"/>
      </w:numPr>
      <w:spacing w:before="240"/>
      <w:outlineLvl w:val="2"/>
    </w:pPr>
  </w:style>
  <w:style w:type="paragraph" w:styleId="CommentSubject">
    <w:name w:val="annotation subject"/>
    <w:basedOn w:val="CommentText"/>
    <w:next w:val="CommentText"/>
    <w:semiHidden/>
    <w:rsid w:val="00C91250"/>
    <w:rPr>
      <w:b/>
      <w:bCs/>
    </w:rPr>
  </w:style>
  <w:style w:type="character" w:customStyle="1" w:styleId="CommentTextChar">
    <w:name w:val="Comment Text Char"/>
    <w:basedOn w:val="DefaultParagraphFont"/>
    <w:link w:val="CommentText"/>
    <w:semiHidden/>
    <w:rsid w:val="00E46B89"/>
  </w:style>
  <w:style w:type="paragraph" w:styleId="TOCHeading">
    <w:name w:val="TOC Heading"/>
    <w:basedOn w:val="Heading1"/>
    <w:next w:val="Normal"/>
    <w:uiPriority w:val="39"/>
    <w:semiHidden/>
    <w:unhideWhenUsed/>
    <w:qFormat/>
    <w:rsid w:val="001D2DDC"/>
    <w:pPr>
      <w:keepLines/>
      <w:pageBreakBefore w:val="0"/>
      <w:numPr>
        <w:numId w:val="0"/>
      </w:numPr>
      <w:spacing w:before="480" w:after="0" w:line="276" w:lineRule="auto"/>
      <w:jc w:val="left"/>
      <w:outlineLvl w:val="9"/>
    </w:pPr>
    <w:rPr>
      <w:rFonts w:ascii="Cambria" w:hAnsi="Cambria"/>
      <w:bCs/>
      <w:color w:val="365F91"/>
      <w:szCs w:val="28"/>
    </w:rPr>
  </w:style>
  <w:style w:type="paragraph" w:customStyle="1" w:styleId="Standard">
    <w:name w:val="Standard"/>
    <w:rsid w:val="00D27236"/>
    <w:pPr>
      <w:suppressAutoHyphens/>
      <w:autoSpaceDN w:val="0"/>
      <w:spacing w:after="120"/>
      <w:jc w:val="both"/>
      <w:textAlignment w:val="baseline"/>
    </w:pPr>
    <w:rPr>
      <w:kern w:val="3"/>
      <w:sz w:val="22"/>
    </w:rPr>
  </w:style>
  <w:style w:type="paragraph" w:customStyle="1" w:styleId="Textbody">
    <w:name w:val="Text body"/>
    <w:basedOn w:val="Standard"/>
    <w:rsid w:val="00D27236"/>
  </w:style>
  <w:style w:type="paragraph" w:styleId="Title">
    <w:name w:val="Title"/>
    <w:basedOn w:val="Normal"/>
    <w:next w:val="Subtitle"/>
    <w:link w:val="TitleChar"/>
    <w:rsid w:val="00D27236"/>
    <w:pPr>
      <w:keepNext/>
      <w:suppressAutoHyphens/>
      <w:autoSpaceDN w:val="0"/>
      <w:spacing w:before="240"/>
      <w:jc w:val="center"/>
      <w:textAlignment w:val="baseline"/>
    </w:pPr>
    <w:rPr>
      <w:rFonts w:ascii="Arial" w:eastAsia="Andale Sans UI" w:hAnsi="Arial" w:cs="Tahoma"/>
      <w:b/>
      <w:bCs/>
      <w:kern w:val="3"/>
      <w:sz w:val="36"/>
      <w:szCs w:val="36"/>
    </w:rPr>
  </w:style>
  <w:style w:type="character" w:customStyle="1" w:styleId="TitleChar">
    <w:name w:val="Title Char"/>
    <w:basedOn w:val="DefaultParagraphFont"/>
    <w:link w:val="Title"/>
    <w:rsid w:val="00D27236"/>
    <w:rPr>
      <w:rFonts w:ascii="Arial" w:eastAsia="Andale Sans UI" w:hAnsi="Arial" w:cs="Tahoma"/>
      <w:b/>
      <w:bCs/>
      <w:kern w:val="3"/>
      <w:sz w:val="36"/>
      <w:szCs w:val="36"/>
    </w:rPr>
  </w:style>
  <w:style w:type="paragraph" w:styleId="Subtitle">
    <w:name w:val="Subtitle"/>
    <w:basedOn w:val="Normal"/>
    <w:next w:val="Textbody"/>
    <w:link w:val="SubtitleChar"/>
    <w:rsid w:val="00D27236"/>
    <w:pPr>
      <w:keepNext/>
      <w:suppressAutoHyphens/>
      <w:autoSpaceDN w:val="0"/>
      <w:spacing w:before="240"/>
      <w:jc w:val="center"/>
      <w:textAlignment w:val="baseline"/>
    </w:pPr>
    <w:rPr>
      <w:rFonts w:ascii="Arial" w:eastAsia="Andale Sans UI" w:hAnsi="Arial" w:cs="Tahoma"/>
      <w:b/>
      <w:i/>
      <w:iCs/>
      <w:kern w:val="3"/>
      <w:sz w:val="32"/>
      <w:szCs w:val="28"/>
    </w:rPr>
  </w:style>
  <w:style w:type="character" w:customStyle="1" w:styleId="SubtitleChar">
    <w:name w:val="Subtitle Char"/>
    <w:basedOn w:val="DefaultParagraphFont"/>
    <w:link w:val="Subtitle"/>
    <w:rsid w:val="00D27236"/>
    <w:rPr>
      <w:rFonts w:ascii="Arial" w:eastAsia="Andale Sans UI" w:hAnsi="Arial" w:cs="Tahoma"/>
      <w:b/>
      <w:i/>
      <w:iCs/>
      <w:kern w:val="3"/>
      <w:sz w:val="32"/>
      <w:szCs w:val="28"/>
    </w:rPr>
  </w:style>
  <w:style w:type="character" w:customStyle="1" w:styleId="FooterChar">
    <w:name w:val="Footer Char"/>
    <w:basedOn w:val="DefaultParagraphFont"/>
    <w:link w:val="Footer"/>
    <w:rsid w:val="00D27236"/>
    <w:rPr>
      <w:snapToGrid w:val="0"/>
      <w:sz w:val="24"/>
    </w:rPr>
  </w:style>
  <w:style w:type="paragraph" w:customStyle="1" w:styleId="BulletedNormal">
    <w:name w:val="BulletedNormal"/>
    <w:basedOn w:val="Normal"/>
    <w:qFormat/>
    <w:rsid w:val="00BD1E74"/>
    <w:pPr>
      <w:widowControl w:val="0"/>
      <w:numPr>
        <w:numId w:val="5"/>
      </w:numPr>
      <w:jc w:val="left"/>
    </w:pPr>
  </w:style>
  <w:style w:type="table" w:styleId="TableGrid">
    <w:name w:val="Table Grid"/>
    <w:basedOn w:val="TableNormal"/>
    <w:uiPriority w:val="59"/>
    <w:rsid w:val="004A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rsid w:val="00440784"/>
    <w:pPr>
      <w:keepLines/>
      <w:widowControl w:val="0"/>
      <w:spacing w:line="240" w:lineRule="atLeast"/>
      <w:jc w:val="left"/>
    </w:pPr>
  </w:style>
  <w:style w:type="paragraph" w:customStyle="1" w:styleId="Default">
    <w:name w:val="Default"/>
    <w:rsid w:val="00EF30F2"/>
    <w:pPr>
      <w:autoSpaceDE w:val="0"/>
      <w:autoSpaceDN w:val="0"/>
      <w:adjustRightInd w:val="0"/>
    </w:pPr>
    <w:rPr>
      <w:color w:val="000000"/>
    </w:rPr>
  </w:style>
  <w:style w:type="paragraph" w:styleId="HTMLPreformatted">
    <w:name w:val="HTML Preformatted"/>
    <w:basedOn w:val="Normal"/>
    <w:link w:val="HTMLPreformattedChar"/>
    <w:uiPriority w:val="99"/>
    <w:semiHidden/>
    <w:unhideWhenUsed/>
    <w:rsid w:val="00BC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BC3282"/>
    <w:rPr>
      <w:rFonts w:ascii="Courier New" w:hAnsi="Courier New" w:cs="Courier New"/>
    </w:rPr>
  </w:style>
  <w:style w:type="paragraph" w:styleId="ListParagraph">
    <w:name w:val="List Paragraph"/>
    <w:basedOn w:val="Normal"/>
    <w:uiPriority w:val="34"/>
    <w:qFormat/>
    <w:rsid w:val="0087479E"/>
    <w:pPr>
      <w:ind w:left="720"/>
      <w:contextualSpacing/>
    </w:pPr>
  </w:style>
  <w:style w:type="paragraph" w:styleId="Revision">
    <w:name w:val="Revision"/>
    <w:hidden/>
    <w:uiPriority w:val="99"/>
    <w:semiHidden/>
    <w:rsid w:val="0030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020">
      <w:bodyDiv w:val="1"/>
      <w:marLeft w:val="0"/>
      <w:marRight w:val="0"/>
      <w:marTop w:val="0"/>
      <w:marBottom w:val="0"/>
      <w:divBdr>
        <w:top w:val="none" w:sz="0" w:space="0" w:color="auto"/>
        <w:left w:val="none" w:sz="0" w:space="0" w:color="auto"/>
        <w:bottom w:val="none" w:sz="0" w:space="0" w:color="auto"/>
        <w:right w:val="none" w:sz="0" w:space="0" w:color="auto"/>
      </w:divBdr>
    </w:div>
    <w:div w:id="176427687">
      <w:bodyDiv w:val="1"/>
      <w:marLeft w:val="0"/>
      <w:marRight w:val="0"/>
      <w:marTop w:val="0"/>
      <w:marBottom w:val="0"/>
      <w:divBdr>
        <w:top w:val="none" w:sz="0" w:space="0" w:color="auto"/>
        <w:left w:val="none" w:sz="0" w:space="0" w:color="auto"/>
        <w:bottom w:val="none" w:sz="0" w:space="0" w:color="auto"/>
        <w:right w:val="none" w:sz="0" w:space="0" w:color="auto"/>
      </w:divBdr>
    </w:div>
    <w:div w:id="254830004">
      <w:bodyDiv w:val="1"/>
      <w:marLeft w:val="0"/>
      <w:marRight w:val="0"/>
      <w:marTop w:val="0"/>
      <w:marBottom w:val="0"/>
      <w:divBdr>
        <w:top w:val="none" w:sz="0" w:space="0" w:color="auto"/>
        <w:left w:val="none" w:sz="0" w:space="0" w:color="auto"/>
        <w:bottom w:val="none" w:sz="0" w:space="0" w:color="auto"/>
        <w:right w:val="none" w:sz="0" w:space="0" w:color="auto"/>
      </w:divBdr>
    </w:div>
    <w:div w:id="1514958776">
      <w:bodyDiv w:val="1"/>
      <w:marLeft w:val="0"/>
      <w:marRight w:val="0"/>
      <w:marTop w:val="0"/>
      <w:marBottom w:val="0"/>
      <w:divBdr>
        <w:top w:val="none" w:sz="0" w:space="0" w:color="auto"/>
        <w:left w:val="none" w:sz="0" w:space="0" w:color="auto"/>
        <w:bottom w:val="none" w:sz="0" w:space="0" w:color="auto"/>
        <w:right w:val="none" w:sz="0" w:space="0" w:color="auto"/>
      </w:divBdr>
      <w:divsChild>
        <w:div w:id="550191484">
          <w:marLeft w:val="0"/>
          <w:marRight w:val="0"/>
          <w:marTop w:val="0"/>
          <w:marBottom w:val="0"/>
          <w:divBdr>
            <w:top w:val="none" w:sz="0" w:space="0" w:color="auto"/>
            <w:left w:val="none" w:sz="0" w:space="0" w:color="auto"/>
            <w:bottom w:val="none" w:sz="0" w:space="0" w:color="auto"/>
            <w:right w:val="none" w:sz="0" w:space="0" w:color="auto"/>
          </w:divBdr>
        </w:div>
        <w:div w:id="751316333">
          <w:marLeft w:val="0"/>
          <w:marRight w:val="0"/>
          <w:marTop w:val="0"/>
          <w:marBottom w:val="0"/>
          <w:divBdr>
            <w:top w:val="none" w:sz="0" w:space="0" w:color="auto"/>
            <w:left w:val="none" w:sz="0" w:space="0" w:color="auto"/>
            <w:bottom w:val="none" w:sz="0" w:space="0" w:color="auto"/>
            <w:right w:val="none" w:sz="0" w:space="0" w:color="auto"/>
          </w:divBdr>
        </w:div>
        <w:div w:id="1249732248">
          <w:marLeft w:val="0"/>
          <w:marRight w:val="0"/>
          <w:marTop w:val="0"/>
          <w:marBottom w:val="0"/>
          <w:divBdr>
            <w:top w:val="none" w:sz="0" w:space="0" w:color="auto"/>
            <w:left w:val="none" w:sz="0" w:space="0" w:color="auto"/>
            <w:bottom w:val="none" w:sz="0" w:space="0" w:color="auto"/>
            <w:right w:val="none" w:sz="0" w:space="0" w:color="auto"/>
          </w:divBdr>
        </w:div>
        <w:div w:id="1930694801">
          <w:marLeft w:val="0"/>
          <w:marRight w:val="0"/>
          <w:marTop w:val="0"/>
          <w:marBottom w:val="0"/>
          <w:divBdr>
            <w:top w:val="none" w:sz="0" w:space="0" w:color="auto"/>
            <w:left w:val="none" w:sz="0" w:space="0" w:color="auto"/>
            <w:bottom w:val="none" w:sz="0" w:space="0" w:color="auto"/>
            <w:right w:val="none" w:sz="0" w:space="0" w:color="auto"/>
          </w:divBdr>
        </w:div>
      </w:divsChild>
    </w:div>
    <w:div w:id="1516192794">
      <w:bodyDiv w:val="1"/>
      <w:marLeft w:val="0"/>
      <w:marRight w:val="0"/>
      <w:marTop w:val="0"/>
      <w:marBottom w:val="0"/>
      <w:divBdr>
        <w:top w:val="none" w:sz="0" w:space="0" w:color="auto"/>
        <w:left w:val="none" w:sz="0" w:space="0" w:color="auto"/>
        <w:bottom w:val="none" w:sz="0" w:space="0" w:color="auto"/>
        <w:right w:val="none" w:sz="0" w:space="0" w:color="auto"/>
      </w:divBdr>
    </w:div>
    <w:div w:id="15566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walker@igpp.ucla.edu"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culty.jacobs-university.de/jvogt/cospar/cbw3/efield/software/source/idl/general/tplot/help.html" TargetMode="External"/><Relationship Id="rId7" Type="http://schemas.openxmlformats.org/officeDocument/2006/relationships/endnotes" Target="endnotes.xml"/><Relationship Id="rId12" Type="http://schemas.openxmlformats.org/officeDocument/2006/relationships/hyperlink" Target="mailto:sjoy@igpp.ucla.edu" TargetMode="Externa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lists.ssl.berkeley.edu/mailman/listinfo/tpl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lasp.colorado.edu/home/maven/science/"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lasp.colorado.edu/home/maven/science/" TargetMode="Externa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lasp.colorado.edu/home/maven/scie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5718A-4576-4BA7-A38E-19D95843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84</Pages>
  <Words>18927</Words>
  <Characters>128327</Characters>
  <Application>Microsoft Office Word</Application>
  <DocSecurity>0</DocSecurity>
  <Lines>5579</Lines>
  <Paragraphs>4750</Paragraphs>
  <ScaleCrop>false</ScaleCrop>
  <HeadingPairs>
    <vt:vector size="2" baseType="variant">
      <vt:variant>
        <vt:lpstr>Title</vt:lpstr>
      </vt:variant>
      <vt:variant>
        <vt:i4>1</vt:i4>
      </vt:variant>
    </vt:vector>
  </HeadingPairs>
  <TitlesOfParts>
    <vt:vector size="1" baseType="lpstr">
      <vt:lpstr>CRaTER Standard Product Data Record and Archive Volume Software Interface Specification</vt:lpstr>
    </vt:vector>
  </TitlesOfParts>
  <Manager/>
  <Company>MIT Kavli Institute and PPI-node of NASA PDS at UCLA</Company>
  <LinksUpToDate>false</LinksUpToDate>
  <CharactersWithSpaces>142504</CharactersWithSpaces>
  <SharedDoc>false</SharedDoc>
  <HyperlinkBase/>
  <HLinks>
    <vt:vector size="396" baseType="variant">
      <vt:variant>
        <vt:i4>5046320</vt:i4>
      </vt:variant>
      <vt:variant>
        <vt:i4>477</vt:i4>
      </vt:variant>
      <vt:variant>
        <vt:i4>0</vt:i4>
      </vt:variant>
      <vt:variant>
        <vt:i4>5</vt:i4>
      </vt:variant>
      <vt:variant>
        <vt:lpwstr>mailto:rwalker@igpp.ucla.edu</vt:lpwstr>
      </vt:variant>
      <vt:variant>
        <vt:lpwstr/>
      </vt:variant>
      <vt:variant>
        <vt:i4>7995401</vt:i4>
      </vt:variant>
      <vt:variant>
        <vt:i4>474</vt:i4>
      </vt:variant>
      <vt:variant>
        <vt:i4>0</vt:i4>
      </vt:variant>
      <vt:variant>
        <vt:i4>5</vt:i4>
      </vt:variant>
      <vt:variant>
        <vt:lpwstr>mailto:sjoy@igpp.ucla.edu</vt:lpwstr>
      </vt:variant>
      <vt:variant>
        <vt:lpwstr/>
      </vt:variant>
      <vt:variant>
        <vt:i4>1900606</vt:i4>
      </vt:variant>
      <vt:variant>
        <vt:i4>380</vt:i4>
      </vt:variant>
      <vt:variant>
        <vt:i4>0</vt:i4>
      </vt:variant>
      <vt:variant>
        <vt:i4>5</vt:i4>
      </vt:variant>
      <vt:variant>
        <vt:lpwstr/>
      </vt:variant>
      <vt:variant>
        <vt:lpwstr>_Toc339637786</vt:lpwstr>
      </vt:variant>
      <vt:variant>
        <vt:i4>1900606</vt:i4>
      </vt:variant>
      <vt:variant>
        <vt:i4>374</vt:i4>
      </vt:variant>
      <vt:variant>
        <vt:i4>0</vt:i4>
      </vt:variant>
      <vt:variant>
        <vt:i4>5</vt:i4>
      </vt:variant>
      <vt:variant>
        <vt:lpwstr/>
      </vt:variant>
      <vt:variant>
        <vt:lpwstr>_Toc339637785</vt:lpwstr>
      </vt:variant>
      <vt:variant>
        <vt:i4>1900606</vt:i4>
      </vt:variant>
      <vt:variant>
        <vt:i4>368</vt:i4>
      </vt:variant>
      <vt:variant>
        <vt:i4>0</vt:i4>
      </vt:variant>
      <vt:variant>
        <vt:i4>5</vt:i4>
      </vt:variant>
      <vt:variant>
        <vt:lpwstr/>
      </vt:variant>
      <vt:variant>
        <vt:lpwstr>_Toc339637784</vt:lpwstr>
      </vt:variant>
      <vt:variant>
        <vt:i4>1900606</vt:i4>
      </vt:variant>
      <vt:variant>
        <vt:i4>362</vt:i4>
      </vt:variant>
      <vt:variant>
        <vt:i4>0</vt:i4>
      </vt:variant>
      <vt:variant>
        <vt:i4>5</vt:i4>
      </vt:variant>
      <vt:variant>
        <vt:lpwstr/>
      </vt:variant>
      <vt:variant>
        <vt:lpwstr>_Toc339637783</vt:lpwstr>
      </vt:variant>
      <vt:variant>
        <vt:i4>1900606</vt:i4>
      </vt:variant>
      <vt:variant>
        <vt:i4>356</vt:i4>
      </vt:variant>
      <vt:variant>
        <vt:i4>0</vt:i4>
      </vt:variant>
      <vt:variant>
        <vt:i4>5</vt:i4>
      </vt:variant>
      <vt:variant>
        <vt:lpwstr/>
      </vt:variant>
      <vt:variant>
        <vt:lpwstr>_Toc339637782</vt:lpwstr>
      </vt:variant>
      <vt:variant>
        <vt:i4>1900606</vt:i4>
      </vt:variant>
      <vt:variant>
        <vt:i4>350</vt:i4>
      </vt:variant>
      <vt:variant>
        <vt:i4>0</vt:i4>
      </vt:variant>
      <vt:variant>
        <vt:i4>5</vt:i4>
      </vt:variant>
      <vt:variant>
        <vt:lpwstr/>
      </vt:variant>
      <vt:variant>
        <vt:lpwstr>_Toc339637781</vt:lpwstr>
      </vt:variant>
      <vt:variant>
        <vt:i4>1900606</vt:i4>
      </vt:variant>
      <vt:variant>
        <vt:i4>344</vt:i4>
      </vt:variant>
      <vt:variant>
        <vt:i4>0</vt:i4>
      </vt:variant>
      <vt:variant>
        <vt:i4>5</vt:i4>
      </vt:variant>
      <vt:variant>
        <vt:lpwstr/>
      </vt:variant>
      <vt:variant>
        <vt:lpwstr>_Toc339637780</vt:lpwstr>
      </vt:variant>
      <vt:variant>
        <vt:i4>1179710</vt:i4>
      </vt:variant>
      <vt:variant>
        <vt:i4>338</vt:i4>
      </vt:variant>
      <vt:variant>
        <vt:i4>0</vt:i4>
      </vt:variant>
      <vt:variant>
        <vt:i4>5</vt:i4>
      </vt:variant>
      <vt:variant>
        <vt:lpwstr/>
      </vt:variant>
      <vt:variant>
        <vt:lpwstr>_Toc339637779</vt:lpwstr>
      </vt:variant>
      <vt:variant>
        <vt:i4>1179710</vt:i4>
      </vt:variant>
      <vt:variant>
        <vt:i4>332</vt:i4>
      </vt:variant>
      <vt:variant>
        <vt:i4>0</vt:i4>
      </vt:variant>
      <vt:variant>
        <vt:i4>5</vt:i4>
      </vt:variant>
      <vt:variant>
        <vt:lpwstr/>
      </vt:variant>
      <vt:variant>
        <vt:lpwstr>_Toc339637778</vt:lpwstr>
      </vt:variant>
      <vt:variant>
        <vt:i4>1179710</vt:i4>
      </vt:variant>
      <vt:variant>
        <vt:i4>326</vt:i4>
      </vt:variant>
      <vt:variant>
        <vt:i4>0</vt:i4>
      </vt:variant>
      <vt:variant>
        <vt:i4>5</vt:i4>
      </vt:variant>
      <vt:variant>
        <vt:lpwstr/>
      </vt:variant>
      <vt:variant>
        <vt:lpwstr>_Toc339637777</vt:lpwstr>
      </vt:variant>
      <vt:variant>
        <vt:i4>1179710</vt:i4>
      </vt:variant>
      <vt:variant>
        <vt:i4>320</vt:i4>
      </vt:variant>
      <vt:variant>
        <vt:i4>0</vt:i4>
      </vt:variant>
      <vt:variant>
        <vt:i4>5</vt:i4>
      </vt:variant>
      <vt:variant>
        <vt:lpwstr/>
      </vt:variant>
      <vt:variant>
        <vt:lpwstr>_Toc339637776</vt:lpwstr>
      </vt:variant>
      <vt:variant>
        <vt:i4>1179710</vt:i4>
      </vt:variant>
      <vt:variant>
        <vt:i4>314</vt:i4>
      </vt:variant>
      <vt:variant>
        <vt:i4>0</vt:i4>
      </vt:variant>
      <vt:variant>
        <vt:i4>5</vt:i4>
      </vt:variant>
      <vt:variant>
        <vt:lpwstr/>
      </vt:variant>
      <vt:variant>
        <vt:lpwstr>_Toc339637775</vt:lpwstr>
      </vt:variant>
      <vt:variant>
        <vt:i4>1179710</vt:i4>
      </vt:variant>
      <vt:variant>
        <vt:i4>308</vt:i4>
      </vt:variant>
      <vt:variant>
        <vt:i4>0</vt:i4>
      </vt:variant>
      <vt:variant>
        <vt:i4>5</vt:i4>
      </vt:variant>
      <vt:variant>
        <vt:lpwstr/>
      </vt:variant>
      <vt:variant>
        <vt:lpwstr>_Toc339637774</vt:lpwstr>
      </vt:variant>
      <vt:variant>
        <vt:i4>1179710</vt:i4>
      </vt:variant>
      <vt:variant>
        <vt:i4>302</vt:i4>
      </vt:variant>
      <vt:variant>
        <vt:i4>0</vt:i4>
      </vt:variant>
      <vt:variant>
        <vt:i4>5</vt:i4>
      </vt:variant>
      <vt:variant>
        <vt:lpwstr/>
      </vt:variant>
      <vt:variant>
        <vt:lpwstr>_Toc339637773</vt:lpwstr>
      </vt:variant>
      <vt:variant>
        <vt:i4>1179710</vt:i4>
      </vt:variant>
      <vt:variant>
        <vt:i4>296</vt:i4>
      </vt:variant>
      <vt:variant>
        <vt:i4>0</vt:i4>
      </vt:variant>
      <vt:variant>
        <vt:i4>5</vt:i4>
      </vt:variant>
      <vt:variant>
        <vt:lpwstr/>
      </vt:variant>
      <vt:variant>
        <vt:lpwstr>_Toc339637772</vt:lpwstr>
      </vt:variant>
      <vt:variant>
        <vt:i4>1179710</vt:i4>
      </vt:variant>
      <vt:variant>
        <vt:i4>290</vt:i4>
      </vt:variant>
      <vt:variant>
        <vt:i4>0</vt:i4>
      </vt:variant>
      <vt:variant>
        <vt:i4>5</vt:i4>
      </vt:variant>
      <vt:variant>
        <vt:lpwstr/>
      </vt:variant>
      <vt:variant>
        <vt:lpwstr>_Toc339637771</vt:lpwstr>
      </vt:variant>
      <vt:variant>
        <vt:i4>1179710</vt:i4>
      </vt:variant>
      <vt:variant>
        <vt:i4>284</vt:i4>
      </vt:variant>
      <vt:variant>
        <vt:i4>0</vt:i4>
      </vt:variant>
      <vt:variant>
        <vt:i4>5</vt:i4>
      </vt:variant>
      <vt:variant>
        <vt:lpwstr/>
      </vt:variant>
      <vt:variant>
        <vt:lpwstr>_Toc339637770</vt:lpwstr>
      </vt:variant>
      <vt:variant>
        <vt:i4>1245246</vt:i4>
      </vt:variant>
      <vt:variant>
        <vt:i4>278</vt:i4>
      </vt:variant>
      <vt:variant>
        <vt:i4>0</vt:i4>
      </vt:variant>
      <vt:variant>
        <vt:i4>5</vt:i4>
      </vt:variant>
      <vt:variant>
        <vt:lpwstr/>
      </vt:variant>
      <vt:variant>
        <vt:lpwstr>_Toc339637769</vt:lpwstr>
      </vt:variant>
      <vt:variant>
        <vt:i4>1245246</vt:i4>
      </vt:variant>
      <vt:variant>
        <vt:i4>272</vt:i4>
      </vt:variant>
      <vt:variant>
        <vt:i4>0</vt:i4>
      </vt:variant>
      <vt:variant>
        <vt:i4>5</vt:i4>
      </vt:variant>
      <vt:variant>
        <vt:lpwstr/>
      </vt:variant>
      <vt:variant>
        <vt:lpwstr>_Toc339637768</vt:lpwstr>
      </vt:variant>
      <vt:variant>
        <vt:i4>1245246</vt:i4>
      </vt:variant>
      <vt:variant>
        <vt:i4>266</vt:i4>
      </vt:variant>
      <vt:variant>
        <vt:i4>0</vt:i4>
      </vt:variant>
      <vt:variant>
        <vt:i4>5</vt:i4>
      </vt:variant>
      <vt:variant>
        <vt:lpwstr/>
      </vt:variant>
      <vt:variant>
        <vt:lpwstr>_Toc339637767</vt:lpwstr>
      </vt:variant>
      <vt:variant>
        <vt:i4>1245246</vt:i4>
      </vt:variant>
      <vt:variant>
        <vt:i4>260</vt:i4>
      </vt:variant>
      <vt:variant>
        <vt:i4>0</vt:i4>
      </vt:variant>
      <vt:variant>
        <vt:i4>5</vt:i4>
      </vt:variant>
      <vt:variant>
        <vt:lpwstr/>
      </vt:variant>
      <vt:variant>
        <vt:lpwstr>_Toc339637766</vt:lpwstr>
      </vt:variant>
      <vt:variant>
        <vt:i4>1245246</vt:i4>
      </vt:variant>
      <vt:variant>
        <vt:i4>254</vt:i4>
      </vt:variant>
      <vt:variant>
        <vt:i4>0</vt:i4>
      </vt:variant>
      <vt:variant>
        <vt:i4>5</vt:i4>
      </vt:variant>
      <vt:variant>
        <vt:lpwstr/>
      </vt:variant>
      <vt:variant>
        <vt:lpwstr>_Toc339637765</vt:lpwstr>
      </vt:variant>
      <vt:variant>
        <vt:i4>1245246</vt:i4>
      </vt:variant>
      <vt:variant>
        <vt:i4>248</vt:i4>
      </vt:variant>
      <vt:variant>
        <vt:i4>0</vt:i4>
      </vt:variant>
      <vt:variant>
        <vt:i4>5</vt:i4>
      </vt:variant>
      <vt:variant>
        <vt:lpwstr/>
      </vt:variant>
      <vt:variant>
        <vt:lpwstr>_Toc339637764</vt:lpwstr>
      </vt:variant>
      <vt:variant>
        <vt:i4>1245246</vt:i4>
      </vt:variant>
      <vt:variant>
        <vt:i4>242</vt:i4>
      </vt:variant>
      <vt:variant>
        <vt:i4>0</vt:i4>
      </vt:variant>
      <vt:variant>
        <vt:i4>5</vt:i4>
      </vt:variant>
      <vt:variant>
        <vt:lpwstr/>
      </vt:variant>
      <vt:variant>
        <vt:lpwstr>_Toc339637763</vt:lpwstr>
      </vt:variant>
      <vt:variant>
        <vt:i4>1245246</vt:i4>
      </vt:variant>
      <vt:variant>
        <vt:i4>236</vt:i4>
      </vt:variant>
      <vt:variant>
        <vt:i4>0</vt:i4>
      </vt:variant>
      <vt:variant>
        <vt:i4>5</vt:i4>
      </vt:variant>
      <vt:variant>
        <vt:lpwstr/>
      </vt:variant>
      <vt:variant>
        <vt:lpwstr>_Toc339637762</vt:lpwstr>
      </vt:variant>
      <vt:variant>
        <vt:i4>1245246</vt:i4>
      </vt:variant>
      <vt:variant>
        <vt:i4>230</vt:i4>
      </vt:variant>
      <vt:variant>
        <vt:i4>0</vt:i4>
      </vt:variant>
      <vt:variant>
        <vt:i4>5</vt:i4>
      </vt:variant>
      <vt:variant>
        <vt:lpwstr/>
      </vt:variant>
      <vt:variant>
        <vt:lpwstr>_Toc339637761</vt:lpwstr>
      </vt:variant>
      <vt:variant>
        <vt:i4>1245246</vt:i4>
      </vt:variant>
      <vt:variant>
        <vt:i4>224</vt:i4>
      </vt:variant>
      <vt:variant>
        <vt:i4>0</vt:i4>
      </vt:variant>
      <vt:variant>
        <vt:i4>5</vt:i4>
      </vt:variant>
      <vt:variant>
        <vt:lpwstr/>
      </vt:variant>
      <vt:variant>
        <vt:lpwstr>_Toc339637760</vt:lpwstr>
      </vt:variant>
      <vt:variant>
        <vt:i4>1048638</vt:i4>
      </vt:variant>
      <vt:variant>
        <vt:i4>218</vt:i4>
      </vt:variant>
      <vt:variant>
        <vt:i4>0</vt:i4>
      </vt:variant>
      <vt:variant>
        <vt:i4>5</vt:i4>
      </vt:variant>
      <vt:variant>
        <vt:lpwstr/>
      </vt:variant>
      <vt:variant>
        <vt:lpwstr>_Toc339637759</vt:lpwstr>
      </vt:variant>
      <vt:variant>
        <vt:i4>1048638</vt:i4>
      </vt:variant>
      <vt:variant>
        <vt:i4>212</vt:i4>
      </vt:variant>
      <vt:variant>
        <vt:i4>0</vt:i4>
      </vt:variant>
      <vt:variant>
        <vt:i4>5</vt:i4>
      </vt:variant>
      <vt:variant>
        <vt:lpwstr/>
      </vt:variant>
      <vt:variant>
        <vt:lpwstr>_Toc339637758</vt:lpwstr>
      </vt:variant>
      <vt:variant>
        <vt:i4>1048638</vt:i4>
      </vt:variant>
      <vt:variant>
        <vt:i4>206</vt:i4>
      </vt:variant>
      <vt:variant>
        <vt:i4>0</vt:i4>
      </vt:variant>
      <vt:variant>
        <vt:i4>5</vt:i4>
      </vt:variant>
      <vt:variant>
        <vt:lpwstr/>
      </vt:variant>
      <vt:variant>
        <vt:lpwstr>_Toc339637757</vt:lpwstr>
      </vt:variant>
      <vt:variant>
        <vt:i4>1048638</vt:i4>
      </vt:variant>
      <vt:variant>
        <vt:i4>200</vt:i4>
      </vt:variant>
      <vt:variant>
        <vt:i4>0</vt:i4>
      </vt:variant>
      <vt:variant>
        <vt:i4>5</vt:i4>
      </vt:variant>
      <vt:variant>
        <vt:lpwstr/>
      </vt:variant>
      <vt:variant>
        <vt:lpwstr>_Toc339637756</vt:lpwstr>
      </vt:variant>
      <vt:variant>
        <vt:i4>1048638</vt:i4>
      </vt:variant>
      <vt:variant>
        <vt:i4>194</vt:i4>
      </vt:variant>
      <vt:variant>
        <vt:i4>0</vt:i4>
      </vt:variant>
      <vt:variant>
        <vt:i4>5</vt:i4>
      </vt:variant>
      <vt:variant>
        <vt:lpwstr/>
      </vt:variant>
      <vt:variant>
        <vt:lpwstr>_Toc339637755</vt:lpwstr>
      </vt:variant>
      <vt:variant>
        <vt:i4>1048638</vt:i4>
      </vt:variant>
      <vt:variant>
        <vt:i4>188</vt:i4>
      </vt:variant>
      <vt:variant>
        <vt:i4>0</vt:i4>
      </vt:variant>
      <vt:variant>
        <vt:i4>5</vt:i4>
      </vt:variant>
      <vt:variant>
        <vt:lpwstr/>
      </vt:variant>
      <vt:variant>
        <vt:lpwstr>_Toc339637754</vt:lpwstr>
      </vt:variant>
      <vt:variant>
        <vt:i4>1048638</vt:i4>
      </vt:variant>
      <vt:variant>
        <vt:i4>182</vt:i4>
      </vt:variant>
      <vt:variant>
        <vt:i4>0</vt:i4>
      </vt:variant>
      <vt:variant>
        <vt:i4>5</vt:i4>
      </vt:variant>
      <vt:variant>
        <vt:lpwstr/>
      </vt:variant>
      <vt:variant>
        <vt:lpwstr>_Toc339637753</vt:lpwstr>
      </vt:variant>
      <vt:variant>
        <vt:i4>1048638</vt:i4>
      </vt:variant>
      <vt:variant>
        <vt:i4>176</vt:i4>
      </vt:variant>
      <vt:variant>
        <vt:i4>0</vt:i4>
      </vt:variant>
      <vt:variant>
        <vt:i4>5</vt:i4>
      </vt:variant>
      <vt:variant>
        <vt:lpwstr/>
      </vt:variant>
      <vt:variant>
        <vt:lpwstr>_Toc339637752</vt:lpwstr>
      </vt:variant>
      <vt:variant>
        <vt:i4>1048638</vt:i4>
      </vt:variant>
      <vt:variant>
        <vt:i4>170</vt:i4>
      </vt:variant>
      <vt:variant>
        <vt:i4>0</vt:i4>
      </vt:variant>
      <vt:variant>
        <vt:i4>5</vt:i4>
      </vt:variant>
      <vt:variant>
        <vt:lpwstr/>
      </vt:variant>
      <vt:variant>
        <vt:lpwstr>_Toc339637751</vt:lpwstr>
      </vt:variant>
      <vt:variant>
        <vt:i4>1048638</vt:i4>
      </vt:variant>
      <vt:variant>
        <vt:i4>164</vt:i4>
      </vt:variant>
      <vt:variant>
        <vt:i4>0</vt:i4>
      </vt:variant>
      <vt:variant>
        <vt:i4>5</vt:i4>
      </vt:variant>
      <vt:variant>
        <vt:lpwstr/>
      </vt:variant>
      <vt:variant>
        <vt:lpwstr>_Toc339637750</vt:lpwstr>
      </vt:variant>
      <vt:variant>
        <vt:i4>1114174</vt:i4>
      </vt:variant>
      <vt:variant>
        <vt:i4>158</vt:i4>
      </vt:variant>
      <vt:variant>
        <vt:i4>0</vt:i4>
      </vt:variant>
      <vt:variant>
        <vt:i4>5</vt:i4>
      </vt:variant>
      <vt:variant>
        <vt:lpwstr/>
      </vt:variant>
      <vt:variant>
        <vt:lpwstr>_Toc339637749</vt:lpwstr>
      </vt:variant>
      <vt:variant>
        <vt:i4>1114174</vt:i4>
      </vt:variant>
      <vt:variant>
        <vt:i4>152</vt:i4>
      </vt:variant>
      <vt:variant>
        <vt:i4>0</vt:i4>
      </vt:variant>
      <vt:variant>
        <vt:i4>5</vt:i4>
      </vt:variant>
      <vt:variant>
        <vt:lpwstr/>
      </vt:variant>
      <vt:variant>
        <vt:lpwstr>_Toc339637748</vt:lpwstr>
      </vt:variant>
      <vt:variant>
        <vt:i4>1114174</vt:i4>
      </vt:variant>
      <vt:variant>
        <vt:i4>146</vt:i4>
      </vt:variant>
      <vt:variant>
        <vt:i4>0</vt:i4>
      </vt:variant>
      <vt:variant>
        <vt:i4>5</vt:i4>
      </vt:variant>
      <vt:variant>
        <vt:lpwstr/>
      </vt:variant>
      <vt:variant>
        <vt:lpwstr>_Toc339637747</vt:lpwstr>
      </vt:variant>
      <vt:variant>
        <vt:i4>1114174</vt:i4>
      </vt:variant>
      <vt:variant>
        <vt:i4>140</vt:i4>
      </vt:variant>
      <vt:variant>
        <vt:i4>0</vt:i4>
      </vt:variant>
      <vt:variant>
        <vt:i4>5</vt:i4>
      </vt:variant>
      <vt:variant>
        <vt:lpwstr/>
      </vt:variant>
      <vt:variant>
        <vt:lpwstr>_Toc339637746</vt:lpwstr>
      </vt:variant>
      <vt:variant>
        <vt:i4>1114174</vt:i4>
      </vt:variant>
      <vt:variant>
        <vt:i4>134</vt:i4>
      </vt:variant>
      <vt:variant>
        <vt:i4>0</vt:i4>
      </vt:variant>
      <vt:variant>
        <vt:i4>5</vt:i4>
      </vt:variant>
      <vt:variant>
        <vt:lpwstr/>
      </vt:variant>
      <vt:variant>
        <vt:lpwstr>_Toc339637745</vt:lpwstr>
      </vt:variant>
      <vt:variant>
        <vt:i4>1114174</vt:i4>
      </vt:variant>
      <vt:variant>
        <vt:i4>128</vt:i4>
      </vt:variant>
      <vt:variant>
        <vt:i4>0</vt:i4>
      </vt:variant>
      <vt:variant>
        <vt:i4>5</vt:i4>
      </vt:variant>
      <vt:variant>
        <vt:lpwstr/>
      </vt:variant>
      <vt:variant>
        <vt:lpwstr>_Toc339637744</vt:lpwstr>
      </vt:variant>
      <vt:variant>
        <vt:i4>1114174</vt:i4>
      </vt:variant>
      <vt:variant>
        <vt:i4>122</vt:i4>
      </vt:variant>
      <vt:variant>
        <vt:i4>0</vt:i4>
      </vt:variant>
      <vt:variant>
        <vt:i4>5</vt:i4>
      </vt:variant>
      <vt:variant>
        <vt:lpwstr/>
      </vt:variant>
      <vt:variant>
        <vt:lpwstr>_Toc339637743</vt:lpwstr>
      </vt:variant>
      <vt:variant>
        <vt:i4>1114174</vt:i4>
      </vt:variant>
      <vt:variant>
        <vt:i4>116</vt:i4>
      </vt:variant>
      <vt:variant>
        <vt:i4>0</vt:i4>
      </vt:variant>
      <vt:variant>
        <vt:i4>5</vt:i4>
      </vt:variant>
      <vt:variant>
        <vt:lpwstr/>
      </vt:variant>
      <vt:variant>
        <vt:lpwstr>_Toc339637742</vt:lpwstr>
      </vt:variant>
      <vt:variant>
        <vt:i4>1114174</vt:i4>
      </vt:variant>
      <vt:variant>
        <vt:i4>110</vt:i4>
      </vt:variant>
      <vt:variant>
        <vt:i4>0</vt:i4>
      </vt:variant>
      <vt:variant>
        <vt:i4>5</vt:i4>
      </vt:variant>
      <vt:variant>
        <vt:lpwstr/>
      </vt:variant>
      <vt:variant>
        <vt:lpwstr>_Toc339637741</vt:lpwstr>
      </vt:variant>
      <vt:variant>
        <vt:i4>1114174</vt:i4>
      </vt:variant>
      <vt:variant>
        <vt:i4>104</vt:i4>
      </vt:variant>
      <vt:variant>
        <vt:i4>0</vt:i4>
      </vt:variant>
      <vt:variant>
        <vt:i4>5</vt:i4>
      </vt:variant>
      <vt:variant>
        <vt:lpwstr/>
      </vt:variant>
      <vt:variant>
        <vt:lpwstr>_Toc339637740</vt:lpwstr>
      </vt:variant>
      <vt:variant>
        <vt:i4>1441854</vt:i4>
      </vt:variant>
      <vt:variant>
        <vt:i4>98</vt:i4>
      </vt:variant>
      <vt:variant>
        <vt:i4>0</vt:i4>
      </vt:variant>
      <vt:variant>
        <vt:i4>5</vt:i4>
      </vt:variant>
      <vt:variant>
        <vt:lpwstr/>
      </vt:variant>
      <vt:variant>
        <vt:lpwstr>_Toc339637739</vt:lpwstr>
      </vt:variant>
      <vt:variant>
        <vt:i4>1441854</vt:i4>
      </vt:variant>
      <vt:variant>
        <vt:i4>92</vt:i4>
      </vt:variant>
      <vt:variant>
        <vt:i4>0</vt:i4>
      </vt:variant>
      <vt:variant>
        <vt:i4>5</vt:i4>
      </vt:variant>
      <vt:variant>
        <vt:lpwstr/>
      </vt:variant>
      <vt:variant>
        <vt:lpwstr>_Toc339637738</vt:lpwstr>
      </vt:variant>
      <vt:variant>
        <vt:i4>1441854</vt:i4>
      </vt:variant>
      <vt:variant>
        <vt:i4>86</vt:i4>
      </vt:variant>
      <vt:variant>
        <vt:i4>0</vt:i4>
      </vt:variant>
      <vt:variant>
        <vt:i4>5</vt:i4>
      </vt:variant>
      <vt:variant>
        <vt:lpwstr/>
      </vt:variant>
      <vt:variant>
        <vt:lpwstr>_Toc339637737</vt:lpwstr>
      </vt:variant>
      <vt:variant>
        <vt:i4>1441854</vt:i4>
      </vt:variant>
      <vt:variant>
        <vt:i4>80</vt:i4>
      </vt:variant>
      <vt:variant>
        <vt:i4>0</vt:i4>
      </vt:variant>
      <vt:variant>
        <vt:i4>5</vt:i4>
      </vt:variant>
      <vt:variant>
        <vt:lpwstr/>
      </vt:variant>
      <vt:variant>
        <vt:lpwstr>_Toc339637736</vt:lpwstr>
      </vt:variant>
      <vt:variant>
        <vt:i4>1441854</vt:i4>
      </vt:variant>
      <vt:variant>
        <vt:i4>74</vt:i4>
      </vt:variant>
      <vt:variant>
        <vt:i4>0</vt:i4>
      </vt:variant>
      <vt:variant>
        <vt:i4>5</vt:i4>
      </vt:variant>
      <vt:variant>
        <vt:lpwstr/>
      </vt:variant>
      <vt:variant>
        <vt:lpwstr>_Toc339637735</vt:lpwstr>
      </vt:variant>
      <vt:variant>
        <vt:i4>1441854</vt:i4>
      </vt:variant>
      <vt:variant>
        <vt:i4>68</vt:i4>
      </vt:variant>
      <vt:variant>
        <vt:i4>0</vt:i4>
      </vt:variant>
      <vt:variant>
        <vt:i4>5</vt:i4>
      </vt:variant>
      <vt:variant>
        <vt:lpwstr/>
      </vt:variant>
      <vt:variant>
        <vt:lpwstr>_Toc339637734</vt:lpwstr>
      </vt:variant>
      <vt:variant>
        <vt:i4>1441854</vt:i4>
      </vt:variant>
      <vt:variant>
        <vt:i4>62</vt:i4>
      </vt:variant>
      <vt:variant>
        <vt:i4>0</vt:i4>
      </vt:variant>
      <vt:variant>
        <vt:i4>5</vt:i4>
      </vt:variant>
      <vt:variant>
        <vt:lpwstr/>
      </vt:variant>
      <vt:variant>
        <vt:lpwstr>_Toc339637733</vt:lpwstr>
      </vt:variant>
      <vt:variant>
        <vt:i4>1441854</vt:i4>
      </vt:variant>
      <vt:variant>
        <vt:i4>56</vt:i4>
      </vt:variant>
      <vt:variant>
        <vt:i4>0</vt:i4>
      </vt:variant>
      <vt:variant>
        <vt:i4>5</vt:i4>
      </vt:variant>
      <vt:variant>
        <vt:lpwstr/>
      </vt:variant>
      <vt:variant>
        <vt:lpwstr>_Toc339637732</vt:lpwstr>
      </vt:variant>
      <vt:variant>
        <vt:i4>1441854</vt:i4>
      </vt:variant>
      <vt:variant>
        <vt:i4>50</vt:i4>
      </vt:variant>
      <vt:variant>
        <vt:i4>0</vt:i4>
      </vt:variant>
      <vt:variant>
        <vt:i4>5</vt:i4>
      </vt:variant>
      <vt:variant>
        <vt:lpwstr/>
      </vt:variant>
      <vt:variant>
        <vt:lpwstr>_Toc339637731</vt:lpwstr>
      </vt:variant>
      <vt:variant>
        <vt:i4>1441854</vt:i4>
      </vt:variant>
      <vt:variant>
        <vt:i4>44</vt:i4>
      </vt:variant>
      <vt:variant>
        <vt:i4>0</vt:i4>
      </vt:variant>
      <vt:variant>
        <vt:i4>5</vt:i4>
      </vt:variant>
      <vt:variant>
        <vt:lpwstr/>
      </vt:variant>
      <vt:variant>
        <vt:lpwstr>_Toc339637730</vt:lpwstr>
      </vt:variant>
      <vt:variant>
        <vt:i4>1507390</vt:i4>
      </vt:variant>
      <vt:variant>
        <vt:i4>38</vt:i4>
      </vt:variant>
      <vt:variant>
        <vt:i4>0</vt:i4>
      </vt:variant>
      <vt:variant>
        <vt:i4>5</vt:i4>
      </vt:variant>
      <vt:variant>
        <vt:lpwstr/>
      </vt:variant>
      <vt:variant>
        <vt:lpwstr>_Toc339637729</vt:lpwstr>
      </vt:variant>
      <vt:variant>
        <vt:i4>1507390</vt:i4>
      </vt:variant>
      <vt:variant>
        <vt:i4>32</vt:i4>
      </vt:variant>
      <vt:variant>
        <vt:i4>0</vt:i4>
      </vt:variant>
      <vt:variant>
        <vt:i4>5</vt:i4>
      </vt:variant>
      <vt:variant>
        <vt:lpwstr/>
      </vt:variant>
      <vt:variant>
        <vt:lpwstr>_Toc339637728</vt:lpwstr>
      </vt:variant>
      <vt:variant>
        <vt:i4>1507390</vt:i4>
      </vt:variant>
      <vt:variant>
        <vt:i4>26</vt:i4>
      </vt:variant>
      <vt:variant>
        <vt:i4>0</vt:i4>
      </vt:variant>
      <vt:variant>
        <vt:i4>5</vt:i4>
      </vt:variant>
      <vt:variant>
        <vt:lpwstr/>
      </vt:variant>
      <vt:variant>
        <vt:lpwstr>_Toc339637727</vt:lpwstr>
      </vt:variant>
      <vt:variant>
        <vt:i4>1507390</vt:i4>
      </vt:variant>
      <vt:variant>
        <vt:i4>20</vt:i4>
      </vt:variant>
      <vt:variant>
        <vt:i4>0</vt:i4>
      </vt:variant>
      <vt:variant>
        <vt:i4>5</vt:i4>
      </vt:variant>
      <vt:variant>
        <vt:lpwstr/>
      </vt:variant>
      <vt:variant>
        <vt:lpwstr>_Toc339637726</vt:lpwstr>
      </vt:variant>
      <vt:variant>
        <vt:i4>1507390</vt:i4>
      </vt:variant>
      <vt:variant>
        <vt:i4>14</vt:i4>
      </vt:variant>
      <vt:variant>
        <vt:i4>0</vt:i4>
      </vt:variant>
      <vt:variant>
        <vt:i4>5</vt:i4>
      </vt:variant>
      <vt:variant>
        <vt:lpwstr/>
      </vt:variant>
      <vt:variant>
        <vt:lpwstr>_Toc339637725</vt:lpwstr>
      </vt:variant>
      <vt:variant>
        <vt:i4>1507390</vt:i4>
      </vt:variant>
      <vt:variant>
        <vt:i4>8</vt:i4>
      </vt:variant>
      <vt:variant>
        <vt:i4>0</vt:i4>
      </vt:variant>
      <vt:variant>
        <vt:i4>5</vt:i4>
      </vt:variant>
      <vt:variant>
        <vt:lpwstr/>
      </vt:variant>
      <vt:variant>
        <vt:lpwstr>_Toc339637724</vt:lpwstr>
      </vt:variant>
      <vt:variant>
        <vt:i4>1507390</vt:i4>
      </vt:variant>
      <vt:variant>
        <vt:i4>2</vt:i4>
      </vt:variant>
      <vt:variant>
        <vt:i4>0</vt:i4>
      </vt:variant>
      <vt:variant>
        <vt:i4>5</vt:i4>
      </vt:variant>
      <vt:variant>
        <vt:lpwstr/>
      </vt:variant>
      <vt:variant>
        <vt:lpwstr>_Toc339637723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MAVEN EUV Standard Product Data Record and Archive Volume Software Interface Specification</dc:title>
  <dc:subject>32-01211 Rev C</dc:subject>
  <dc:creator>Frank.Eparvier@lasp.colorado.edu</dc:creator>
  <cp:keywords/>
  <dc:description/>
  <cp:lastModifiedBy>jmafi</cp:lastModifiedBy>
  <cp:revision>6</cp:revision>
  <cp:lastPrinted>2017-08-11T16:58:00Z</cp:lastPrinted>
  <dcterms:created xsi:type="dcterms:W3CDTF">2019-02-15T14:51:00Z</dcterms:created>
  <dcterms:modified xsi:type="dcterms:W3CDTF">2019-02-15T16:00:00Z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-602232652</vt:i4>
  </property>
  <property fmtid="{D5CDD505-2E9C-101B-9397-08002B2CF9AE}" pid="3" name="_EmailSubject">
    <vt:lpwstr>MGS MAG/ER PDS SIS</vt:lpwstr>
  </property>
  <property fmtid="{D5CDD505-2E9C-101B-9397-08002B2CF9AE}" pid="4" name="_AuthorEmail">
    <vt:lpwstr>sjoy@igpp.ucla.edu</vt:lpwstr>
  </property>
  <property fmtid="{D5CDD505-2E9C-101B-9397-08002B2CF9AE}" pid="5" name="_AuthorEmailDisplayName">
    <vt:lpwstr>Steven Joy</vt:lpwstr>
  </property>
  <property fmtid="{D5CDD505-2E9C-101B-9397-08002B2CF9AE}" pid="6" name="_PreviousAdHocReviewCycleID">
    <vt:i4>881911417</vt:i4>
  </property>
  <property fmtid="{D5CDD505-2E9C-101B-9397-08002B2CF9AE}" pid="7" name="_ReviewingToolsShownOnce">
    <vt:lpwstr/>
  </property>
</Properties>
</file>